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EA928" w14:textId="717936A3" w:rsidR="00574839" w:rsidRDefault="00574839" w:rsidP="006B72A6">
      <w:pPr>
        <w:keepNext/>
        <w:jc w:val="center"/>
        <w:outlineLvl w:val="0"/>
        <w:rPr>
          <w:b/>
          <w:sz w:val="28"/>
          <w:szCs w:val="28"/>
        </w:rPr>
      </w:pPr>
      <w:bookmarkStart w:id="0" w:name="_GoBack"/>
      <w:bookmarkEnd w:id="0"/>
      <w:r>
        <w:rPr>
          <w:noProof/>
          <w:lang w:eastAsia="lt-LT"/>
        </w:rPr>
        <w:drawing>
          <wp:inline distT="0" distB="0" distL="0" distR="0" wp14:anchorId="224B0146" wp14:editId="327C9BFE">
            <wp:extent cx="561975" cy="69532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2320379" w14:textId="77777777" w:rsidR="00574839" w:rsidRDefault="00574839" w:rsidP="006B72A6">
      <w:pPr>
        <w:keepNext/>
        <w:jc w:val="center"/>
        <w:outlineLvl w:val="0"/>
        <w:rPr>
          <w:b/>
          <w:sz w:val="28"/>
          <w:szCs w:val="28"/>
        </w:rPr>
      </w:pPr>
    </w:p>
    <w:p w14:paraId="07E3F374" w14:textId="59598275" w:rsidR="006B72A6" w:rsidRPr="00365FA9" w:rsidRDefault="006B72A6" w:rsidP="006B72A6">
      <w:pPr>
        <w:keepNext/>
        <w:jc w:val="center"/>
        <w:outlineLvl w:val="0"/>
        <w:rPr>
          <w:b/>
          <w:sz w:val="28"/>
          <w:szCs w:val="28"/>
        </w:rPr>
      </w:pPr>
      <w:r w:rsidRPr="00365FA9">
        <w:rPr>
          <w:b/>
          <w:sz w:val="28"/>
          <w:szCs w:val="28"/>
        </w:rPr>
        <w:t>KLAIPĖDOS MIESTO SAVIVALDYBĖS TARYBA</w:t>
      </w:r>
    </w:p>
    <w:p w14:paraId="4EFF4CA8" w14:textId="77777777" w:rsidR="006B72A6" w:rsidRPr="00365FA9" w:rsidRDefault="006B72A6" w:rsidP="006B72A6">
      <w:pPr>
        <w:keepNext/>
        <w:jc w:val="center"/>
        <w:outlineLvl w:val="1"/>
        <w:rPr>
          <w:b/>
        </w:rPr>
      </w:pPr>
    </w:p>
    <w:p w14:paraId="2E7FFF0A" w14:textId="77777777" w:rsidR="007D3CAC" w:rsidRPr="00365FA9" w:rsidRDefault="007D3CAC" w:rsidP="007D3CAC">
      <w:pPr>
        <w:keepNext/>
        <w:jc w:val="center"/>
        <w:outlineLvl w:val="1"/>
        <w:rPr>
          <w:b/>
        </w:rPr>
      </w:pPr>
      <w:r w:rsidRPr="00365FA9">
        <w:rPr>
          <w:b/>
        </w:rPr>
        <w:t>SPRENDIMAS</w:t>
      </w:r>
    </w:p>
    <w:p w14:paraId="7F67ECD0" w14:textId="77777777" w:rsidR="007D3CAC" w:rsidRPr="00365FA9" w:rsidRDefault="007D3CAC" w:rsidP="007D3CAC">
      <w:pPr>
        <w:jc w:val="center"/>
      </w:pPr>
      <w:r w:rsidRPr="00365FA9">
        <w:rPr>
          <w:b/>
          <w:caps/>
        </w:rPr>
        <w:t xml:space="preserve">DĖL </w:t>
      </w:r>
      <w:r w:rsidRPr="00365FA9">
        <w:rPr>
          <w:b/>
        </w:rPr>
        <w:t>KLAIPĖDOS MIESTO SAVIVALDYBĖS TARYBOS 2011 M. GRUODŽIO 22 D. SPRENDIMO NR. T2-401 „DĖL KLAIPĖDOS MIESTO SAVIVALDYBĖS MATERIALIOJO TURTO NUOMOS TVARKOS APRAŠO PATVIRTINIMO“ PAKEITIMO</w:t>
      </w:r>
    </w:p>
    <w:p w14:paraId="6140BF7F" w14:textId="77777777" w:rsidR="006B72A6" w:rsidRPr="00B20128" w:rsidRDefault="006B72A6" w:rsidP="006B72A6">
      <w:pPr>
        <w:jc w:val="center"/>
        <w:rPr>
          <w:sz w:val="16"/>
          <w:szCs w:val="16"/>
        </w:rPr>
      </w:pPr>
    </w:p>
    <w:bookmarkStart w:id="1" w:name="registravimoDataIlga"/>
    <w:p w14:paraId="0BFF4C19" w14:textId="77777777" w:rsidR="006B72A6" w:rsidRPr="00365FA9" w:rsidRDefault="006B72A6" w:rsidP="006B72A6">
      <w:pPr>
        <w:tabs>
          <w:tab w:val="left" w:pos="5070"/>
          <w:tab w:val="left" w:pos="5366"/>
          <w:tab w:val="left" w:pos="6771"/>
          <w:tab w:val="left" w:pos="7363"/>
        </w:tabs>
        <w:jc w:val="center"/>
      </w:pPr>
      <w:r w:rsidRPr="00365FA9">
        <w:rPr>
          <w:noProof/>
        </w:rPr>
        <w:fldChar w:fldCharType="begin">
          <w:ffData>
            <w:name w:val="registravimoDataIlga"/>
            <w:enabled/>
            <w:calcOnExit w:val="0"/>
            <w:textInput>
              <w:maxLength w:val="1"/>
            </w:textInput>
          </w:ffData>
        </w:fldChar>
      </w:r>
      <w:r w:rsidRPr="00365FA9">
        <w:rPr>
          <w:noProof/>
        </w:rPr>
        <w:instrText xml:space="preserve"> FORMTEXT </w:instrText>
      </w:r>
      <w:r w:rsidRPr="00365FA9">
        <w:rPr>
          <w:noProof/>
        </w:rPr>
      </w:r>
      <w:r w:rsidRPr="00365FA9">
        <w:rPr>
          <w:noProof/>
        </w:rPr>
        <w:fldChar w:fldCharType="separate"/>
      </w:r>
      <w:r w:rsidRPr="00365FA9">
        <w:rPr>
          <w:noProof/>
        </w:rPr>
        <w:t>2017 m. vasario 23 d.</w:t>
      </w:r>
      <w:r w:rsidRPr="00365FA9">
        <w:rPr>
          <w:noProof/>
        </w:rPr>
        <w:fldChar w:fldCharType="end"/>
      </w:r>
      <w:bookmarkEnd w:id="1"/>
      <w:r w:rsidRPr="00365FA9">
        <w:rPr>
          <w:noProof/>
        </w:rPr>
        <w:t xml:space="preserve"> </w:t>
      </w:r>
      <w:r w:rsidRPr="00365FA9">
        <w:t xml:space="preserve">Nr. </w:t>
      </w:r>
      <w:bookmarkStart w:id="2" w:name="dokumentoNr"/>
      <w:r w:rsidRPr="00365FA9">
        <w:rPr>
          <w:noProof/>
        </w:rPr>
        <w:fldChar w:fldCharType="begin">
          <w:ffData>
            <w:name w:val="dokumentoNr"/>
            <w:enabled/>
            <w:calcOnExit w:val="0"/>
            <w:textInput>
              <w:maxLength w:val="1"/>
            </w:textInput>
          </w:ffData>
        </w:fldChar>
      </w:r>
      <w:r w:rsidRPr="00365FA9">
        <w:rPr>
          <w:noProof/>
        </w:rPr>
        <w:instrText xml:space="preserve"> FORMTEXT </w:instrText>
      </w:r>
      <w:r w:rsidRPr="00365FA9">
        <w:rPr>
          <w:noProof/>
        </w:rPr>
      </w:r>
      <w:r w:rsidRPr="00365FA9">
        <w:rPr>
          <w:noProof/>
        </w:rPr>
        <w:fldChar w:fldCharType="separate"/>
      </w:r>
      <w:r w:rsidRPr="00365FA9">
        <w:rPr>
          <w:noProof/>
        </w:rPr>
        <w:t>T2-42</w:t>
      </w:r>
      <w:r w:rsidRPr="00365FA9">
        <w:rPr>
          <w:noProof/>
        </w:rPr>
        <w:fldChar w:fldCharType="end"/>
      </w:r>
      <w:bookmarkEnd w:id="2"/>
    </w:p>
    <w:p w14:paraId="5C171034" w14:textId="77777777" w:rsidR="006B72A6" w:rsidRPr="00365FA9" w:rsidRDefault="006B72A6" w:rsidP="006B72A6">
      <w:pPr>
        <w:tabs>
          <w:tab w:val="left" w:pos="5070"/>
          <w:tab w:val="left" w:pos="5366"/>
          <w:tab w:val="left" w:pos="6771"/>
          <w:tab w:val="left" w:pos="7363"/>
        </w:tabs>
        <w:jc w:val="center"/>
      </w:pPr>
      <w:r w:rsidRPr="00365FA9">
        <w:t>Klaipėda</w:t>
      </w:r>
    </w:p>
    <w:p w14:paraId="7BD592C6" w14:textId="77777777" w:rsidR="006B72A6" w:rsidRPr="00B20128" w:rsidRDefault="006B72A6" w:rsidP="006B72A6">
      <w:pPr>
        <w:jc w:val="center"/>
        <w:rPr>
          <w:sz w:val="16"/>
          <w:szCs w:val="16"/>
        </w:rPr>
      </w:pPr>
    </w:p>
    <w:p w14:paraId="4B6CA7BF" w14:textId="77777777" w:rsidR="006B72A6" w:rsidRPr="00B20128" w:rsidRDefault="006B72A6" w:rsidP="006B72A6">
      <w:pPr>
        <w:jc w:val="center"/>
        <w:rPr>
          <w:sz w:val="16"/>
          <w:szCs w:val="16"/>
        </w:rPr>
      </w:pPr>
    </w:p>
    <w:p w14:paraId="5F2B4FE7" w14:textId="77777777" w:rsidR="00574839" w:rsidRDefault="00574839" w:rsidP="00574839">
      <w:pPr>
        <w:pStyle w:val="Antrats"/>
        <w:ind w:firstLine="709"/>
        <w:jc w:val="both"/>
      </w:pPr>
      <w:r>
        <w:t>Vadovaudamasi Lietuvos Respublikos vietos savivaldos įstatymo</w:t>
      </w:r>
      <w:r>
        <w:rPr>
          <w:color w:val="000000"/>
        </w:rPr>
        <w:t xml:space="preserve"> 18 straipsnio 1 dalimi</w:t>
      </w:r>
      <w:r>
        <w:t xml:space="preserve">, Klaipėdos miesto savivaldybės taryba </w:t>
      </w:r>
      <w:r>
        <w:rPr>
          <w:spacing w:val="60"/>
        </w:rPr>
        <w:t>nusprendži</w:t>
      </w:r>
      <w:r>
        <w:t>a:</w:t>
      </w:r>
    </w:p>
    <w:p w14:paraId="1BA541D6" w14:textId="77777777" w:rsidR="00574839" w:rsidRDefault="00574839" w:rsidP="00574839">
      <w:pPr>
        <w:ind w:firstLine="720"/>
        <w:jc w:val="both"/>
      </w:pPr>
      <w:r>
        <w:t>1. Pakeisti Klaipėdos miesto savivaldybės materialiojo turto nuomos tvarkos aprašą, patvirtintą Klaipėdos miesto savivaldybės tarybos 2011 m. gruodžio 22 d. sprendimu Nr. T2-401 „Dėl Klaipėdos miesto savivaldybės materialiojo turto nuomos tvarkos aprašo patvirtinimo“:</w:t>
      </w:r>
    </w:p>
    <w:p w14:paraId="2DDB7E51" w14:textId="77777777" w:rsidR="00574839" w:rsidRDefault="00574839" w:rsidP="00574839">
      <w:pPr>
        <w:ind w:firstLine="720"/>
      </w:pPr>
      <w:r>
        <w:t>1.1. pakeisti 4 punktą ir jį išdėstyti taip:</w:t>
      </w:r>
    </w:p>
    <w:p w14:paraId="5889BF84" w14:textId="77777777" w:rsidR="00574839" w:rsidRDefault="00574839" w:rsidP="00574839">
      <w:pPr>
        <w:ind w:firstLine="720"/>
        <w:jc w:val="both"/>
      </w:pPr>
      <w:r>
        <w:t>„4. Į nuomojamo turto sąrašą gali būti įtrauktas:</w:t>
      </w:r>
    </w:p>
    <w:p w14:paraId="37851FD8" w14:textId="77777777" w:rsidR="00574839" w:rsidRDefault="00574839" w:rsidP="00574839">
      <w:pPr>
        <w:ind w:firstLine="720"/>
        <w:jc w:val="both"/>
      </w:pPr>
      <w:r>
        <w:t>4.1. Savivaldybės administracijos patikėjimo teise valdomas nekilnojamasis turtas, kuris nereikalingas savivaldos funkcijoms įgyvendinti</w:t>
      </w:r>
      <w:bookmarkStart w:id="3" w:name="pn_27"/>
      <w:bookmarkEnd w:id="3"/>
      <w:r>
        <w:t xml:space="preserve"> ir nepatvirtinta šio turto privatizavimo programa;</w:t>
      </w:r>
    </w:p>
    <w:p w14:paraId="092362BC" w14:textId="77777777" w:rsidR="00574839" w:rsidRDefault="00574839" w:rsidP="00574839">
      <w:pPr>
        <w:ind w:firstLine="720"/>
        <w:jc w:val="both"/>
      </w:pPr>
      <w:r>
        <w:t>4.2. kitų biudžetinių įstaigų patikėjimo teise valdomas nekilnojamasis turtas, kuris nuomojamas veiklai, susijusiai su patikėtinio vykdoma veikla;</w:t>
      </w:r>
    </w:p>
    <w:p w14:paraId="2D8F81CB" w14:textId="77777777" w:rsidR="00574839" w:rsidRDefault="00574839" w:rsidP="00574839">
      <w:pPr>
        <w:ind w:firstLine="720"/>
        <w:jc w:val="both"/>
      </w:pPr>
      <w:r>
        <w:t>4.3. savivaldybės įmonių patikėjimo teise valdomas nekilnojamasis turtas, kai šio turto nuomos galimybė numatyta įmonių įstatuose.“;</w:t>
      </w:r>
    </w:p>
    <w:p w14:paraId="757304C3" w14:textId="77777777" w:rsidR="00574839" w:rsidRDefault="00574839" w:rsidP="00574839">
      <w:pPr>
        <w:ind w:firstLine="720"/>
        <w:jc w:val="both"/>
      </w:pPr>
      <w:r>
        <w:t>1.2. pakeisti 11 punktą ir jį išdėstyti taip:</w:t>
      </w:r>
    </w:p>
    <w:p w14:paraId="588A99A2" w14:textId="77777777" w:rsidR="00574839" w:rsidRDefault="00574839" w:rsidP="00574839">
      <w:pPr>
        <w:ind w:firstLine="720"/>
        <w:jc w:val="both"/>
      </w:pPr>
      <w:r>
        <w:t>„11. Savivaldybės turtas išnuomojamas ne ilgesniam kaip 5 metų laikotarpiui. Jeigu nuomininkas tinkamai vykdo sutartinius įsipareigojimus, sutartis, nekeičiant nuompinigių dydžio, vieną kartą atnaujinama naujam 3 metų laikotarpiui. Likus ne mažiau kaip 2 mėnesiams iki nuomos sutarties termino pabaigos, nuomininkas privalo pateikti patikėtiniui prašymą atnaujinti nuomos sutartį.“;</w:t>
      </w:r>
    </w:p>
    <w:p w14:paraId="5834D22A" w14:textId="77777777" w:rsidR="00574839" w:rsidRDefault="00574839" w:rsidP="00574839">
      <w:pPr>
        <w:ind w:firstLine="720"/>
        <w:jc w:val="both"/>
      </w:pPr>
      <w:r>
        <w:t>1.3. pakeisti 12 punktą ir jį išdėstyti taip:</w:t>
      </w:r>
    </w:p>
    <w:p w14:paraId="7D6F67D3" w14:textId="77777777" w:rsidR="00574839" w:rsidRDefault="00574839" w:rsidP="00574839">
      <w:pPr>
        <w:ind w:firstLine="720"/>
        <w:jc w:val="both"/>
      </w:pPr>
      <w:r>
        <w:t>„12. Savivaldybės turto nuomininkas, tinkamai vykdęs sutartinius įsipareigojimus, turi pirmenybės teisę antrą kartą atnaujinti nuomos sutartį naujam 5 metų laikotarpiui už viešame nuomos konkurse pasiūlytą didžiausią nuomos kainą. Viešas nuomos konkursas skelbiamas likus ne mažiau kaip 4 mėnesiams iki nuomos sutarties termino pabaigos. Naujam terminui sudaryta nuomos sutartis vieną kartą atnaujinama šio Tvarkos aprašo 11 punkte nustatytomis sąlygomis.“;</w:t>
      </w:r>
    </w:p>
    <w:p w14:paraId="35EF104D" w14:textId="77777777" w:rsidR="00574839" w:rsidRDefault="00574839" w:rsidP="00574839">
      <w:pPr>
        <w:ind w:firstLine="709"/>
        <w:jc w:val="both"/>
      </w:pPr>
      <w:r>
        <w:t>1.4. papildyti 31 punktu:</w:t>
      </w:r>
    </w:p>
    <w:p w14:paraId="2F511D2F" w14:textId="77777777" w:rsidR="00574839" w:rsidRDefault="00574839" w:rsidP="00574839">
      <w:pPr>
        <w:ind w:firstLine="709"/>
        <w:jc w:val="both"/>
      </w:pPr>
      <w:r>
        <w:t>„31. Nuomojant savivaldybės nekilnojamąjį turtą kartu su juo gali būti išnuomojamas savivaldybei nuosavybės teise priklausantis ilgalaikis ir (ar) trumpalaikis materialusis (kilnojamasis) turtas, jeigu tuo siekiama užtikrinti efektyvią savivaldybės nekilnojamojo turto nuomą. Ilgalaikio ir (ar) trumpalaikio materialiojo turto nuomos mokestis įskaitomas į nekilnojamojo turto nuomos mokestį.“</w:t>
      </w:r>
    </w:p>
    <w:p w14:paraId="55D96B4A" w14:textId="77777777" w:rsidR="00574839" w:rsidRDefault="00574839" w:rsidP="00574839">
      <w:pPr>
        <w:ind w:firstLine="709"/>
        <w:jc w:val="both"/>
      </w:pPr>
      <w:r>
        <w:t>2. Nustatyti, kad 1 punkte nurodyti pakeitimai galioja naujai sudaromoms savivaldybės ilgalaikio turto nuomos sutartims.</w:t>
      </w:r>
    </w:p>
    <w:p w14:paraId="10F5E036" w14:textId="77777777" w:rsidR="00574839" w:rsidRDefault="00574839" w:rsidP="00574839">
      <w:pPr>
        <w:ind w:firstLine="720"/>
        <w:jc w:val="both"/>
      </w:pPr>
      <w:r>
        <w:rPr>
          <w:color w:val="000000"/>
        </w:rPr>
        <w:t xml:space="preserve">3. </w:t>
      </w:r>
      <w:r>
        <w:t>Skelbti šį sprendimą Teisės aktų registre ir Klaipėdos miesto savivaldybės interneto svetainėje.</w:t>
      </w:r>
    </w:p>
    <w:p w14:paraId="43A7216D" w14:textId="5C6AD069" w:rsidR="00574839" w:rsidRPr="00574839" w:rsidRDefault="00574839" w:rsidP="00574839">
      <w:pPr>
        <w:jc w:val="both"/>
        <w:rPr>
          <w:sz w:val="20"/>
          <w:szCs w:val="20"/>
        </w:rPr>
      </w:pPr>
    </w:p>
    <w:p w14:paraId="08CA42FC" w14:textId="77777777" w:rsidR="00574839" w:rsidRPr="00574839" w:rsidRDefault="00574839" w:rsidP="00574839">
      <w:pPr>
        <w:jc w:val="both"/>
        <w:rPr>
          <w:sz w:val="20"/>
          <w:szCs w:val="20"/>
        </w:rPr>
      </w:pPr>
    </w:p>
    <w:tbl>
      <w:tblPr>
        <w:tblW w:w="0" w:type="auto"/>
        <w:tblLook w:val="04A0" w:firstRow="1" w:lastRow="0" w:firstColumn="1" w:lastColumn="0" w:noHBand="0" w:noVBand="1"/>
      </w:tblPr>
      <w:tblGrid>
        <w:gridCol w:w="6467"/>
        <w:gridCol w:w="3171"/>
      </w:tblGrid>
      <w:tr w:rsidR="00574839" w:rsidRPr="00365FA9" w14:paraId="3D6F68EA" w14:textId="77777777" w:rsidTr="002C5C91">
        <w:tc>
          <w:tcPr>
            <w:tcW w:w="6629" w:type="dxa"/>
            <w:shd w:val="clear" w:color="auto" w:fill="auto"/>
          </w:tcPr>
          <w:p w14:paraId="7DBA3A12" w14:textId="77777777" w:rsidR="00574839" w:rsidRPr="00365FA9" w:rsidRDefault="00574839" w:rsidP="002C5C91">
            <w:pPr>
              <w:ind w:hanging="105"/>
            </w:pPr>
            <w:r w:rsidRPr="00365FA9">
              <w:t xml:space="preserve">Savivaldybės meras </w:t>
            </w:r>
          </w:p>
        </w:tc>
        <w:tc>
          <w:tcPr>
            <w:tcW w:w="3225" w:type="dxa"/>
            <w:shd w:val="clear" w:color="auto" w:fill="auto"/>
          </w:tcPr>
          <w:p w14:paraId="6C52BED2" w14:textId="543EABCE" w:rsidR="00574839" w:rsidRPr="00365FA9" w:rsidRDefault="00574839" w:rsidP="002C5C91">
            <w:pPr>
              <w:jc w:val="right"/>
            </w:pPr>
            <w:r>
              <w:t>Vytautas Grubliauskas</w:t>
            </w:r>
          </w:p>
        </w:tc>
      </w:tr>
    </w:tbl>
    <w:p w14:paraId="76189EC3" w14:textId="77777777" w:rsidR="00574839" w:rsidRPr="00B20128" w:rsidRDefault="00574839" w:rsidP="00574839">
      <w:pPr>
        <w:jc w:val="both"/>
        <w:rPr>
          <w:sz w:val="16"/>
          <w:szCs w:val="16"/>
        </w:rPr>
      </w:pPr>
    </w:p>
    <w:sectPr w:rsidR="00574839" w:rsidRPr="00B20128" w:rsidSect="00B20128">
      <w:headerReference w:type="even" r:id="rId8"/>
      <w:headerReference w:type="default" r:id="rId9"/>
      <w:pgSz w:w="11906" w:h="16838" w:code="9"/>
      <w:pgMar w:top="1134" w:right="567" w:bottom="568"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9A188" w14:textId="77777777" w:rsidR="007A69AE" w:rsidRDefault="007A69AE">
      <w:r>
        <w:separator/>
      </w:r>
    </w:p>
  </w:endnote>
  <w:endnote w:type="continuationSeparator" w:id="0">
    <w:p w14:paraId="13B2345F" w14:textId="77777777" w:rsidR="007A69AE" w:rsidRDefault="007A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imesLT">
    <w:altName w:val="Courier New"/>
    <w:charset w:val="00"/>
    <w:family w:val="auto"/>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A9C49" w14:textId="77777777" w:rsidR="007A69AE" w:rsidRDefault="007A69AE">
      <w:r>
        <w:separator/>
      </w:r>
    </w:p>
  </w:footnote>
  <w:footnote w:type="continuationSeparator" w:id="0">
    <w:p w14:paraId="5504488B" w14:textId="77777777" w:rsidR="007A69AE" w:rsidRDefault="007A6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140C0" w14:textId="77777777"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B140C1" w14:textId="77777777" w:rsidR="00EC6552" w:rsidRDefault="00EC65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140C2" w14:textId="6B874834"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74839">
      <w:rPr>
        <w:rStyle w:val="Puslapionumeris"/>
        <w:noProof/>
      </w:rPr>
      <w:t>2</w:t>
    </w:r>
    <w:r>
      <w:rPr>
        <w:rStyle w:val="Puslapionumeris"/>
      </w:rPr>
      <w:fldChar w:fldCharType="end"/>
    </w:r>
  </w:p>
  <w:p w14:paraId="4DB140C3" w14:textId="77777777" w:rsidR="00EC6552" w:rsidRDefault="00EC655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468A9"/>
    <w:multiLevelType w:val="hybridMultilevel"/>
    <w:tmpl w:val="609A6ED6"/>
    <w:lvl w:ilvl="0" w:tplc="DEECA0C6">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FA75E8D"/>
    <w:multiLevelType w:val="hybridMultilevel"/>
    <w:tmpl w:val="272E9CC4"/>
    <w:lvl w:ilvl="0" w:tplc="5A38A76A">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2AF2A29"/>
    <w:multiLevelType w:val="hybridMultilevel"/>
    <w:tmpl w:val="3AC043E2"/>
    <w:lvl w:ilvl="0" w:tplc="8C82B80C">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4A850A79"/>
    <w:multiLevelType w:val="hybridMultilevel"/>
    <w:tmpl w:val="C428CCE2"/>
    <w:lvl w:ilvl="0" w:tplc="6AA0E3C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0FB1735"/>
    <w:multiLevelType w:val="hybridMultilevel"/>
    <w:tmpl w:val="29E48F44"/>
    <w:lvl w:ilvl="0" w:tplc="0C48AAD4">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8FC367B"/>
    <w:multiLevelType w:val="multilevel"/>
    <w:tmpl w:val="DF80DF92"/>
    <w:lvl w:ilvl="0">
      <w:start w:val="20"/>
      <w:numFmt w:val="decimal"/>
      <w:lvlText w:val="%1."/>
      <w:legacy w:legacy="1" w:legacySpace="0" w:legacyIndent="345"/>
      <w:lvlJc w:val="left"/>
      <w:rPr>
        <w:rFonts w:ascii="Times New Roman" w:hAnsi="Times New Roman" w:cs="Times New Roman" w:hint="default"/>
      </w:rPr>
    </w:lvl>
    <w:lvl w:ilvl="1">
      <w:start w:val="1"/>
      <w:numFmt w:val="decimal"/>
      <w:isLgl/>
      <w:lvlText w:val="%1.%2."/>
      <w:lvlJc w:val="left"/>
      <w:pPr>
        <w:ind w:left="1444" w:hanging="735"/>
      </w:pPr>
      <w:rPr>
        <w:rFonts w:hint="default"/>
      </w:rPr>
    </w:lvl>
    <w:lvl w:ilvl="2">
      <w:start w:val="1"/>
      <w:numFmt w:val="decimal"/>
      <w:isLgl/>
      <w:lvlText w:val="%1.%2.%3."/>
      <w:lvlJc w:val="left"/>
      <w:pPr>
        <w:ind w:left="2153" w:hanging="735"/>
      </w:pPr>
      <w:rPr>
        <w:rFonts w:hint="default"/>
      </w:rPr>
    </w:lvl>
    <w:lvl w:ilvl="3">
      <w:start w:val="1"/>
      <w:numFmt w:val="decimal"/>
      <w:isLgl/>
      <w:lvlText w:val="%1.%2.%3.%4."/>
      <w:lvlJc w:val="left"/>
      <w:pPr>
        <w:ind w:left="2862" w:hanging="735"/>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8"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8"/>
  </w:num>
  <w:num w:numId="3">
    <w:abstractNumId w:val="1"/>
  </w:num>
  <w:num w:numId="4">
    <w:abstractNumId w:val="6"/>
  </w:num>
  <w:num w:numId="5">
    <w:abstractNumId w:val="0"/>
  </w:num>
  <w:num w:numId="6">
    <w:abstractNumId w:val="5"/>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E17"/>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B9B"/>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E42"/>
    <w:rsid w:val="000A3401"/>
    <w:rsid w:val="000A38FA"/>
    <w:rsid w:val="000A3B3B"/>
    <w:rsid w:val="000A4177"/>
    <w:rsid w:val="000A42E4"/>
    <w:rsid w:val="000A46EB"/>
    <w:rsid w:val="000A4A1F"/>
    <w:rsid w:val="000A500D"/>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62BB"/>
    <w:rsid w:val="000C718F"/>
    <w:rsid w:val="000C79BD"/>
    <w:rsid w:val="000D01B7"/>
    <w:rsid w:val="000D03C1"/>
    <w:rsid w:val="000D1761"/>
    <w:rsid w:val="000D22AB"/>
    <w:rsid w:val="000D5C34"/>
    <w:rsid w:val="000D5D96"/>
    <w:rsid w:val="000E0E3D"/>
    <w:rsid w:val="000E29E0"/>
    <w:rsid w:val="000E3836"/>
    <w:rsid w:val="000E4491"/>
    <w:rsid w:val="000E45CE"/>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725"/>
    <w:rsid w:val="001072E3"/>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4C45"/>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2B3"/>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4E12"/>
    <w:rsid w:val="002D508D"/>
    <w:rsid w:val="002D5A6F"/>
    <w:rsid w:val="002D5EDE"/>
    <w:rsid w:val="002D759A"/>
    <w:rsid w:val="002E0393"/>
    <w:rsid w:val="002E1D90"/>
    <w:rsid w:val="002E2542"/>
    <w:rsid w:val="002E28E2"/>
    <w:rsid w:val="002E5E8C"/>
    <w:rsid w:val="002E7C18"/>
    <w:rsid w:val="002E7DA8"/>
    <w:rsid w:val="002F05FB"/>
    <w:rsid w:val="002F0701"/>
    <w:rsid w:val="002F0C35"/>
    <w:rsid w:val="002F2815"/>
    <w:rsid w:val="002F2B2F"/>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CD8"/>
    <w:rsid w:val="00307E10"/>
    <w:rsid w:val="00310DC8"/>
    <w:rsid w:val="00311151"/>
    <w:rsid w:val="00311E70"/>
    <w:rsid w:val="00314025"/>
    <w:rsid w:val="00315219"/>
    <w:rsid w:val="00317B10"/>
    <w:rsid w:val="003208E1"/>
    <w:rsid w:val="003229E2"/>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0FEE"/>
    <w:rsid w:val="0036123D"/>
    <w:rsid w:val="003612CF"/>
    <w:rsid w:val="003615DD"/>
    <w:rsid w:val="003629A6"/>
    <w:rsid w:val="00362F25"/>
    <w:rsid w:val="00363246"/>
    <w:rsid w:val="003636F2"/>
    <w:rsid w:val="00364704"/>
    <w:rsid w:val="00365FA9"/>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66E"/>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2779"/>
    <w:rsid w:val="00403A38"/>
    <w:rsid w:val="00403EEE"/>
    <w:rsid w:val="00404A7F"/>
    <w:rsid w:val="00405698"/>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230C"/>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61FB"/>
    <w:rsid w:val="004B73FF"/>
    <w:rsid w:val="004B74A2"/>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0355"/>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852"/>
    <w:rsid w:val="00554FB4"/>
    <w:rsid w:val="00555170"/>
    <w:rsid w:val="0055570F"/>
    <w:rsid w:val="005575F1"/>
    <w:rsid w:val="00557C99"/>
    <w:rsid w:val="00557D86"/>
    <w:rsid w:val="00560659"/>
    <w:rsid w:val="0056169D"/>
    <w:rsid w:val="00561FC9"/>
    <w:rsid w:val="0056261F"/>
    <w:rsid w:val="00562ED7"/>
    <w:rsid w:val="00563260"/>
    <w:rsid w:val="00563828"/>
    <w:rsid w:val="00563C5A"/>
    <w:rsid w:val="00563F94"/>
    <w:rsid w:val="00564A4F"/>
    <w:rsid w:val="00565B4A"/>
    <w:rsid w:val="00566809"/>
    <w:rsid w:val="00566CE1"/>
    <w:rsid w:val="00567EC0"/>
    <w:rsid w:val="005712C6"/>
    <w:rsid w:val="00572927"/>
    <w:rsid w:val="00574839"/>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2E45"/>
    <w:rsid w:val="00595C02"/>
    <w:rsid w:val="005973FB"/>
    <w:rsid w:val="00597E0E"/>
    <w:rsid w:val="005A070A"/>
    <w:rsid w:val="005A0EA5"/>
    <w:rsid w:val="005A20A7"/>
    <w:rsid w:val="005A2287"/>
    <w:rsid w:val="005A2DD7"/>
    <w:rsid w:val="005A3D56"/>
    <w:rsid w:val="005A3D6B"/>
    <w:rsid w:val="005A6964"/>
    <w:rsid w:val="005A78B1"/>
    <w:rsid w:val="005B0013"/>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6FC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B4F"/>
    <w:rsid w:val="00680F65"/>
    <w:rsid w:val="00681A1D"/>
    <w:rsid w:val="00681A1F"/>
    <w:rsid w:val="006824AB"/>
    <w:rsid w:val="00683051"/>
    <w:rsid w:val="00683ACA"/>
    <w:rsid w:val="006840C2"/>
    <w:rsid w:val="0068433F"/>
    <w:rsid w:val="00684662"/>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2A6"/>
    <w:rsid w:val="006B767B"/>
    <w:rsid w:val="006B791F"/>
    <w:rsid w:val="006C07D1"/>
    <w:rsid w:val="006C0F6F"/>
    <w:rsid w:val="006C0F9B"/>
    <w:rsid w:val="006C1E59"/>
    <w:rsid w:val="006C29D3"/>
    <w:rsid w:val="006C2E1D"/>
    <w:rsid w:val="006C42D1"/>
    <w:rsid w:val="006C467A"/>
    <w:rsid w:val="006C484B"/>
    <w:rsid w:val="006C4B04"/>
    <w:rsid w:val="006C5169"/>
    <w:rsid w:val="006C52AE"/>
    <w:rsid w:val="006C6F94"/>
    <w:rsid w:val="006C7777"/>
    <w:rsid w:val="006D0212"/>
    <w:rsid w:val="006D28CE"/>
    <w:rsid w:val="006D3F98"/>
    <w:rsid w:val="006D55D0"/>
    <w:rsid w:val="006D57AF"/>
    <w:rsid w:val="006D7492"/>
    <w:rsid w:val="006D7BD9"/>
    <w:rsid w:val="006E0379"/>
    <w:rsid w:val="006E0FA9"/>
    <w:rsid w:val="006E1967"/>
    <w:rsid w:val="006E4099"/>
    <w:rsid w:val="006E421B"/>
    <w:rsid w:val="006E69E7"/>
    <w:rsid w:val="006E7A0E"/>
    <w:rsid w:val="006F42D5"/>
    <w:rsid w:val="006F4547"/>
    <w:rsid w:val="006F4822"/>
    <w:rsid w:val="006F49DF"/>
    <w:rsid w:val="006F62F6"/>
    <w:rsid w:val="006F6E40"/>
    <w:rsid w:val="006F7F2F"/>
    <w:rsid w:val="00700DAA"/>
    <w:rsid w:val="00702156"/>
    <w:rsid w:val="007021C4"/>
    <w:rsid w:val="007022C1"/>
    <w:rsid w:val="00702734"/>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329"/>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0A0"/>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69AE"/>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C73CB"/>
    <w:rsid w:val="007D0638"/>
    <w:rsid w:val="007D0A76"/>
    <w:rsid w:val="007D2139"/>
    <w:rsid w:val="007D21DE"/>
    <w:rsid w:val="007D26ED"/>
    <w:rsid w:val="007D3078"/>
    <w:rsid w:val="007D331E"/>
    <w:rsid w:val="007D3CAC"/>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299"/>
    <w:rsid w:val="008817C2"/>
    <w:rsid w:val="00881C21"/>
    <w:rsid w:val="00881D42"/>
    <w:rsid w:val="00883408"/>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C2C"/>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217"/>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0404"/>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6A0"/>
    <w:rsid w:val="009D67BC"/>
    <w:rsid w:val="009D6EAC"/>
    <w:rsid w:val="009D7C10"/>
    <w:rsid w:val="009E0695"/>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05A3"/>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44F"/>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87E72"/>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1D3"/>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4B"/>
    <w:rsid w:val="00B07B5E"/>
    <w:rsid w:val="00B1017D"/>
    <w:rsid w:val="00B10537"/>
    <w:rsid w:val="00B11904"/>
    <w:rsid w:val="00B12E11"/>
    <w:rsid w:val="00B12EF3"/>
    <w:rsid w:val="00B137FB"/>
    <w:rsid w:val="00B15B70"/>
    <w:rsid w:val="00B16184"/>
    <w:rsid w:val="00B163A3"/>
    <w:rsid w:val="00B20128"/>
    <w:rsid w:val="00B209AB"/>
    <w:rsid w:val="00B223F5"/>
    <w:rsid w:val="00B228B5"/>
    <w:rsid w:val="00B238FA"/>
    <w:rsid w:val="00B26050"/>
    <w:rsid w:val="00B27006"/>
    <w:rsid w:val="00B30329"/>
    <w:rsid w:val="00B306D1"/>
    <w:rsid w:val="00B30B30"/>
    <w:rsid w:val="00B31426"/>
    <w:rsid w:val="00B3274A"/>
    <w:rsid w:val="00B3405C"/>
    <w:rsid w:val="00B34626"/>
    <w:rsid w:val="00B37450"/>
    <w:rsid w:val="00B37C20"/>
    <w:rsid w:val="00B41833"/>
    <w:rsid w:val="00B43107"/>
    <w:rsid w:val="00B4343E"/>
    <w:rsid w:val="00B45076"/>
    <w:rsid w:val="00B46358"/>
    <w:rsid w:val="00B463BE"/>
    <w:rsid w:val="00B46771"/>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17AE"/>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391"/>
    <w:rsid w:val="00B90791"/>
    <w:rsid w:val="00B92983"/>
    <w:rsid w:val="00B93050"/>
    <w:rsid w:val="00B939E8"/>
    <w:rsid w:val="00B9498D"/>
    <w:rsid w:val="00B966DF"/>
    <w:rsid w:val="00B96A4A"/>
    <w:rsid w:val="00B96EBB"/>
    <w:rsid w:val="00BA0967"/>
    <w:rsid w:val="00BA1D70"/>
    <w:rsid w:val="00BA20AE"/>
    <w:rsid w:val="00BA3447"/>
    <w:rsid w:val="00BA3C20"/>
    <w:rsid w:val="00BA438D"/>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0A5"/>
    <w:rsid w:val="00C27241"/>
    <w:rsid w:val="00C27AFB"/>
    <w:rsid w:val="00C27C35"/>
    <w:rsid w:val="00C3036E"/>
    <w:rsid w:val="00C3163A"/>
    <w:rsid w:val="00C31D14"/>
    <w:rsid w:val="00C32169"/>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0A3"/>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B6A"/>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08A4"/>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68A"/>
    <w:rsid w:val="00DC4718"/>
    <w:rsid w:val="00DC6AE2"/>
    <w:rsid w:val="00DD0C8C"/>
    <w:rsid w:val="00DD18C2"/>
    <w:rsid w:val="00DD2980"/>
    <w:rsid w:val="00DD2D4B"/>
    <w:rsid w:val="00DD4358"/>
    <w:rsid w:val="00DD4A1F"/>
    <w:rsid w:val="00DD55E4"/>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E75CE"/>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170C"/>
    <w:rsid w:val="00E11C8F"/>
    <w:rsid w:val="00E12457"/>
    <w:rsid w:val="00E12D70"/>
    <w:rsid w:val="00E1380D"/>
    <w:rsid w:val="00E140F2"/>
    <w:rsid w:val="00E1410E"/>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5FD6"/>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2B3E"/>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552"/>
    <w:rsid w:val="00EC6F8C"/>
    <w:rsid w:val="00EC7274"/>
    <w:rsid w:val="00ED01DE"/>
    <w:rsid w:val="00ED103E"/>
    <w:rsid w:val="00ED129E"/>
    <w:rsid w:val="00ED3F1C"/>
    <w:rsid w:val="00ED4ECE"/>
    <w:rsid w:val="00ED5AD9"/>
    <w:rsid w:val="00ED6282"/>
    <w:rsid w:val="00ED657B"/>
    <w:rsid w:val="00ED7A4F"/>
    <w:rsid w:val="00ED7D8C"/>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0F"/>
    <w:rsid w:val="00F114D5"/>
    <w:rsid w:val="00F14185"/>
    <w:rsid w:val="00F14DE4"/>
    <w:rsid w:val="00F150AE"/>
    <w:rsid w:val="00F15703"/>
    <w:rsid w:val="00F160C6"/>
    <w:rsid w:val="00F22F91"/>
    <w:rsid w:val="00F23003"/>
    <w:rsid w:val="00F23215"/>
    <w:rsid w:val="00F24D16"/>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5B8E"/>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14090"/>
  <w15:docId w15:val="{2D33ECC7-3F44-4223-A65C-328BBEA2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 w:type="paragraph" w:customStyle="1" w:styleId="Hyperlink1">
    <w:name w:val="Hyperlink1"/>
    <w:basedOn w:val="prastasis"/>
    <w:rsid w:val="00566809"/>
    <w:pPr>
      <w:autoSpaceDE w:val="0"/>
      <w:autoSpaceDN w:val="0"/>
      <w:ind w:firstLine="312"/>
      <w:jc w:val="both"/>
    </w:pPr>
    <w:rPr>
      <w:rFonts w:ascii="TimesLT" w:hAnsi="TimesLT"/>
      <w:sz w:val="20"/>
      <w:szCs w:val="20"/>
      <w:lang w:eastAsia="lt-LT"/>
    </w:rPr>
  </w:style>
  <w:style w:type="character" w:customStyle="1" w:styleId="apple-converted-space">
    <w:name w:val="apple-converted-space"/>
    <w:basedOn w:val="Numatytasispastraiposriftas"/>
    <w:rsid w:val="00B61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9493">
      <w:bodyDiv w:val="1"/>
      <w:marLeft w:val="0"/>
      <w:marRight w:val="0"/>
      <w:marTop w:val="0"/>
      <w:marBottom w:val="0"/>
      <w:divBdr>
        <w:top w:val="none" w:sz="0" w:space="0" w:color="auto"/>
        <w:left w:val="none" w:sz="0" w:space="0" w:color="auto"/>
        <w:bottom w:val="none" w:sz="0" w:space="0" w:color="auto"/>
        <w:right w:val="none" w:sz="0" w:space="0" w:color="auto"/>
      </w:divBdr>
    </w:div>
    <w:div w:id="571739556">
      <w:bodyDiv w:val="1"/>
      <w:marLeft w:val="0"/>
      <w:marRight w:val="0"/>
      <w:marTop w:val="0"/>
      <w:marBottom w:val="0"/>
      <w:divBdr>
        <w:top w:val="none" w:sz="0" w:space="0" w:color="auto"/>
        <w:left w:val="none" w:sz="0" w:space="0" w:color="auto"/>
        <w:bottom w:val="none" w:sz="0" w:space="0" w:color="auto"/>
        <w:right w:val="none" w:sz="0" w:space="0" w:color="auto"/>
      </w:divBdr>
    </w:div>
    <w:div w:id="669521638">
      <w:bodyDiv w:val="1"/>
      <w:marLeft w:val="0"/>
      <w:marRight w:val="0"/>
      <w:marTop w:val="0"/>
      <w:marBottom w:val="0"/>
      <w:divBdr>
        <w:top w:val="none" w:sz="0" w:space="0" w:color="auto"/>
        <w:left w:val="none" w:sz="0" w:space="0" w:color="auto"/>
        <w:bottom w:val="none" w:sz="0" w:space="0" w:color="auto"/>
        <w:right w:val="none" w:sz="0" w:space="0" w:color="auto"/>
      </w:divBdr>
    </w:div>
    <w:div w:id="836730664">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091582952">
      <w:bodyDiv w:val="1"/>
      <w:marLeft w:val="0"/>
      <w:marRight w:val="0"/>
      <w:marTop w:val="0"/>
      <w:marBottom w:val="0"/>
      <w:divBdr>
        <w:top w:val="none" w:sz="0" w:space="0" w:color="auto"/>
        <w:left w:val="none" w:sz="0" w:space="0" w:color="auto"/>
        <w:bottom w:val="none" w:sz="0" w:space="0" w:color="auto"/>
        <w:right w:val="none" w:sz="0" w:space="0" w:color="auto"/>
      </w:divBdr>
    </w:div>
    <w:div w:id="146153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1845</Words>
  <Characters>1052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2015-06-15T06:12:00Z</cp:lastPrinted>
  <dcterms:created xsi:type="dcterms:W3CDTF">2017-02-27T08:44:00Z</dcterms:created>
  <dcterms:modified xsi:type="dcterms:W3CDTF">2017-02-27T08:44:00Z</dcterms:modified>
</cp:coreProperties>
</file>