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1C" w:rsidRPr="005750ED" w:rsidRDefault="005750ED" w:rsidP="005750ED">
      <w:pPr>
        <w:jc w:val="center"/>
        <w:rPr>
          <w:rFonts w:ascii="Times New Roman" w:hAnsi="Times New Roman" w:cs="Times New Roman"/>
          <w:b/>
          <w:sz w:val="24"/>
          <w:lang w:val="lt-LT"/>
        </w:rPr>
      </w:pPr>
      <w:r w:rsidRPr="005750ED">
        <w:rPr>
          <w:rFonts w:ascii="Times New Roman" w:hAnsi="Times New Roman" w:cs="Times New Roman"/>
          <w:b/>
          <w:sz w:val="24"/>
          <w:lang w:val="lt-LT"/>
        </w:rPr>
        <w:t xml:space="preserve">Audros Daujotienės </w:t>
      </w:r>
      <w:r>
        <w:rPr>
          <w:rFonts w:ascii="Times New Roman" w:hAnsi="Times New Roman" w:cs="Times New Roman"/>
          <w:b/>
          <w:sz w:val="24"/>
          <w:lang w:val="lt-LT"/>
        </w:rPr>
        <w:t>einamųjų metų užduotys:</w:t>
      </w:r>
    </w:p>
    <w:p w:rsidR="005750ED" w:rsidRPr="005750ED" w:rsidRDefault="005750ED" w:rsidP="009C0D92">
      <w:pPr>
        <w:pStyle w:val="Sraopastraipa"/>
        <w:numPr>
          <w:ilvl w:val="0"/>
          <w:numId w:val="1"/>
        </w:numPr>
        <w:ind w:left="0" w:firstLine="360"/>
        <w:jc w:val="both"/>
        <w:rPr>
          <w:rFonts w:ascii="Times New Roman" w:hAnsi="Times New Roman" w:cs="Times New Roman"/>
          <w:sz w:val="24"/>
          <w:lang w:val="lt-LT"/>
        </w:rPr>
      </w:pPr>
      <w:r w:rsidRPr="005750ED">
        <w:rPr>
          <w:rFonts w:ascii="Times New Roman" w:hAnsi="Times New Roman" w:cs="Times New Roman"/>
          <w:sz w:val="24"/>
          <w:lang w:val="lt-LT"/>
        </w:rPr>
        <w:t>Koordinuoti pirminės sveikatos priežiūros organizavimo pakeitimus  atsižvelgiant į „Pirminės sveikatos priežiūros paslaugų organizavimo kokybės ir darbo sąlygų pagerinimo optimaliai  panaudojant esamas patalpas“ galimybių studiją.</w:t>
      </w:r>
    </w:p>
    <w:p w:rsidR="005750ED" w:rsidRDefault="005750ED" w:rsidP="009C0D92">
      <w:pPr>
        <w:pStyle w:val="Sraopastraipa"/>
        <w:numPr>
          <w:ilvl w:val="0"/>
          <w:numId w:val="1"/>
        </w:numPr>
        <w:ind w:left="0" w:firstLine="360"/>
        <w:jc w:val="both"/>
        <w:rPr>
          <w:rFonts w:ascii="Times New Roman" w:hAnsi="Times New Roman" w:cs="Times New Roman"/>
          <w:sz w:val="24"/>
          <w:lang w:val="lt-LT"/>
        </w:rPr>
      </w:pPr>
      <w:r>
        <w:rPr>
          <w:rFonts w:ascii="Times New Roman" w:hAnsi="Times New Roman" w:cs="Times New Roman"/>
          <w:sz w:val="24"/>
          <w:lang w:val="lt-LT"/>
        </w:rPr>
        <w:t>Nagrinėti BĮ Klaipėdos miesto sutrikusio vystymosi kūdikių namų reorganizavimo galimybes ir būdus.</w:t>
      </w:r>
    </w:p>
    <w:p w:rsidR="005750ED" w:rsidRDefault="005750ED" w:rsidP="009C0D92">
      <w:pPr>
        <w:pStyle w:val="Sraopastraipa"/>
        <w:numPr>
          <w:ilvl w:val="0"/>
          <w:numId w:val="1"/>
        </w:numPr>
        <w:ind w:left="0" w:firstLine="360"/>
        <w:jc w:val="both"/>
        <w:rPr>
          <w:rFonts w:ascii="Times New Roman" w:hAnsi="Times New Roman" w:cs="Times New Roman"/>
          <w:sz w:val="24"/>
          <w:lang w:val="lt-LT"/>
        </w:rPr>
      </w:pPr>
      <w:r>
        <w:rPr>
          <w:rFonts w:ascii="Times New Roman" w:hAnsi="Times New Roman" w:cs="Times New Roman"/>
          <w:sz w:val="24"/>
          <w:lang w:val="lt-LT"/>
        </w:rPr>
        <w:t>Toliau vykdyti parėjimo nuo investicinės globos prie šeimoje ir bendruomenėje teikiamų paslaugų likusiems be tėvų globos vaikams veiksmų plano priemonių įgyvendinimą, užtikrinti bendruomeninių veikų globos namų veikos organizavimą ir plėtrą.</w:t>
      </w:r>
    </w:p>
    <w:p w:rsidR="005750ED" w:rsidRDefault="005750ED" w:rsidP="009C0D92">
      <w:pPr>
        <w:pStyle w:val="Sraopastraipa"/>
        <w:numPr>
          <w:ilvl w:val="0"/>
          <w:numId w:val="1"/>
        </w:numPr>
        <w:ind w:left="0" w:firstLine="360"/>
        <w:jc w:val="both"/>
        <w:rPr>
          <w:rFonts w:ascii="Times New Roman" w:hAnsi="Times New Roman" w:cs="Times New Roman"/>
          <w:sz w:val="24"/>
          <w:lang w:val="lt-LT"/>
        </w:rPr>
      </w:pPr>
      <w:r>
        <w:rPr>
          <w:rFonts w:ascii="Times New Roman" w:hAnsi="Times New Roman" w:cs="Times New Roman"/>
          <w:sz w:val="24"/>
          <w:lang w:val="lt-LT"/>
        </w:rPr>
        <w:t>Kuruoti globos namų pagyvenusiems asmenims plėtrą.</w:t>
      </w:r>
    </w:p>
    <w:p w:rsidR="00A45295" w:rsidRPr="00A45295" w:rsidRDefault="005750ED" w:rsidP="00A45295">
      <w:pPr>
        <w:pStyle w:val="Sraopastraipa"/>
        <w:numPr>
          <w:ilvl w:val="0"/>
          <w:numId w:val="1"/>
        </w:numPr>
        <w:ind w:left="0" w:firstLine="360"/>
        <w:jc w:val="both"/>
        <w:rPr>
          <w:rFonts w:ascii="Times New Roman" w:hAnsi="Times New Roman" w:cs="Times New Roman"/>
          <w:sz w:val="24"/>
          <w:lang w:val="lt-LT"/>
        </w:rPr>
      </w:pPr>
      <w:r>
        <w:rPr>
          <w:rFonts w:ascii="Times New Roman" w:hAnsi="Times New Roman" w:cs="Times New Roman"/>
          <w:sz w:val="24"/>
          <w:lang w:val="lt-LT"/>
        </w:rPr>
        <w:t>Aktyviai bendradarbiauti su savivaldybės institucijomis ir įstaigomis, susitinkant su Respublikinės Klaipėdos ligoninės Vaikų psichiatrijos skyriaus gydytojais dėl paslaugų teikimo vaikams, su policijos pareigūnais dėl Administracinio nusižengimo kodekso vykdymo ir informacijos keitimosi, su sveikatos priežiūros įstaigų vadovais.</w:t>
      </w:r>
    </w:p>
    <w:p w:rsidR="005750ED" w:rsidRDefault="005750ED" w:rsidP="005750ED">
      <w:pPr>
        <w:rPr>
          <w:rFonts w:ascii="Times New Roman" w:hAnsi="Times New Roman" w:cs="Times New Roman"/>
          <w:sz w:val="24"/>
          <w:lang w:val="lt-LT"/>
        </w:rPr>
      </w:pPr>
    </w:p>
    <w:p w:rsidR="005750ED" w:rsidRDefault="005750ED" w:rsidP="005750ED">
      <w:pPr>
        <w:jc w:val="center"/>
        <w:rPr>
          <w:rFonts w:ascii="Times New Roman" w:hAnsi="Times New Roman" w:cs="Times New Roman"/>
          <w:b/>
          <w:sz w:val="24"/>
          <w:lang w:val="lt-LT"/>
        </w:rPr>
      </w:pPr>
      <w:r w:rsidRPr="005750ED">
        <w:rPr>
          <w:rFonts w:ascii="Times New Roman" w:hAnsi="Times New Roman" w:cs="Times New Roman"/>
          <w:b/>
          <w:sz w:val="24"/>
          <w:lang w:val="lt-LT"/>
        </w:rPr>
        <w:t>Kastyčio Macijausko einamųjų metų užduotys:</w:t>
      </w:r>
    </w:p>
    <w:p w:rsidR="009C0D92" w:rsidRDefault="005750ED" w:rsidP="009C0D92">
      <w:pPr>
        <w:pStyle w:val="Sraopastraipa"/>
        <w:numPr>
          <w:ilvl w:val="0"/>
          <w:numId w:val="2"/>
        </w:numPr>
        <w:ind w:left="0" w:firstLine="360"/>
        <w:jc w:val="both"/>
        <w:rPr>
          <w:rFonts w:ascii="Times New Roman" w:hAnsi="Times New Roman" w:cs="Times New Roman"/>
          <w:sz w:val="24"/>
          <w:lang w:val="lt-LT"/>
        </w:rPr>
      </w:pPr>
      <w:r>
        <w:rPr>
          <w:rFonts w:ascii="Times New Roman" w:hAnsi="Times New Roman" w:cs="Times New Roman"/>
          <w:sz w:val="24"/>
          <w:lang w:val="lt-LT"/>
        </w:rPr>
        <w:t>Koordinuoti  Klaipėdos miesto  savivaldybės bendrojo plano rengimo procedūrą, pasiekti</w:t>
      </w:r>
      <w:r w:rsidR="009C0D92">
        <w:rPr>
          <w:rFonts w:ascii="Times New Roman" w:hAnsi="Times New Roman" w:cs="Times New Roman"/>
          <w:sz w:val="24"/>
          <w:lang w:val="lt-LT"/>
        </w:rPr>
        <w:t>,</w:t>
      </w:r>
      <w:r>
        <w:rPr>
          <w:rFonts w:ascii="Times New Roman" w:hAnsi="Times New Roman" w:cs="Times New Roman"/>
          <w:sz w:val="24"/>
          <w:lang w:val="lt-LT"/>
        </w:rPr>
        <w:t xml:space="preserve"> kad iki 2017-12-31 būtų parengti bendrojo plano </w:t>
      </w:r>
      <w:r w:rsidR="009C0D92">
        <w:rPr>
          <w:rFonts w:ascii="Times New Roman" w:hAnsi="Times New Roman" w:cs="Times New Roman"/>
          <w:sz w:val="24"/>
          <w:lang w:val="lt-LT"/>
        </w:rPr>
        <w:t>konkretizuoti sprendiniai.</w:t>
      </w:r>
    </w:p>
    <w:p w:rsidR="009C0D92" w:rsidRDefault="009C0D92" w:rsidP="009C0D92">
      <w:pPr>
        <w:pStyle w:val="Sraopastraipa"/>
        <w:numPr>
          <w:ilvl w:val="0"/>
          <w:numId w:val="2"/>
        </w:numPr>
        <w:ind w:left="0" w:firstLine="360"/>
        <w:jc w:val="both"/>
        <w:rPr>
          <w:rFonts w:ascii="Times New Roman" w:hAnsi="Times New Roman" w:cs="Times New Roman"/>
          <w:sz w:val="24"/>
          <w:lang w:val="lt-LT"/>
        </w:rPr>
      </w:pPr>
      <w:r>
        <w:rPr>
          <w:rFonts w:ascii="Times New Roman" w:hAnsi="Times New Roman" w:cs="Times New Roman"/>
          <w:sz w:val="24"/>
          <w:lang w:val="lt-LT"/>
        </w:rPr>
        <w:t>Koordinuoti žemės paėmimo visuomenės poreikiams dėl žemės sklypų Pajūrio g. 7, Šilutės pl. 91, Danės g. 6, Bangų g. 11 užbaigimo procedūras.</w:t>
      </w:r>
    </w:p>
    <w:p w:rsidR="009C0D92" w:rsidRDefault="009C0D92" w:rsidP="009C0D92">
      <w:pPr>
        <w:pStyle w:val="Sraopastraipa"/>
        <w:numPr>
          <w:ilvl w:val="0"/>
          <w:numId w:val="2"/>
        </w:numPr>
        <w:ind w:left="0" w:firstLine="360"/>
        <w:jc w:val="both"/>
        <w:rPr>
          <w:rFonts w:ascii="Times New Roman" w:hAnsi="Times New Roman" w:cs="Times New Roman"/>
          <w:sz w:val="24"/>
          <w:lang w:val="lt-LT"/>
        </w:rPr>
      </w:pPr>
      <w:r>
        <w:rPr>
          <w:rFonts w:ascii="Times New Roman" w:hAnsi="Times New Roman" w:cs="Times New Roman"/>
          <w:sz w:val="24"/>
          <w:lang w:val="lt-LT"/>
        </w:rPr>
        <w:t xml:space="preserve">Koordinuoti  kultūros paveldo objektų techninių projektų parengimo procedūrą: skvero greta I. Kanto ir S. Daukanto gatvių (miesto istorinėje dalyje) bei jame esančio memorialo sutvarkymo, Skulptūrų parko sutvarkymo, </w:t>
      </w:r>
      <w:proofErr w:type="spellStart"/>
      <w:r>
        <w:rPr>
          <w:rFonts w:ascii="Times New Roman" w:hAnsi="Times New Roman" w:cs="Times New Roman"/>
          <w:sz w:val="24"/>
          <w:lang w:val="lt-LT"/>
        </w:rPr>
        <w:t>Žardės</w:t>
      </w:r>
      <w:proofErr w:type="spellEnd"/>
      <w:r>
        <w:rPr>
          <w:rFonts w:ascii="Times New Roman" w:hAnsi="Times New Roman" w:cs="Times New Roman"/>
          <w:sz w:val="24"/>
          <w:lang w:val="lt-LT"/>
        </w:rPr>
        <w:t xml:space="preserve"> ir </w:t>
      </w:r>
      <w:proofErr w:type="spellStart"/>
      <w:r>
        <w:rPr>
          <w:rFonts w:ascii="Times New Roman" w:hAnsi="Times New Roman" w:cs="Times New Roman"/>
          <w:sz w:val="24"/>
          <w:lang w:val="lt-LT"/>
        </w:rPr>
        <w:t>Purmalių</w:t>
      </w:r>
      <w:proofErr w:type="spellEnd"/>
      <w:r>
        <w:rPr>
          <w:rFonts w:ascii="Times New Roman" w:hAnsi="Times New Roman" w:cs="Times New Roman"/>
          <w:sz w:val="24"/>
          <w:lang w:val="lt-LT"/>
        </w:rPr>
        <w:t xml:space="preserve"> piliakalnių sutvarkymo techninių projektų korektūrą.</w:t>
      </w:r>
    </w:p>
    <w:p w:rsidR="001A0B62" w:rsidRPr="001A0B62" w:rsidRDefault="009C0D92" w:rsidP="001A0B62">
      <w:pPr>
        <w:pStyle w:val="Sraopastraipa"/>
        <w:numPr>
          <w:ilvl w:val="0"/>
          <w:numId w:val="2"/>
        </w:numPr>
        <w:ind w:left="0" w:firstLine="360"/>
        <w:jc w:val="both"/>
        <w:rPr>
          <w:rFonts w:ascii="Times New Roman" w:hAnsi="Times New Roman" w:cs="Times New Roman"/>
          <w:sz w:val="24"/>
          <w:lang w:val="lt-LT"/>
        </w:rPr>
      </w:pPr>
      <w:r>
        <w:rPr>
          <w:rFonts w:ascii="Times New Roman" w:hAnsi="Times New Roman" w:cs="Times New Roman"/>
          <w:sz w:val="24"/>
          <w:lang w:val="lt-LT"/>
        </w:rPr>
        <w:t>Koordinuoti topografinių duomenų bazės atnaujinimo darbus, pasiekti, kad būtų atnaujinti ne mažiau kaip 2400 ha plote.</w:t>
      </w:r>
    </w:p>
    <w:p w:rsidR="001A0B62" w:rsidRDefault="001A0B62" w:rsidP="009C0D92">
      <w:pPr>
        <w:jc w:val="center"/>
        <w:rPr>
          <w:rFonts w:ascii="Times New Roman" w:hAnsi="Times New Roman" w:cs="Times New Roman"/>
          <w:b/>
          <w:sz w:val="24"/>
          <w:lang w:val="lt-LT"/>
        </w:rPr>
      </w:pPr>
    </w:p>
    <w:p w:rsidR="009C0D92" w:rsidRDefault="009C0D92" w:rsidP="009C0D92">
      <w:pPr>
        <w:jc w:val="center"/>
        <w:rPr>
          <w:rFonts w:ascii="Times New Roman" w:hAnsi="Times New Roman" w:cs="Times New Roman"/>
          <w:b/>
          <w:sz w:val="24"/>
          <w:lang w:val="lt-LT"/>
        </w:rPr>
      </w:pPr>
      <w:r w:rsidRPr="009C0D92">
        <w:rPr>
          <w:rFonts w:ascii="Times New Roman" w:hAnsi="Times New Roman" w:cs="Times New Roman"/>
          <w:b/>
          <w:sz w:val="24"/>
          <w:lang w:val="lt-LT"/>
        </w:rPr>
        <w:t>Aldonos Špučienės einamųjų metų užduotys:</w:t>
      </w:r>
    </w:p>
    <w:p w:rsidR="009C0D92" w:rsidRDefault="009C0D9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Koordinuoti 2017 m. biudžeto projekto rengimą ir teikimą Tarybai nustatytais terminais.</w:t>
      </w:r>
    </w:p>
    <w:p w:rsidR="009C0D92" w:rsidRDefault="009C0D9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Koordinuoti  konsoliduotų finansinių ataskaitų rinkinio už 2016 metus pateikimą Tarybai reglamente nustatytu terminu.</w:t>
      </w:r>
    </w:p>
    <w:p w:rsidR="009C0D92" w:rsidRDefault="009C0D9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Organizuoti Klaipėdos daugiafunkcinio sveikatingumo centro valdymo ir naudojimo koncesijos procedūras.</w:t>
      </w:r>
    </w:p>
    <w:p w:rsidR="009C0D92" w:rsidRDefault="009C0D9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Organizuoti savivaldybės įmonių ir valdomų akcinių bendrovių valdymo efektyvinimą, organizuoti savivaldybės įmonių Sportininkų vaistinė ir Debreceno vaistinė reorganizavimo procedūrų įgyvendinimą, UAB „</w:t>
      </w:r>
      <w:proofErr w:type="spellStart"/>
      <w:r>
        <w:rPr>
          <w:rFonts w:ascii="Times New Roman" w:hAnsi="Times New Roman" w:cs="Times New Roman"/>
          <w:sz w:val="24"/>
          <w:lang w:val="lt-LT"/>
        </w:rPr>
        <w:t>Vildmina</w:t>
      </w:r>
      <w:proofErr w:type="spellEnd"/>
      <w:r>
        <w:rPr>
          <w:rFonts w:ascii="Times New Roman" w:hAnsi="Times New Roman" w:cs="Times New Roman"/>
          <w:sz w:val="24"/>
          <w:lang w:val="lt-LT"/>
        </w:rPr>
        <w:t xml:space="preserve">“ </w:t>
      </w:r>
      <w:r w:rsidR="001A0B62">
        <w:rPr>
          <w:rFonts w:ascii="Times New Roman" w:hAnsi="Times New Roman" w:cs="Times New Roman"/>
          <w:sz w:val="24"/>
          <w:lang w:val="lt-LT"/>
        </w:rPr>
        <w:t>akcijų pardavimą.</w:t>
      </w:r>
    </w:p>
    <w:p w:rsidR="001A0B62" w:rsidRDefault="001A0B6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 xml:space="preserve">Formuoti nekilojamojo turto, žemės nuomos ir kitų mokesčių lengvatų teikimo politiką, organizuoti lengvatų teikimo tvarkų tobulinimą ir įgyvendinimą. </w:t>
      </w:r>
    </w:p>
    <w:p w:rsidR="001A0B62" w:rsidRPr="001A0B62" w:rsidRDefault="001A0B62" w:rsidP="001A0B62">
      <w:pPr>
        <w:pStyle w:val="Sraopastraipa"/>
        <w:numPr>
          <w:ilvl w:val="0"/>
          <w:numId w:val="3"/>
        </w:numPr>
        <w:ind w:left="0" w:firstLine="360"/>
        <w:jc w:val="both"/>
        <w:rPr>
          <w:rFonts w:ascii="Times New Roman" w:hAnsi="Times New Roman" w:cs="Times New Roman"/>
          <w:sz w:val="24"/>
          <w:lang w:val="lt-LT"/>
        </w:rPr>
      </w:pPr>
      <w:r>
        <w:rPr>
          <w:rFonts w:ascii="Times New Roman" w:hAnsi="Times New Roman" w:cs="Times New Roman"/>
          <w:sz w:val="24"/>
          <w:lang w:val="lt-LT"/>
        </w:rPr>
        <w:t>Organizuoti metodikos parengimą savivaldybės biudžetinių įstaigų teikiamų paslaugų kainoms nustatyti.</w:t>
      </w:r>
    </w:p>
    <w:p w:rsidR="001A0B62" w:rsidRDefault="001A0B62" w:rsidP="001A0B62">
      <w:pPr>
        <w:jc w:val="center"/>
        <w:rPr>
          <w:rFonts w:ascii="Times New Roman" w:hAnsi="Times New Roman" w:cs="Times New Roman"/>
          <w:b/>
          <w:sz w:val="24"/>
          <w:lang w:val="lt-LT"/>
        </w:rPr>
      </w:pPr>
      <w:r w:rsidRPr="001A0B62">
        <w:rPr>
          <w:rFonts w:ascii="Times New Roman" w:hAnsi="Times New Roman" w:cs="Times New Roman"/>
          <w:b/>
          <w:sz w:val="24"/>
          <w:lang w:val="lt-LT"/>
        </w:rPr>
        <w:lastRenderedPageBreak/>
        <w:t>Nijolės Laužikienės einamųjų metų užduotys:</w:t>
      </w:r>
    </w:p>
    <w:p w:rsid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Užtikrinti savalaikį nacionalinio konkurso paraiškos :Europos kultūros sostinė: 2 etapo parengimą.</w:t>
      </w:r>
    </w:p>
    <w:p w:rsid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Organizuoti neformalaus vaikų švietimo teikiamų paslaugų efektyvumo įvertinimą, analizės išvadas ir rekomendacijas dėl veiklos tobulinimo pateikti administracijos direktoriui.</w:t>
      </w:r>
    </w:p>
    <w:p w:rsid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Organizuoti bendro ugdymo mokyklų tinklo pertvarkos bendrojo plano 2016-2020 stebėseną ir teikti išvadas administracijos direktoriui.</w:t>
      </w:r>
    </w:p>
    <w:p w:rsid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Pabaigti rengti kultūros strategiją – 2030 ir patvirtinti miesto Taryboje.</w:t>
      </w:r>
    </w:p>
    <w:p w:rsid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Užtikrinti 3 sporto reformos etapo įgyvendinimą ir pateikti išvadas administracijos direktoriui dėl didelio sportinio meistriškumo veiklos ir finansavimo tobulinimo ir modelio sukūrimo.</w:t>
      </w:r>
    </w:p>
    <w:p w:rsidR="001A0B62" w:rsidRPr="001A0B62" w:rsidRDefault="001A0B62" w:rsidP="001A0B62">
      <w:pPr>
        <w:pStyle w:val="Sraopastraipa"/>
        <w:numPr>
          <w:ilvl w:val="0"/>
          <w:numId w:val="4"/>
        </w:numPr>
        <w:ind w:left="0" w:firstLine="360"/>
        <w:jc w:val="both"/>
        <w:rPr>
          <w:rFonts w:ascii="Times New Roman" w:hAnsi="Times New Roman" w:cs="Times New Roman"/>
          <w:sz w:val="24"/>
          <w:lang w:val="lt-LT"/>
        </w:rPr>
      </w:pPr>
      <w:r>
        <w:rPr>
          <w:rFonts w:ascii="Times New Roman" w:hAnsi="Times New Roman" w:cs="Times New Roman"/>
          <w:sz w:val="24"/>
          <w:lang w:val="lt-LT"/>
        </w:rPr>
        <w:t>Įvertinti kultūros ir sporto dalinio projektų finansavimo tvarkos aprašus ir, siekiant užtikrinti vertinimo skaidrumą ir veiklos rezultatų efektyvumą, pateikti išvadas administracijos direktoriui.</w:t>
      </w:r>
    </w:p>
    <w:p w:rsidR="001A0B62" w:rsidRDefault="001A0B62" w:rsidP="001A0B62">
      <w:pPr>
        <w:jc w:val="both"/>
        <w:rPr>
          <w:rFonts w:ascii="Times New Roman" w:hAnsi="Times New Roman" w:cs="Times New Roman"/>
          <w:sz w:val="24"/>
          <w:lang w:val="lt-LT"/>
        </w:rPr>
      </w:pPr>
    </w:p>
    <w:p w:rsidR="00A45295" w:rsidRDefault="00A45295" w:rsidP="001A0B62">
      <w:pPr>
        <w:jc w:val="both"/>
        <w:rPr>
          <w:rFonts w:ascii="Times New Roman" w:hAnsi="Times New Roman" w:cs="Times New Roman"/>
          <w:sz w:val="24"/>
          <w:lang w:val="lt-LT"/>
        </w:rPr>
      </w:pPr>
    </w:p>
    <w:p w:rsidR="00A45295" w:rsidRPr="001A0B62" w:rsidRDefault="00A45295" w:rsidP="001A0B62">
      <w:pPr>
        <w:jc w:val="both"/>
        <w:rPr>
          <w:rFonts w:ascii="Times New Roman" w:hAnsi="Times New Roman" w:cs="Times New Roman"/>
          <w:sz w:val="24"/>
          <w:lang w:val="lt-LT"/>
        </w:rPr>
      </w:pPr>
    </w:p>
    <w:p w:rsidR="009C0D92" w:rsidRDefault="009C75ED" w:rsidP="009C75ED">
      <w:pPr>
        <w:jc w:val="center"/>
        <w:rPr>
          <w:rFonts w:ascii="Times New Roman" w:hAnsi="Times New Roman" w:cs="Times New Roman"/>
          <w:b/>
          <w:sz w:val="24"/>
          <w:lang w:val="lt-LT"/>
        </w:rPr>
      </w:pPr>
      <w:r w:rsidRPr="009C75ED">
        <w:rPr>
          <w:rFonts w:ascii="Times New Roman" w:hAnsi="Times New Roman" w:cs="Times New Roman"/>
          <w:b/>
          <w:sz w:val="24"/>
          <w:lang w:val="lt-LT"/>
        </w:rPr>
        <w:t>Liudviko Dūdos einamųjų me</w:t>
      </w:r>
      <w:bookmarkStart w:id="0" w:name="_GoBack"/>
      <w:bookmarkEnd w:id="0"/>
      <w:r w:rsidRPr="009C75ED">
        <w:rPr>
          <w:rFonts w:ascii="Times New Roman" w:hAnsi="Times New Roman" w:cs="Times New Roman"/>
          <w:b/>
          <w:sz w:val="24"/>
          <w:lang w:val="lt-LT"/>
        </w:rPr>
        <w:t>tų užduotys:</w:t>
      </w:r>
    </w:p>
    <w:p w:rsidR="009C75ED" w:rsidRDefault="009C75ED" w:rsidP="009C75ED">
      <w:pPr>
        <w:pStyle w:val="Sraopastraipa"/>
        <w:numPr>
          <w:ilvl w:val="0"/>
          <w:numId w:val="5"/>
        </w:numPr>
        <w:jc w:val="both"/>
        <w:rPr>
          <w:rFonts w:ascii="Times New Roman" w:hAnsi="Times New Roman" w:cs="Times New Roman"/>
          <w:sz w:val="24"/>
          <w:lang w:val="lt-LT"/>
        </w:rPr>
      </w:pPr>
      <w:r>
        <w:rPr>
          <w:rFonts w:ascii="Times New Roman" w:hAnsi="Times New Roman" w:cs="Times New Roman"/>
          <w:sz w:val="24"/>
          <w:lang w:val="lt-LT"/>
        </w:rPr>
        <w:t>Pusiau požeminių atliekų konteinerių įsigijimo ir  įrengimo proceso kuravimas.</w:t>
      </w:r>
    </w:p>
    <w:p w:rsidR="009C75ED" w:rsidRDefault="009C75ED" w:rsidP="009C75ED">
      <w:pPr>
        <w:pStyle w:val="Sraopastraipa"/>
        <w:numPr>
          <w:ilvl w:val="0"/>
          <w:numId w:val="5"/>
        </w:numPr>
        <w:jc w:val="both"/>
        <w:rPr>
          <w:rFonts w:ascii="Times New Roman" w:hAnsi="Times New Roman" w:cs="Times New Roman"/>
          <w:sz w:val="24"/>
          <w:lang w:val="lt-LT"/>
        </w:rPr>
      </w:pPr>
      <w:r>
        <w:rPr>
          <w:rFonts w:ascii="Times New Roman" w:hAnsi="Times New Roman" w:cs="Times New Roman"/>
          <w:sz w:val="24"/>
          <w:lang w:val="lt-LT"/>
        </w:rPr>
        <w:t>Veiksmų koordinavimas vykdant priemiestinių autobusų maršrutų integracija į miesto autobusų sistemą.</w:t>
      </w:r>
    </w:p>
    <w:p w:rsidR="009C75ED" w:rsidRDefault="009C75ED" w:rsidP="009C75ED">
      <w:pPr>
        <w:pStyle w:val="Sraopastraipa"/>
        <w:numPr>
          <w:ilvl w:val="0"/>
          <w:numId w:val="5"/>
        </w:numPr>
        <w:jc w:val="both"/>
        <w:rPr>
          <w:rFonts w:ascii="Times New Roman" w:hAnsi="Times New Roman" w:cs="Times New Roman"/>
          <w:sz w:val="24"/>
          <w:lang w:val="lt-LT"/>
        </w:rPr>
      </w:pPr>
      <w:r>
        <w:rPr>
          <w:rFonts w:ascii="Times New Roman" w:hAnsi="Times New Roman" w:cs="Times New Roman"/>
          <w:sz w:val="24"/>
          <w:lang w:val="lt-LT"/>
        </w:rPr>
        <w:t>Puodžių g. su Vidūno skveru tvarkybos aprašo ir darbų atlikimo koordinavimas.</w:t>
      </w:r>
    </w:p>
    <w:p w:rsidR="009C75ED" w:rsidRDefault="009C75ED" w:rsidP="009C75ED">
      <w:pPr>
        <w:pStyle w:val="Sraopastraipa"/>
        <w:jc w:val="both"/>
        <w:rPr>
          <w:rFonts w:ascii="Times New Roman" w:hAnsi="Times New Roman" w:cs="Times New Roman"/>
          <w:sz w:val="24"/>
          <w:lang w:val="lt-LT"/>
        </w:rPr>
      </w:pPr>
    </w:p>
    <w:p w:rsidR="009C75ED" w:rsidRDefault="009C75ED" w:rsidP="009C75ED">
      <w:pPr>
        <w:pStyle w:val="Sraopastraipa"/>
        <w:jc w:val="both"/>
        <w:rPr>
          <w:rFonts w:ascii="Times New Roman" w:hAnsi="Times New Roman" w:cs="Times New Roman"/>
          <w:sz w:val="24"/>
          <w:lang w:val="lt-LT"/>
        </w:rPr>
      </w:pPr>
    </w:p>
    <w:p w:rsidR="00A45295" w:rsidRDefault="00A45295" w:rsidP="009C75ED">
      <w:pPr>
        <w:pStyle w:val="Sraopastraipa"/>
        <w:jc w:val="both"/>
        <w:rPr>
          <w:rFonts w:ascii="Times New Roman" w:hAnsi="Times New Roman" w:cs="Times New Roman"/>
          <w:sz w:val="24"/>
          <w:lang w:val="lt-LT"/>
        </w:rPr>
      </w:pPr>
    </w:p>
    <w:p w:rsidR="00A45295" w:rsidRDefault="00A45295" w:rsidP="009C75ED">
      <w:pPr>
        <w:pStyle w:val="Sraopastraipa"/>
        <w:jc w:val="both"/>
        <w:rPr>
          <w:rFonts w:ascii="Times New Roman" w:hAnsi="Times New Roman" w:cs="Times New Roman"/>
          <w:sz w:val="24"/>
          <w:lang w:val="lt-LT"/>
        </w:rPr>
      </w:pPr>
    </w:p>
    <w:p w:rsidR="00A45295" w:rsidRDefault="00A45295" w:rsidP="009C75ED">
      <w:pPr>
        <w:pStyle w:val="Sraopastraipa"/>
        <w:jc w:val="both"/>
        <w:rPr>
          <w:rFonts w:ascii="Times New Roman" w:hAnsi="Times New Roman" w:cs="Times New Roman"/>
          <w:sz w:val="24"/>
          <w:lang w:val="lt-LT"/>
        </w:rPr>
      </w:pPr>
    </w:p>
    <w:p w:rsidR="009C75ED" w:rsidRDefault="009C75ED" w:rsidP="00A45295">
      <w:pPr>
        <w:pStyle w:val="Sraopastraipa"/>
        <w:ind w:left="0"/>
        <w:jc w:val="center"/>
        <w:rPr>
          <w:rFonts w:ascii="Times New Roman" w:hAnsi="Times New Roman" w:cs="Times New Roman"/>
          <w:b/>
          <w:sz w:val="24"/>
          <w:lang w:val="lt-LT"/>
        </w:rPr>
      </w:pPr>
      <w:r w:rsidRPr="009C75ED">
        <w:rPr>
          <w:rFonts w:ascii="Times New Roman" w:hAnsi="Times New Roman" w:cs="Times New Roman"/>
          <w:b/>
          <w:sz w:val="24"/>
          <w:lang w:val="lt-LT"/>
        </w:rPr>
        <w:t xml:space="preserve">Ričardo </w:t>
      </w:r>
      <w:proofErr w:type="spellStart"/>
      <w:r w:rsidRPr="009C75ED">
        <w:rPr>
          <w:rFonts w:ascii="Times New Roman" w:hAnsi="Times New Roman" w:cs="Times New Roman"/>
          <w:b/>
          <w:sz w:val="24"/>
          <w:lang w:val="lt-LT"/>
        </w:rPr>
        <w:t>Zulco</w:t>
      </w:r>
      <w:proofErr w:type="spellEnd"/>
      <w:r w:rsidRPr="009C75ED">
        <w:rPr>
          <w:rFonts w:ascii="Times New Roman" w:hAnsi="Times New Roman" w:cs="Times New Roman"/>
          <w:b/>
          <w:sz w:val="24"/>
          <w:lang w:val="lt-LT"/>
        </w:rPr>
        <w:t xml:space="preserve"> einamųjų metų užduotys:</w:t>
      </w:r>
    </w:p>
    <w:p w:rsidR="00A45295" w:rsidRPr="009C75ED" w:rsidRDefault="00A45295" w:rsidP="009C75ED">
      <w:pPr>
        <w:pStyle w:val="Sraopastraipa"/>
        <w:ind w:hanging="720"/>
        <w:jc w:val="center"/>
        <w:rPr>
          <w:rFonts w:ascii="Times New Roman" w:hAnsi="Times New Roman" w:cs="Times New Roman"/>
          <w:b/>
          <w:sz w:val="24"/>
          <w:lang w:val="lt-LT"/>
        </w:rPr>
      </w:pPr>
    </w:p>
    <w:p w:rsidR="009C75ED" w:rsidRDefault="009C75ED" w:rsidP="009C75ED">
      <w:pPr>
        <w:pStyle w:val="Sraopastraipa"/>
        <w:numPr>
          <w:ilvl w:val="0"/>
          <w:numId w:val="6"/>
        </w:numPr>
        <w:ind w:left="0" w:firstLine="284"/>
        <w:jc w:val="both"/>
        <w:rPr>
          <w:rFonts w:ascii="Times New Roman" w:hAnsi="Times New Roman" w:cs="Times New Roman"/>
          <w:sz w:val="24"/>
          <w:lang w:val="lt-LT"/>
        </w:rPr>
      </w:pPr>
      <w:r>
        <w:rPr>
          <w:rFonts w:ascii="Times New Roman" w:hAnsi="Times New Roman" w:cs="Times New Roman"/>
          <w:sz w:val="24"/>
          <w:lang w:val="lt-LT"/>
        </w:rPr>
        <w:t>Užbaigti Pajūrio g. rekonstravimo projekto parengimą.</w:t>
      </w:r>
    </w:p>
    <w:p w:rsidR="009C75ED" w:rsidRDefault="009C75ED" w:rsidP="009C75ED">
      <w:pPr>
        <w:pStyle w:val="Sraopastraipa"/>
        <w:numPr>
          <w:ilvl w:val="0"/>
          <w:numId w:val="6"/>
        </w:numPr>
        <w:ind w:left="0" w:firstLine="284"/>
        <w:jc w:val="both"/>
        <w:rPr>
          <w:rFonts w:ascii="Times New Roman" w:hAnsi="Times New Roman" w:cs="Times New Roman"/>
          <w:sz w:val="24"/>
          <w:lang w:val="lt-LT"/>
        </w:rPr>
      </w:pPr>
      <w:r>
        <w:rPr>
          <w:rFonts w:ascii="Times New Roman" w:hAnsi="Times New Roman" w:cs="Times New Roman"/>
          <w:sz w:val="24"/>
          <w:lang w:val="lt-LT"/>
        </w:rPr>
        <w:t>Vykdyti nuolatinį strateginiame veiklos plane numatytų priemonių vykdymo monitoringą.</w:t>
      </w:r>
    </w:p>
    <w:p w:rsidR="009C75ED" w:rsidRDefault="009C75ED" w:rsidP="009C75ED">
      <w:pPr>
        <w:pStyle w:val="Sraopastraipa"/>
        <w:numPr>
          <w:ilvl w:val="0"/>
          <w:numId w:val="6"/>
        </w:numPr>
        <w:ind w:left="0" w:firstLine="284"/>
        <w:jc w:val="both"/>
        <w:rPr>
          <w:rFonts w:ascii="Times New Roman" w:hAnsi="Times New Roman" w:cs="Times New Roman"/>
          <w:sz w:val="24"/>
          <w:lang w:val="lt-LT"/>
        </w:rPr>
      </w:pPr>
      <w:r>
        <w:rPr>
          <w:rFonts w:ascii="Times New Roman" w:hAnsi="Times New Roman" w:cs="Times New Roman"/>
          <w:sz w:val="24"/>
          <w:lang w:val="lt-LT"/>
        </w:rPr>
        <w:t>Užtikrinti efektyvų visaapimantį pasirengimo investicinių projektų įgyvendinimui planavimą, vykdomų projektų eigos monitoringą.</w:t>
      </w:r>
    </w:p>
    <w:p w:rsidR="009C75ED" w:rsidRDefault="009C75ED" w:rsidP="009C75ED">
      <w:pPr>
        <w:pStyle w:val="Sraopastraipa"/>
        <w:numPr>
          <w:ilvl w:val="0"/>
          <w:numId w:val="6"/>
        </w:numPr>
        <w:ind w:left="0" w:firstLine="284"/>
        <w:jc w:val="both"/>
        <w:rPr>
          <w:rFonts w:ascii="Times New Roman" w:hAnsi="Times New Roman" w:cs="Times New Roman"/>
          <w:sz w:val="24"/>
          <w:lang w:val="lt-LT"/>
        </w:rPr>
      </w:pPr>
      <w:r>
        <w:rPr>
          <w:rFonts w:ascii="Times New Roman" w:hAnsi="Times New Roman" w:cs="Times New Roman"/>
          <w:sz w:val="24"/>
          <w:lang w:val="lt-LT"/>
        </w:rPr>
        <w:t>Stiprinti Projektų skyriaus bei Statybos bei infrastruktūros plėtros skyrių veiklas panaudojant skyrių vidaus bei išorėje perkamus resursus.</w:t>
      </w:r>
    </w:p>
    <w:p w:rsidR="00A45295" w:rsidRDefault="009C75ED" w:rsidP="009C75ED">
      <w:pPr>
        <w:pStyle w:val="Sraopastraipa"/>
        <w:numPr>
          <w:ilvl w:val="0"/>
          <w:numId w:val="6"/>
        </w:numPr>
        <w:ind w:left="0" w:firstLine="284"/>
        <w:jc w:val="both"/>
        <w:rPr>
          <w:rFonts w:ascii="Times New Roman" w:hAnsi="Times New Roman" w:cs="Times New Roman"/>
          <w:sz w:val="24"/>
          <w:lang w:val="lt-LT"/>
        </w:rPr>
      </w:pPr>
      <w:r>
        <w:rPr>
          <w:rFonts w:ascii="Times New Roman" w:hAnsi="Times New Roman" w:cs="Times New Roman"/>
          <w:sz w:val="24"/>
          <w:lang w:val="lt-LT"/>
        </w:rPr>
        <w:t>Užtikrinti savivaldybės kontroliuojamų viešųjų įstaigų,  įgyvendinančių departamentui pavestų įgyvendinti priemonių vykdymą, priežiūrą ir kvalifikuotą</w:t>
      </w:r>
      <w:r w:rsidR="00A45295">
        <w:rPr>
          <w:rFonts w:ascii="Times New Roman" w:hAnsi="Times New Roman" w:cs="Times New Roman"/>
          <w:sz w:val="24"/>
          <w:lang w:val="lt-LT"/>
        </w:rPr>
        <w:t xml:space="preserve"> pagalbą įstaigoms. </w:t>
      </w:r>
    </w:p>
    <w:p w:rsidR="009C75ED" w:rsidRPr="00A45295" w:rsidRDefault="00A45295" w:rsidP="00A45295">
      <w:pPr>
        <w:tabs>
          <w:tab w:val="left" w:pos="945"/>
        </w:tabs>
        <w:rPr>
          <w:lang w:val="lt-LT"/>
        </w:rPr>
      </w:pPr>
      <w:r>
        <w:rPr>
          <w:lang w:val="lt-LT"/>
        </w:rPr>
        <w:tab/>
      </w:r>
    </w:p>
    <w:sectPr w:rsidR="009C75ED" w:rsidRPr="00A45295">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16A"/>
    <w:multiLevelType w:val="hybridMultilevel"/>
    <w:tmpl w:val="5034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42C48"/>
    <w:multiLevelType w:val="hybridMultilevel"/>
    <w:tmpl w:val="564A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9251B"/>
    <w:multiLevelType w:val="hybridMultilevel"/>
    <w:tmpl w:val="8FFE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C5DBF"/>
    <w:multiLevelType w:val="hybridMultilevel"/>
    <w:tmpl w:val="2E6C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F07E8"/>
    <w:multiLevelType w:val="hybridMultilevel"/>
    <w:tmpl w:val="6214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30A9A"/>
    <w:multiLevelType w:val="hybridMultilevel"/>
    <w:tmpl w:val="694E505E"/>
    <w:lvl w:ilvl="0" w:tplc="1064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ED"/>
    <w:rsid w:val="001A0B62"/>
    <w:rsid w:val="005750ED"/>
    <w:rsid w:val="0099571C"/>
    <w:rsid w:val="009C0D92"/>
    <w:rsid w:val="009C75ED"/>
    <w:rsid w:val="00A45295"/>
    <w:rsid w:val="00F7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7A72"/>
  <w15:chartTrackingRefBased/>
  <w15:docId w15:val="{80868E51-B70A-4886-882A-2D15F0D1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660</Words>
  <Characters>3766</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1</cp:revision>
  <dcterms:created xsi:type="dcterms:W3CDTF">2017-03-27T07:27:00Z</dcterms:created>
  <dcterms:modified xsi:type="dcterms:W3CDTF">2017-03-27T08:20:00Z</dcterms:modified>
</cp:coreProperties>
</file>