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D5" w:rsidRPr="00847977" w:rsidRDefault="00E15CD5" w:rsidP="00E15CD5">
      <w:pPr>
        <w:jc w:val="center"/>
        <w:rPr>
          <w:b/>
        </w:rPr>
      </w:pPr>
      <w:bookmarkStart w:id="0" w:name="_GoBack"/>
      <w:bookmarkEnd w:id="0"/>
      <w:r w:rsidRPr="00847977">
        <w:rPr>
          <w:b/>
        </w:rPr>
        <w:t>AIŠKINAMASIS RAŠTAS</w:t>
      </w:r>
    </w:p>
    <w:p w:rsidR="009361AE" w:rsidRDefault="00C70862" w:rsidP="009361AE">
      <w:pPr>
        <w:jc w:val="center"/>
        <w:rPr>
          <w:b/>
        </w:rPr>
      </w:pPr>
      <w:r w:rsidRPr="00E7448C">
        <w:rPr>
          <w:b/>
        </w:rPr>
        <w:t xml:space="preserve">PRIE SAVIVALDYBĖS TARYBOS SPRENDIMO </w:t>
      </w:r>
      <w:r w:rsidR="002C5843">
        <w:rPr>
          <w:b/>
        </w:rPr>
        <w:t>„</w:t>
      </w:r>
      <w:r w:rsidR="009361AE" w:rsidRPr="001D3C7E">
        <w:rPr>
          <w:b/>
          <w:caps/>
        </w:rPr>
        <w:t xml:space="preserve">DĖL </w:t>
      </w:r>
      <w:r w:rsidR="009361AE">
        <w:rPr>
          <w:b/>
          <w:caps/>
        </w:rPr>
        <w:t xml:space="preserve">klaipėdos miesto savivaldybės tarybos 2016 m. balandžio 28 d. sprendimo Nr. T2-119 „DĖL </w:t>
      </w:r>
      <w:r w:rsidR="009361AE" w:rsidRPr="008C443B">
        <w:rPr>
          <w:b/>
          <w:bCs/>
        </w:rPr>
        <w:t>KLAIPĖDOS MIESTO SAVIVALDYBĖS BENDROJO UGDYMO MOKYKLŲ TINKLO PERTVARKOS 201</w:t>
      </w:r>
      <w:r w:rsidR="009361AE">
        <w:rPr>
          <w:b/>
          <w:bCs/>
        </w:rPr>
        <w:t>6</w:t>
      </w:r>
      <w:r w:rsidR="009361AE" w:rsidRPr="008C443B">
        <w:rPr>
          <w:b/>
          <w:bCs/>
        </w:rPr>
        <w:t>–20</w:t>
      </w:r>
      <w:r w:rsidR="009361AE">
        <w:rPr>
          <w:b/>
          <w:bCs/>
        </w:rPr>
        <w:t>20</w:t>
      </w:r>
      <w:r w:rsidR="009361AE" w:rsidRPr="008C443B">
        <w:rPr>
          <w:b/>
          <w:bCs/>
        </w:rPr>
        <w:t xml:space="preserve"> METŲ BENDROJO PLANO PATVIRTINIMO</w:t>
      </w:r>
      <w:r w:rsidR="001E34B3">
        <w:rPr>
          <w:b/>
          <w:bCs/>
        </w:rPr>
        <w:t>“ PAKEITIMO</w:t>
      </w:r>
      <w:r w:rsidR="00604759">
        <w:rPr>
          <w:b/>
          <w:bCs/>
        </w:rPr>
        <w:t>“</w:t>
      </w:r>
    </w:p>
    <w:p w:rsidR="00E15CD5" w:rsidRPr="00E7448C" w:rsidRDefault="00C70862" w:rsidP="00E15CD5">
      <w:pPr>
        <w:jc w:val="center"/>
        <w:rPr>
          <w:b/>
        </w:rPr>
      </w:pPr>
      <w:r w:rsidRPr="00E7448C">
        <w:rPr>
          <w:b/>
        </w:rPr>
        <w:t>PROJEKTO</w:t>
      </w:r>
    </w:p>
    <w:p w:rsidR="00AD4412" w:rsidRDefault="00AD4412" w:rsidP="00D91676">
      <w:pPr>
        <w:tabs>
          <w:tab w:val="left" w:pos="7740"/>
        </w:tabs>
      </w:pPr>
    </w:p>
    <w:p w:rsidR="00AD4412" w:rsidRDefault="00AD4412" w:rsidP="00EB70B8">
      <w:pPr>
        <w:ind w:firstLine="720"/>
        <w:jc w:val="both"/>
        <w:rPr>
          <w:b/>
        </w:rPr>
      </w:pPr>
      <w:r w:rsidRPr="001A5064">
        <w:rPr>
          <w:b/>
        </w:rPr>
        <w:t>1. </w:t>
      </w:r>
      <w:r>
        <w:rPr>
          <w:b/>
          <w:color w:val="000000"/>
        </w:rPr>
        <w:t>P</w:t>
      </w:r>
      <w:r>
        <w:rPr>
          <w:b/>
        </w:rPr>
        <w:t xml:space="preserve">rojekto rengimą paskatinusios priežastys. </w:t>
      </w:r>
    </w:p>
    <w:p w:rsidR="00C50749" w:rsidRDefault="00AD4412" w:rsidP="00EB70B8">
      <w:pPr>
        <w:ind w:firstLine="720"/>
        <w:jc w:val="both"/>
      </w:pPr>
      <w:r>
        <w:rPr>
          <w:color w:val="000000"/>
        </w:rPr>
        <w:t>Šis sprendimo projektas paren</w:t>
      </w:r>
      <w:r w:rsidR="00387C8A">
        <w:rPr>
          <w:color w:val="000000"/>
        </w:rPr>
        <w:t>gtas</w:t>
      </w:r>
      <w:r w:rsidR="00C50749">
        <w:rPr>
          <w:color w:val="000000"/>
        </w:rPr>
        <w:t>, atsižvelgiant į</w:t>
      </w:r>
      <w:r w:rsidR="00387C8A">
        <w:rPr>
          <w:color w:val="000000"/>
        </w:rPr>
        <w:t xml:space="preserve"> darbo grupės, sudarytos </w:t>
      </w:r>
      <w:r w:rsidR="00387C8A" w:rsidRPr="00741FEC">
        <w:t>Klaipėdos miesto savivaldybė</w:t>
      </w:r>
      <w:r w:rsidR="00387C8A">
        <w:t>s administracijos direktoriaus 2017 m</w:t>
      </w:r>
      <w:r w:rsidR="003A3975">
        <w:t>.</w:t>
      </w:r>
      <w:r w:rsidR="00387C8A">
        <w:t xml:space="preserve"> vasario 8 d. įsakymu Nr. </w:t>
      </w:r>
      <w:r w:rsidR="00387C8A" w:rsidRPr="00DE0E7A">
        <w:t>AD</w:t>
      </w:r>
      <w:r w:rsidR="00387C8A" w:rsidRPr="00DE0E7A">
        <w:rPr>
          <w:lang w:val="en-US"/>
        </w:rPr>
        <w:t>1</w:t>
      </w:r>
      <w:r w:rsidR="00DC3F13">
        <w:rPr>
          <w:lang w:val="en-US"/>
        </w:rPr>
        <w:t>-347</w:t>
      </w:r>
      <w:r w:rsidR="00387C8A" w:rsidRPr="00DE0E7A">
        <w:rPr>
          <w:lang w:val="en-US"/>
        </w:rPr>
        <w:t xml:space="preserve"> </w:t>
      </w:r>
      <w:r w:rsidR="00620CCD">
        <w:rPr>
          <w:lang w:val="en-US"/>
        </w:rPr>
        <w:t>(</w:t>
      </w:r>
      <w:r w:rsidR="00620CCD" w:rsidRPr="00620CCD">
        <w:t>toliau</w:t>
      </w:r>
      <w:r w:rsidR="00620CCD">
        <w:rPr>
          <w:lang w:val="en-US"/>
        </w:rPr>
        <w:t xml:space="preserve"> – </w:t>
      </w:r>
      <w:r w:rsidR="00620CCD" w:rsidRPr="00F865A3">
        <w:t xml:space="preserve">Darbo </w:t>
      </w:r>
      <w:r w:rsidR="00620CCD" w:rsidRPr="00620CCD">
        <w:t>grupė)</w:t>
      </w:r>
      <w:r w:rsidR="003A3975">
        <w:t>,</w:t>
      </w:r>
      <w:r w:rsidR="00620CCD">
        <w:rPr>
          <w:lang w:val="en-US"/>
        </w:rPr>
        <w:t xml:space="preserve"> </w:t>
      </w:r>
      <w:r w:rsidR="00C50749">
        <w:t>išvadas dėl</w:t>
      </w:r>
      <w:r w:rsidR="00387C8A" w:rsidRPr="00DE0E7A">
        <w:t xml:space="preserve"> Klaipėdos miesto savivaldybės bendrojo ugdymo mokyklų</w:t>
      </w:r>
      <w:r w:rsidR="00387C8A">
        <w:t xml:space="preserve"> 2016–2020 metų bendrojo plano</w:t>
      </w:r>
      <w:r w:rsidR="00085B19">
        <w:t xml:space="preserve"> (toliau – Bendrasis planas)</w:t>
      </w:r>
      <w:r w:rsidR="00A77881">
        <w:t xml:space="preserve"> </w:t>
      </w:r>
      <w:r w:rsidR="00387C8A">
        <w:t>pakeitimo.</w:t>
      </w:r>
      <w:r w:rsidR="00085B19">
        <w:t xml:space="preserve"> </w:t>
      </w:r>
    </w:p>
    <w:p w:rsidR="00AD4412" w:rsidRDefault="00AD4412" w:rsidP="00EB70B8">
      <w:pPr>
        <w:ind w:firstLine="720"/>
        <w:jc w:val="both"/>
        <w:rPr>
          <w:b/>
        </w:rPr>
      </w:pPr>
      <w:r>
        <w:rPr>
          <w:b/>
        </w:rPr>
        <w:t xml:space="preserve">2. Parengto projekto tikslai ir uždaviniai. </w:t>
      </w:r>
    </w:p>
    <w:p w:rsidR="00D33A97" w:rsidRDefault="00AD4412" w:rsidP="00EB70B8">
      <w:pPr>
        <w:ind w:firstLine="720"/>
        <w:jc w:val="both"/>
        <w:rPr>
          <w:bCs/>
        </w:rPr>
      </w:pPr>
      <w:r w:rsidRPr="000F5D74">
        <w:t>Sprendimo projekto tikslas –</w:t>
      </w:r>
      <w:r w:rsidR="001D31BE">
        <w:t xml:space="preserve"> pakeisti Bendrojo plano priedą </w:t>
      </w:r>
      <w:r w:rsidR="00DC3F13">
        <w:t>(</w:t>
      </w:r>
      <w:r w:rsidR="001D31BE">
        <w:rPr>
          <w:bCs/>
        </w:rPr>
        <w:t>Tinklo pertvarkos priemonių įgyvendinimo planą</w:t>
      </w:r>
      <w:r w:rsidR="00DC3F13">
        <w:rPr>
          <w:bCs/>
        </w:rPr>
        <w:t>)</w:t>
      </w:r>
      <w:r w:rsidR="001D31BE">
        <w:rPr>
          <w:bCs/>
        </w:rPr>
        <w:t>.</w:t>
      </w:r>
      <w:r w:rsidR="00216298">
        <w:rPr>
          <w:bCs/>
        </w:rPr>
        <w:t xml:space="preserve"> </w:t>
      </w:r>
      <w:r w:rsidR="001D31BE">
        <w:rPr>
          <w:bCs/>
        </w:rPr>
        <w:t>Uždavin</w:t>
      </w:r>
      <w:r w:rsidR="00DC3F13">
        <w:rPr>
          <w:bCs/>
        </w:rPr>
        <w:t>ys –</w:t>
      </w:r>
      <w:r w:rsidR="00D33A97">
        <w:rPr>
          <w:bCs/>
        </w:rPr>
        <w:t xml:space="preserve"> </w:t>
      </w:r>
      <w:r w:rsidR="00DC3F13">
        <w:rPr>
          <w:bCs/>
        </w:rPr>
        <w:t>p</w:t>
      </w:r>
      <w:r w:rsidR="00F67659" w:rsidRPr="00D33A97">
        <w:rPr>
          <w:bCs/>
        </w:rPr>
        <w:t>atikslinti</w:t>
      </w:r>
      <w:r w:rsidR="00DC3F13">
        <w:rPr>
          <w:bCs/>
        </w:rPr>
        <w:t xml:space="preserve"> ar papildyti</w:t>
      </w:r>
      <w:r w:rsidR="00F67659" w:rsidRPr="00D33A97">
        <w:rPr>
          <w:bCs/>
        </w:rPr>
        <w:t xml:space="preserve"> </w:t>
      </w:r>
      <w:r w:rsidR="00216298">
        <w:t xml:space="preserve">Bendrojo plano priedo </w:t>
      </w:r>
      <w:r w:rsidR="00F67659" w:rsidRPr="00D33A97">
        <w:rPr>
          <w:bCs/>
        </w:rPr>
        <w:t>priemones,</w:t>
      </w:r>
      <w:r w:rsidR="00D33A97" w:rsidRPr="00D33A97">
        <w:rPr>
          <w:bCs/>
        </w:rPr>
        <w:t xml:space="preserve"> </w:t>
      </w:r>
      <w:r w:rsidR="00F67659" w:rsidRPr="00D33A97">
        <w:rPr>
          <w:bCs/>
        </w:rPr>
        <w:t>atsižvelgus į pasikeitusi</w:t>
      </w:r>
      <w:r w:rsidR="00C50749">
        <w:rPr>
          <w:bCs/>
        </w:rPr>
        <w:t>as</w:t>
      </w:r>
      <w:r w:rsidR="00F67659" w:rsidRPr="00D33A97">
        <w:rPr>
          <w:bCs/>
        </w:rPr>
        <w:t xml:space="preserve"> </w:t>
      </w:r>
      <w:r w:rsidR="00C50749">
        <w:rPr>
          <w:bCs/>
        </w:rPr>
        <w:t>aplinkybes</w:t>
      </w:r>
      <w:r w:rsidR="00F67659" w:rsidRPr="00D33A97">
        <w:rPr>
          <w:bCs/>
        </w:rPr>
        <w:t>.</w:t>
      </w:r>
      <w:r w:rsidR="00D33A97">
        <w:rPr>
          <w:bCs/>
        </w:rPr>
        <w:t xml:space="preserve"> </w:t>
      </w:r>
    </w:p>
    <w:p w:rsidR="00E16A98" w:rsidRDefault="00AD4412" w:rsidP="00EB70B8">
      <w:pPr>
        <w:pStyle w:val="Pagrindinistekstas"/>
        <w:tabs>
          <w:tab w:val="left" w:pos="1134"/>
        </w:tabs>
        <w:spacing w:after="0"/>
        <w:ind w:firstLine="720"/>
        <w:jc w:val="both"/>
        <w:rPr>
          <w:b/>
        </w:rPr>
      </w:pPr>
      <w:r w:rsidRPr="00F032C6">
        <w:rPr>
          <w:b/>
        </w:rPr>
        <w:t xml:space="preserve">3. Kaip šiuo metu yra teisiškai reglamentuojami projekte aptarti klausimai. </w:t>
      </w:r>
    </w:p>
    <w:p w:rsidR="00A77881" w:rsidRDefault="00D33A97" w:rsidP="00EB70B8">
      <w:pPr>
        <w:pStyle w:val="Pagrindinistekstas"/>
        <w:tabs>
          <w:tab w:val="left" w:pos="1134"/>
        </w:tabs>
        <w:spacing w:after="0"/>
        <w:ind w:firstLine="720"/>
        <w:jc w:val="both"/>
        <w:rPr>
          <w:bCs/>
        </w:rPr>
      </w:pPr>
      <w:r>
        <w:t xml:space="preserve">Šiuo metu </w:t>
      </w:r>
      <w:r w:rsidR="00236FFE">
        <w:t xml:space="preserve">galioja </w:t>
      </w:r>
      <w:r>
        <w:t>B</w:t>
      </w:r>
      <w:r w:rsidR="00AD4412" w:rsidRPr="00F032C6">
        <w:rPr>
          <w:bCs/>
        </w:rPr>
        <w:t xml:space="preserve">endrojo plano </w:t>
      </w:r>
      <w:r w:rsidR="00236FFE">
        <w:rPr>
          <w:bCs/>
        </w:rPr>
        <w:t xml:space="preserve">priedas, t. y. </w:t>
      </w:r>
      <w:r>
        <w:rPr>
          <w:bCs/>
        </w:rPr>
        <w:t>Tinklo pertvarkos priemonių įgyvendi</w:t>
      </w:r>
      <w:r w:rsidR="00236FFE">
        <w:rPr>
          <w:bCs/>
        </w:rPr>
        <w:t xml:space="preserve">nimo planas, </w:t>
      </w:r>
      <w:r w:rsidR="00A77881">
        <w:rPr>
          <w:bCs/>
        </w:rPr>
        <w:t>kuriame numatyta, kad, atlikus jo įgyvendinimo stebėseną, gali būti patikslintos</w:t>
      </w:r>
      <w:r w:rsidR="00E16A98">
        <w:rPr>
          <w:bCs/>
        </w:rPr>
        <w:t xml:space="preserve"> </w:t>
      </w:r>
      <w:r w:rsidR="00A77881">
        <w:rPr>
          <w:bCs/>
        </w:rPr>
        <w:t>kai kurios priemonės</w:t>
      </w:r>
      <w:r w:rsidR="006463B3">
        <w:rPr>
          <w:bCs/>
        </w:rPr>
        <w:t xml:space="preserve"> arba įtraukiamos naujos</w:t>
      </w:r>
      <w:r w:rsidR="00A77881">
        <w:rPr>
          <w:bCs/>
        </w:rPr>
        <w:t>.</w:t>
      </w:r>
    </w:p>
    <w:p w:rsidR="00AD4412" w:rsidRDefault="00AD4412" w:rsidP="00EB70B8">
      <w:pPr>
        <w:pStyle w:val="Pagrindinistekstas"/>
        <w:tabs>
          <w:tab w:val="left" w:pos="1134"/>
        </w:tabs>
        <w:spacing w:after="0"/>
        <w:ind w:firstLine="720"/>
        <w:jc w:val="both"/>
        <w:rPr>
          <w:b/>
          <w:bCs/>
        </w:rPr>
      </w:pPr>
      <w:r>
        <w:rPr>
          <w:b/>
          <w:bCs/>
        </w:rPr>
        <w:t xml:space="preserve">4. Kokios numatomos naujos teisinio reglamentavimo nuostatos ir kokių rezultatų </w:t>
      </w:r>
      <w:r w:rsidR="003815DD">
        <w:rPr>
          <w:b/>
          <w:bCs/>
        </w:rPr>
        <w:t>laukiama.</w:t>
      </w:r>
    </w:p>
    <w:p w:rsidR="00AD4412" w:rsidRDefault="00AD4412" w:rsidP="00EB70B8">
      <w:pPr>
        <w:ind w:firstLine="720"/>
        <w:jc w:val="both"/>
        <w:rPr>
          <w:bCs/>
        </w:rPr>
      </w:pPr>
      <w:r>
        <w:t>Šiuo sprendimo projektu</w:t>
      </w:r>
      <w:r w:rsidR="007A2CC1">
        <w:t xml:space="preserve">, atsižvelgus į mokyklų bendruomenių pageidavimus, </w:t>
      </w:r>
      <w:r w:rsidR="00236FFE">
        <w:t>numatoma</w:t>
      </w:r>
      <w:r w:rsidR="00BB4A62">
        <w:t xml:space="preserve"> p</w:t>
      </w:r>
      <w:r w:rsidR="00BB4A62" w:rsidRPr="00BB4A62">
        <w:t xml:space="preserve">apildyti </w:t>
      </w:r>
      <w:r w:rsidR="00216298">
        <w:t>Bendrojo plano priedą</w:t>
      </w:r>
      <w:r w:rsidR="007A2CC1">
        <w:rPr>
          <w:bCs/>
        </w:rPr>
        <w:t xml:space="preserve">, sudarant galimybes </w:t>
      </w:r>
      <w:r w:rsidR="00BB4A62">
        <w:t xml:space="preserve">Tauralaukio </w:t>
      </w:r>
      <w:r w:rsidR="00B2729E">
        <w:t>progimnazijoje</w:t>
      </w:r>
      <w:r w:rsidR="00BB4A62">
        <w:t xml:space="preserve"> įgyvendinti Ekologijos ir aplinkos technologijų ugdymo</w:t>
      </w:r>
      <w:r w:rsidR="003E2B76">
        <w:t xml:space="preserve">, o </w:t>
      </w:r>
      <w:r w:rsidR="00D57713">
        <w:t>„Gilijos</w:t>
      </w:r>
      <w:r w:rsidR="00B2729E">
        <w:t>“ pradinėje mokykloje</w:t>
      </w:r>
      <w:r w:rsidR="003E2B76">
        <w:t xml:space="preserve"> – </w:t>
      </w:r>
      <w:r w:rsidR="00D57713" w:rsidRPr="00CA3D2A">
        <w:rPr>
          <w:bCs/>
        </w:rPr>
        <w:t>Sporto ir sveikatos ugdymo sampratos elementus</w:t>
      </w:r>
      <w:r w:rsidR="003E2B76">
        <w:rPr>
          <w:bCs/>
        </w:rPr>
        <w:t xml:space="preserve">. Įvertinus Klaipėdos mieste </w:t>
      </w:r>
      <w:r w:rsidR="003E2B76" w:rsidRPr="0069636D">
        <w:t xml:space="preserve">veikiančių tarptautinių įmonių </w:t>
      </w:r>
      <w:r w:rsidR="00C50749">
        <w:t xml:space="preserve">darbuotojų </w:t>
      </w:r>
      <w:r w:rsidR="003E2B76" w:rsidRPr="0069636D">
        <w:t xml:space="preserve">ir </w:t>
      </w:r>
      <w:r w:rsidR="003E2B76">
        <w:t xml:space="preserve">potencialių investuotojų </w:t>
      </w:r>
      <w:r w:rsidR="00C50749">
        <w:t>poreikius</w:t>
      </w:r>
      <w:r w:rsidR="003E2B76">
        <w:t>,</w:t>
      </w:r>
      <w:r w:rsidR="003E2B76" w:rsidRPr="0069636D">
        <w:t xml:space="preserve"> </w:t>
      </w:r>
      <w:r w:rsidR="003E2B76">
        <w:rPr>
          <w:bCs/>
        </w:rPr>
        <w:t>k</w:t>
      </w:r>
      <w:r w:rsidR="00E16A98">
        <w:rPr>
          <w:bCs/>
        </w:rPr>
        <w:t xml:space="preserve">eliose Klaipėdos miesto nevalstybinėse mokyklose </w:t>
      </w:r>
      <w:r w:rsidR="003E2B76">
        <w:rPr>
          <w:bCs/>
        </w:rPr>
        <w:t xml:space="preserve">siūloma </w:t>
      </w:r>
      <w:r w:rsidR="00A77881">
        <w:rPr>
          <w:bCs/>
        </w:rPr>
        <w:t>sudaryti galimybę vykdyti</w:t>
      </w:r>
      <w:r w:rsidR="00B2729E">
        <w:rPr>
          <w:bCs/>
        </w:rPr>
        <w:t xml:space="preserve"> tarptautinio </w:t>
      </w:r>
      <w:proofErr w:type="spellStart"/>
      <w:r w:rsidR="00B2729E">
        <w:rPr>
          <w:bCs/>
        </w:rPr>
        <w:t>bakalaureato</w:t>
      </w:r>
      <w:proofErr w:type="spellEnd"/>
      <w:r w:rsidR="00B2729E">
        <w:rPr>
          <w:bCs/>
        </w:rPr>
        <w:t xml:space="preserve"> programas</w:t>
      </w:r>
      <w:r w:rsidR="00565C52">
        <w:rPr>
          <w:bCs/>
        </w:rPr>
        <w:t xml:space="preserve"> anglų kalba</w:t>
      </w:r>
      <w:r w:rsidR="00B2729E">
        <w:rPr>
          <w:bCs/>
        </w:rPr>
        <w:t xml:space="preserve"> </w:t>
      </w:r>
      <w:r w:rsidR="00565C52">
        <w:rPr>
          <w:bCs/>
        </w:rPr>
        <w:t>(</w:t>
      </w:r>
      <w:r w:rsidR="00B2729E" w:rsidRPr="00B2729E">
        <w:rPr>
          <w:bCs/>
          <w:i/>
        </w:rPr>
        <w:t xml:space="preserve">IB </w:t>
      </w:r>
      <w:proofErr w:type="spellStart"/>
      <w:r w:rsidR="00B2729E" w:rsidRPr="00B2729E">
        <w:rPr>
          <w:bCs/>
          <w:i/>
        </w:rPr>
        <w:t>Primary</w:t>
      </w:r>
      <w:proofErr w:type="spellEnd"/>
      <w:r w:rsidR="00B2729E" w:rsidRPr="00B2729E">
        <w:rPr>
          <w:bCs/>
          <w:i/>
        </w:rPr>
        <w:t xml:space="preserve"> </w:t>
      </w:r>
      <w:proofErr w:type="spellStart"/>
      <w:r w:rsidR="00B2729E" w:rsidRPr="00B2729E">
        <w:rPr>
          <w:bCs/>
          <w:i/>
        </w:rPr>
        <w:t>Years</w:t>
      </w:r>
      <w:proofErr w:type="spellEnd"/>
      <w:r w:rsidR="00B2729E" w:rsidRPr="00B2729E">
        <w:rPr>
          <w:bCs/>
          <w:i/>
        </w:rPr>
        <w:t xml:space="preserve"> </w:t>
      </w:r>
      <w:r w:rsidR="009F53BF">
        <w:rPr>
          <w:bCs/>
        </w:rPr>
        <w:t xml:space="preserve">programa </w:t>
      </w:r>
      <w:r w:rsidR="00B2729E">
        <w:rPr>
          <w:bCs/>
        </w:rPr>
        <w:t>1–5 klasės</w:t>
      </w:r>
      <w:r w:rsidR="009F53BF">
        <w:rPr>
          <w:bCs/>
        </w:rPr>
        <w:t>e</w:t>
      </w:r>
      <w:r w:rsidR="00B2729E">
        <w:rPr>
          <w:bCs/>
        </w:rPr>
        <w:t xml:space="preserve">, </w:t>
      </w:r>
      <w:r w:rsidR="00B2729E" w:rsidRPr="00B2729E">
        <w:rPr>
          <w:bCs/>
          <w:i/>
        </w:rPr>
        <w:t xml:space="preserve">IB </w:t>
      </w:r>
      <w:proofErr w:type="spellStart"/>
      <w:r w:rsidR="00B2729E" w:rsidRPr="00B2729E">
        <w:rPr>
          <w:bCs/>
          <w:i/>
        </w:rPr>
        <w:t>Middle</w:t>
      </w:r>
      <w:proofErr w:type="spellEnd"/>
      <w:r w:rsidR="00B2729E" w:rsidRPr="00B2729E">
        <w:rPr>
          <w:bCs/>
          <w:i/>
        </w:rPr>
        <w:t xml:space="preserve"> </w:t>
      </w:r>
      <w:proofErr w:type="spellStart"/>
      <w:r w:rsidR="00B2729E" w:rsidRPr="00B2729E">
        <w:rPr>
          <w:bCs/>
          <w:i/>
        </w:rPr>
        <w:t>Years</w:t>
      </w:r>
      <w:proofErr w:type="spellEnd"/>
      <w:r w:rsidR="00B2729E">
        <w:rPr>
          <w:bCs/>
        </w:rPr>
        <w:t xml:space="preserve"> </w:t>
      </w:r>
      <w:r w:rsidR="009F53BF">
        <w:rPr>
          <w:bCs/>
        </w:rPr>
        <w:t xml:space="preserve">programa </w:t>
      </w:r>
      <w:r w:rsidR="00B2729E">
        <w:rPr>
          <w:bCs/>
        </w:rPr>
        <w:t>6–10 klasės</w:t>
      </w:r>
      <w:r w:rsidR="009F53BF">
        <w:rPr>
          <w:bCs/>
        </w:rPr>
        <w:t>e</w:t>
      </w:r>
      <w:r w:rsidR="00B2729E">
        <w:rPr>
          <w:bCs/>
        </w:rPr>
        <w:t xml:space="preserve">, </w:t>
      </w:r>
      <w:r w:rsidR="00B2729E" w:rsidRPr="00B2729E">
        <w:rPr>
          <w:bCs/>
          <w:i/>
        </w:rPr>
        <w:t xml:space="preserve">IB </w:t>
      </w:r>
      <w:r w:rsidR="00B2729E">
        <w:rPr>
          <w:bCs/>
          <w:i/>
        </w:rPr>
        <w:t xml:space="preserve">Diplomo </w:t>
      </w:r>
      <w:r w:rsidR="009F53BF">
        <w:rPr>
          <w:bCs/>
          <w:i/>
        </w:rPr>
        <w:t xml:space="preserve">programa </w:t>
      </w:r>
      <w:r w:rsidR="004F1387">
        <w:rPr>
          <w:bCs/>
        </w:rPr>
        <w:t>11–</w:t>
      </w:r>
      <w:r w:rsidR="00B2729E">
        <w:rPr>
          <w:bCs/>
        </w:rPr>
        <w:t xml:space="preserve">12 </w:t>
      </w:r>
      <w:r w:rsidR="00C423B2">
        <w:rPr>
          <w:bCs/>
        </w:rPr>
        <w:t>klasės</w:t>
      </w:r>
      <w:r w:rsidR="00565C52">
        <w:rPr>
          <w:bCs/>
        </w:rPr>
        <w:t>e)</w:t>
      </w:r>
      <w:r w:rsidR="00E16A98">
        <w:rPr>
          <w:bCs/>
        </w:rPr>
        <w:t xml:space="preserve"> ir </w:t>
      </w:r>
      <w:r w:rsidR="009C3FC9">
        <w:rPr>
          <w:bCs/>
        </w:rPr>
        <w:t>Hermano Zudermano gimnazijoje</w:t>
      </w:r>
      <w:r w:rsidR="00E16A98">
        <w:rPr>
          <w:bCs/>
        </w:rPr>
        <w:t xml:space="preserve"> – </w:t>
      </w:r>
      <w:r w:rsidR="00565C52">
        <w:rPr>
          <w:bCs/>
        </w:rPr>
        <w:t>vokiečių kalba</w:t>
      </w:r>
      <w:r w:rsidR="00565C52" w:rsidRPr="00860B51">
        <w:rPr>
          <w:bCs/>
          <w:i/>
        </w:rPr>
        <w:t xml:space="preserve"> </w:t>
      </w:r>
      <w:r w:rsidR="00565C52">
        <w:rPr>
          <w:bCs/>
          <w:i/>
        </w:rPr>
        <w:t>(</w:t>
      </w:r>
      <w:proofErr w:type="spellStart"/>
      <w:r w:rsidR="00E16A98" w:rsidRPr="00860B51">
        <w:rPr>
          <w:bCs/>
          <w:i/>
        </w:rPr>
        <w:t>Deutschers</w:t>
      </w:r>
      <w:proofErr w:type="spellEnd"/>
      <w:r w:rsidR="00E16A98" w:rsidRPr="00860B51">
        <w:rPr>
          <w:bCs/>
          <w:i/>
        </w:rPr>
        <w:t xml:space="preserve"> </w:t>
      </w:r>
      <w:proofErr w:type="spellStart"/>
      <w:r w:rsidR="00E16A98" w:rsidRPr="00860B51">
        <w:rPr>
          <w:bCs/>
          <w:i/>
        </w:rPr>
        <w:t>Abitur</w:t>
      </w:r>
      <w:proofErr w:type="spellEnd"/>
      <w:r w:rsidR="00E16A98" w:rsidRPr="00860B51">
        <w:rPr>
          <w:bCs/>
          <w:i/>
        </w:rPr>
        <w:t xml:space="preserve"> </w:t>
      </w:r>
      <w:proofErr w:type="spellStart"/>
      <w:r w:rsidR="00E16A98" w:rsidRPr="00860B51">
        <w:rPr>
          <w:bCs/>
          <w:i/>
        </w:rPr>
        <w:t>in</w:t>
      </w:r>
      <w:proofErr w:type="spellEnd"/>
      <w:r w:rsidR="00E16A98" w:rsidRPr="00860B51">
        <w:rPr>
          <w:bCs/>
          <w:i/>
        </w:rPr>
        <w:t xml:space="preserve"> </w:t>
      </w:r>
      <w:proofErr w:type="spellStart"/>
      <w:r w:rsidR="00E16A98" w:rsidRPr="00860B51">
        <w:rPr>
          <w:bCs/>
          <w:i/>
        </w:rPr>
        <w:t>Ausland</w:t>
      </w:r>
      <w:proofErr w:type="spellEnd"/>
      <w:r w:rsidR="00E16A98">
        <w:rPr>
          <w:bCs/>
        </w:rPr>
        <w:t xml:space="preserve"> </w:t>
      </w:r>
      <w:r w:rsidR="007E40DE">
        <w:rPr>
          <w:bCs/>
        </w:rPr>
        <w:t xml:space="preserve">programa </w:t>
      </w:r>
      <w:r w:rsidR="00E16A98">
        <w:rPr>
          <w:bCs/>
        </w:rPr>
        <w:t>5–12 klasės</w:t>
      </w:r>
      <w:r w:rsidR="00565C52">
        <w:rPr>
          <w:bCs/>
        </w:rPr>
        <w:t>e)</w:t>
      </w:r>
      <w:r w:rsidR="007F59F4">
        <w:rPr>
          <w:bCs/>
        </w:rPr>
        <w:t>.</w:t>
      </w:r>
    </w:p>
    <w:p w:rsidR="00111A31" w:rsidRDefault="00111A31" w:rsidP="00EB70B8">
      <w:pPr>
        <w:ind w:firstLine="720"/>
        <w:jc w:val="both"/>
        <w:rPr>
          <w:bCs/>
        </w:rPr>
      </w:pPr>
      <w:r>
        <w:rPr>
          <w:bCs/>
        </w:rPr>
        <w:t xml:space="preserve">Teikiamame projekte siūloma </w:t>
      </w:r>
      <w:r w:rsidR="00101168">
        <w:rPr>
          <w:bCs/>
        </w:rPr>
        <w:t xml:space="preserve">pakeisti </w:t>
      </w:r>
      <w:r w:rsidR="00345CBC">
        <w:t xml:space="preserve">Bendrojo plano priedo </w:t>
      </w:r>
      <w:r w:rsidR="00A77881">
        <w:rPr>
          <w:bCs/>
        </w:rPr>
        <w:t>1.2.12</w:t>
      </w:r>
      <w:r w:rsidR="00101168">
        <w:rPr>
          <w:bCs/>
        </w:rPr>
        <w:t xml:space="preserve"> priemonę, atidedant</w:t>
      </w:r>
      <w:r>
        <w:rPr>
          <w:bCs/>
        </w:rPr>
        <w:t xml:space="preserve"> iki 2018</w:t>
      </w:r>
      <w:r w:rsidR="00A77881">
        <w:rPr>
          <w:bCs/>
        </w:rPr>
        <w:t>–2019 m</w:t>
      </w:r>
      <w:r w:rsidR="00055577">
        <w:rPr>
          <w:bCs/>
        </w:rPr>
        <w:t>.</w:t>
      </w:r>
      <w:r w:rsidR="00A77881">
        <w:rPr>
          <w:bCs/>
        </w:rPr>
        <w:t xml:space="preserve"> m</w:t>
      </w:r>
      <w:r w:rsidR="00055577">
        <w:rPr>
          <w:bCs/>
        </w:rPr>
        <w:t>.</w:t>
      </w:r>
      <w:r w:rsidR="00A77881">
        <w:rPr>
          <w:bCs/>
        </w:rPr>
        <w:t xml:space="preserve"> sporto klasių</w:t>
      </w:r>
      <w:r>
        <w:rPr>
          <w:bCs/>
        </w:rPr>
        <w:t xml:space="preserve"> komplektavimą</w:t>
      </w:r>
      <w:r w:rsidR="00402EF0">
        <w:rPr>
          <w:bCs/>
        </w:rPr>
        <w:t xml:space="preserve"> vienoje ar keliose mokyklose, kadangi</w:t>
      </w:r>
      <w:r w:rsidR="00F16F7A">
        <w:rPr>
          <w:bCs/>
        </w:rPr>
        <w:t xml:space="preserve"> šis klausimas susijęs su aukšto meistriškumo sportininkų rengimu. S</w:t>
      </w:r>
      <w:r w:rsidR="00273A32">
        <w:rPr>
          <w:bCs/>
        </w:rPr>
        <w:t xml:space="preserve">iekiant gauti tikslinį finansavimą, specializuotos sporto gimnazijos steigimo Klaipėdos mieste klausimą reikėtų derinti su Kūno kultūros ir sporto departamentu prie Lietuvos Respublikos Vyriausybės. </w:t>
      </w:r>
      <w:r w:rsidR="00055577">
        <w:rPr>
          <w:bCs/>
        </w:rPr>
        <w:t>N</w:t>
      </w:r>
      <w:r w:rsidR="002303AF">
        <w:rPr>
          <w:bCs/>
        </w:rPr>
        <w:t>uo 2017 m</w:t>
      </w:r>
      <w:r w:rsidR="00303155">
        <w:rPr>
          <w:bCs/>
        </w:rPr>
        <w:t>.</w:t>
      </w:r>
      <w:r w:rsidR="002303AF">
        <w:rPr>
          <w:bCs/>
        </w:rPr>
        <w:t xml:space="preserve"> sausio 1 d., pasikeitus sporto finansavimo sistemai, lieka neaiškus olimpinės pamainos sportininkų rengimas ir finansavimas. </w:t>
      </w:r>
      <w:r w:rsidR="00F16F7A">
        <w:rPr>
          <w:bCs/>
        </w:rPr>
        <w:t>Be to</w:t>
      </w:r>
      <w:r w:rsidR="009E0CA5">
        <w:rPr>
          <w:bCs/>
        </w:rPr>
        <w:t>,</w:t>
      </w:r>
      <w:r w:rsidR="00F16F7A">
        <w:rPr>
          <w:bCs/>
        </w:rPr>
        <w:t xml:space="preserve"> Savivaldybės administracijos direktoriaus įsakymu sudarytai darbo grupei pavesta pateikti išvadas dėl Klaipėdos miesto didelio sportinio meistriškumo sportininkų rengimo ketverių metų programos parengimo bei sporto klasių (grupių) steigimo perspektyvų Klaipėdos miesto bendrojo ugdymo mokyklose. </w:t>
      </w:r>
    </w:p>
    <w:p w:rsidR="00101168" w:rsidRPr="00F53A97" w:rsidRDefault="003E2B76" w:rsidP="00EB70B8">
      <w:pPr>
        <w:ind w:firstLine="720"/>
        <w:jc w:val="both"/>
      </w:pPr>
      <w:r>
        <w:rPr>
          <w:bCs/>
        </w:rPr>
        <w:t xml:space="preserve">Kadangi </w:t>
      </w:r>
      <w:proofErr w:type="spellStart"/>
      <w:r>
        <w:rPr>
          <w:bCs/>
        </w:rPr>
        <w:t>Litorinos</w:t>
      </w:r>
      <w:proofErr w:type="spellEnd"/>
      <w:r>
        <w:rPr>
          <w:bCs/>
        </w:rPr>
        <w:t xml:space="preserve"> mokykla yra specialiosios paskirties mokykla, </w:t>
      </w:r>
      <w:r w:rsidR="00101168">
        <w:rPr>
          <w:bCs/>
        </w:rPr>
        <w:t xml:space="preserve">siūloma </w:t>
      </w:r>
      <w:r w:rsidR="00101168" w:rsidRPr="00F53A97">
        <w:t xml:space="preserve">pakeisti </w:t>
      </w:r>
      <w:r w:rsidR="00345CBC">
        <w:t xml:space="preserve">Bendrojo plano priedo </w:t>
      </w:r>
      <w:r w:rsidR="004300A9">
        <w:t>1.1.10</w:t>
      </w:r>
      <w:r w:rsidR="00101168">
        <w:t xml:space="preserve"> </w:t>
      </w:r>
      <w:r w:rsidR="00101168" w:rsidRPr="00F53A97">
        <w:t>priemonę</w:t>
      </w:r>
      <w:r w:rsidR="00A77881">
        <w:t xml:space="preserve">, numatant </w:t>
      </w:r>
      <w:proofErr w:type="spellStart"/>
      <w:r w:rsidR="00A77881">
        <w:t>Litorinos</w:t>
      </w:r>
      <w:proofErr w:type="spellEnd"/>
      <w:r w:rsidR="00A77881">
        <w:t xml:space="preserve"> mokykloje, </w:t>
      </w:r>
      <w:r w:rsidR="00101168" w:rsidRPr="00F53A97">
        <w:t>formuoti klases tik didelių ir labai didelių ugdymo</w:t>
      </w:r>
      <w:r w:rsidR="00101168">
        <w:t>si poreikių turintiems vaikams.</w:t>
      </w:r>
    </w:p>
    <w:p w:rsidR="007F1883" w:rsidRDefault="00345CBC" w:rsidP="002B782F">
      <w:pPr>
        <w:tabs>
          <w:tab w:val="left" w:pos="142"/>
        </w:tabs>
        <w:ind w:firstLine="720"/>
        <w:jc w:val="both"/>
      </w:pPr>
      <w:r>
        <w:t xml:space="preserve">Bendrojo plano priede </w:t>
      </w:r>
      <w:r w:rsidR="007F1883" w:rsidRPr="007E5E16">
        <w:t>buvo numatyta (1.2.4</w:t>
      </w:r>
      <w:r w:rsidR="000F62D1">
        <w:t>,</w:t>
      </w:r>
      <w:r w:rsidR="007F1883" w:rsidRPr="007E5E16">
        <w:t xml:space="preserve"> </w:t>
      </w:r>
      <w:r w:rsidR="000F62D1">
        <w:t>1.3.2 ir 2.1.2</w:t>
      </w:r>
      <w:r w:rsidR="007F1883" w:rsidRPr="007E5E16">
        <w:t xml:space="preserve"> priemonės), kad „Saulėtekio“ pagrindinė mokykla 2017</w:t>
      </w:r>
      <w:r w:rsidR="000F62D1">
        <w:t>–2018 m. m. turėtų likti pradine</w:t>
      </w:r>
      <w:r w:rsidR="007F1883" w:rsidRPr="007E5E16">
        <w:t xml:space="preserve"> mokykla</w:t>
      </w:r>
      <w:r w:rsidR="00327C1A">
        <w:t xml:space="preserve">, perkėlus 5–8 klases į </w:t>
      </w:r>
      <w:proofErr w:type="spellStart"/>
      <w:r w:rsidR="00327C1A">
        <w:t>Sendvario</w:t>
      </w:r>
      <w:proofErr w:type="spellEnd"/>
      <w:r w:rsidR="00327C1A">
        <w:t xml:space="preserve"> progimnaziją</w:t>
      </w:r>
      <w:r w:rsidR="000F62D1">
        <w:t>.</w:t>
      </w:r>
      <w:r w:rsidR="00327C1A">
        <w:t xml:space="preserve"> Kadangi </w:t>
      </w:r>
      <w:proofErr w:type="spellStart"/>
      <w:r w:rsidR="007F1883" w:rsidRPr="007E5E16">
        <w:rPr>
          <w:bCs/>
        </w:rPr>
        <w:t>Sendvario</w:t>
      </w:r>
      <w:proofErr w:type="spellEnd"/>
      <w:r w:rsidR="007F1883" w:rsidRPr="007E5E16">
        <w:rPr>
          <w:bCs/>
        </w:rPr>
        <w:t xml:space="preserve"> progimnazijoje</w:t>
      </w:r>
      <w:r w:rsidR="00327C1A">
        <w:rPr>
          <w:bCs/>
        </w:rPr>
        <w:t xml:space="preserve"> mokinių skaičius nuo 400 išaugo iki 550</w:t>
      </w:r>
      <w:r w:rsidR="00AB0AE1">
        <w:rPr>
          <w:bCs/>
        </w:rPr>
        <w:t xml:space="preserve"> ir mokykla maksimaliai užpildyta</w:t>
      </w:r>
      <w:r w:rsidR="007F1883" w:rsidRPr="007E5E16">
        <w:rPr>
          <w:bCs/>
        </w:rPr>
        <w:t>, „Saulėtekio“ pagrindinės mokyklos klas</w:t>
      </w:r>
      <w:r w:rsidR="00AB0AE1">
        <w:rPr>
          <w:bCs/>
        </w:rPr>
        <w:t xml:space="preserve">ių perkėlimas </w:t>
      </w:r>
      <w:r w:rsidR="007F1883" w:rsidRPr="007E5E16">
        <w:rPr>
          <w:bCs/>
        </w:rPr>
        <w:t>nuo 2017 m</w:t>
      </w:r>
      <w:r>
        <w:rPr>
          <w:bCs/>
        </w:rPr>
        <w:t>.</w:t>
      </w:r>
      <w:r w:rsidR="007F1883" w:rsidRPr="007E5E16">
        <w:rPr>
          <w:bCs/>
        </w:rPr>
        <w:t xml:space="preserve"> rugsėjo 1 d. </w:t>
      </w:r>
      <w:r w:rsidR="00AB0AE1">
        <w:rPr>
          <w:bCs/>
        </w:rPr>
        <w:t>būtų neefektyvus</w:t>
      </w:r>
      <w:r w:rsidR="00A02050">
        <w:rPr>
          <w:bCs/>
        </w:rPr>
        <w:t>.</w:t>
      </w:r>
      <w:r w:rsidR="002B782F">
        <w:rPr>
          <w:bCs/>
        </w:rPr>
        <w:t xml:space="preserve"> </w:t>
      </w:r>
      <w:r w:rsidR="007F1883" w:rsidRPr="00632B05">
        <w:t>Nors „Saulėtekio“ pagrindinės mokyklos nenaudojamos patalpos</w:t>
      </w:r>
      <w:r w:rsidR="007F1883">
        <w:t xml:space="preserve"> </w:t>
      </w:r>
      <w:r>
        <w:t xml:space="preserve">nuo 2013 m. </w:t>
      </w:r>
      <w:r w:rsidR="007F1883">
        <w:t>palaipsniui perduodamos</w:t>
      </w:r>
      <w:r w:rsidR="007F1883" w:rsidRPr="00632B05">
        <w:t xml:space="preserve"> Savivaldybei</w:t>
      </w:r>
      <w:r w:rsidR="00C500AB">
        <w:t>,</w:t>
      </w:r>
      <w:r w:rsidR="007F1883" w:rsidRPr="00632B05">
        <w:t xml:space="preserve"> tačiau kasmet </w:t>
      </w:r>
      <w:r w:rsidR="007F1883">
        <w:t xml:space="preserve">šioje mokykloje </w:t>
      </w:r>
      <w:r w:rsidR="007F1883" w:rsidRPr="00632B05">
        <w:t>mažėjant mokinių skaičiui</w:t>
      </w:r>
      <w:r w:rsidR="007F1883">
        <w:t xml:space="preserve"> (per 10 metų sumažėjo nuo 452 iki 195)</w:t>
      </w:r>
      <w:r w:rsidR="007F1883" w:rsidRPr="00632B05">
        <w:t xml:space="preserve">, mokyklos patalpų naudojimo efektyvumo rodikliai </w:t>
      </w:r>
      <w:r w:rsidR="007F1883">
        <w:t xml:space="preserve">ir toliau </w:t>
      </w:r>
      <w:r w:rsidR="007F1883" w:rsidRPr="00632B05">
        <w:t xml:space="preserve">yra vieni prasčiausių mieste: jeigu vidutiniškai miesto mokyklose 1 mokiniui tenka bendrojo ir </w:t>
      </w:r>
      <w:r w:rsidR="007F1883" w:rsidRPr="00632B05">
        <w:lastRenderedPageBreak/>
        <w:t xml:space="preserve">ugdymo ploto atitinkamai </w:t>
      </w:r>
      <w:r w:rsidR="007F1883" w:rsidRPr="006631BC">
        <w:t>10,6 ir 2,7</w:t>
      </w:r>
      <w:r w:rsidR="007F1883" w:rsidRPr="00632B05">
        <w:t xml:space="preserve"> kv. m., tai </w:t>
      </w:r>
      <w:r w:rsidR="007F1883" w:rsidRPr="006631BC">
        <w:t>„Saulėtekio“</w:t>
      </w:r>
      <w:r w:rsidR="007F1883" w:rsidRPr="00632B05">
        <w:t xml:space="preserve"> pagrindinėje mokykloje atitinkamai – </w:t>
      </w:r>
      <w:r w:rsidR="007F1883" w:rsidRPr="006631BC">
        <w:t>22,8 ir 6.9</w:t>
      </w:r>
      <w:r w:rsidR="007F1883" w:rsidRPr="00632B05">
        <w:t xml:space="preserve"> kv. m. </w:t>
      </w:r>
      <w:r w:rsidR="007F1883" w:rsidRPr="004A28F5">
        <w:rPr>
          <w:bCs/>
        </w:rPr>
        <w:t>Įvertinus šią situaciją</w:t>
      </w:r>
      <w:r w:rsidR="00AB0AE1">
        <w:rPr>
          <w:bCs/>
        </w:rPr>
        <w:t xml:space="preserve"> ir</w:t>
      </w:r>
      <w:r w:rsidR="007F1883">
        <w:rPr>
          <w:b/>
          <w:bCs/>
        </w:rPr>
        <w:t xml:space="preserve"> </w:t>
      </w:r>
      <w:r w:rsidR="007F1883">
        <w:rPr>
          <w:bCs/>
        </w:rPr>
        <w:t xml:space="preserve">siekiant optimaliai naudoti ugdymosi patalpas, </w:t>
      </w:r>
      <w:r w:rsidR="006C0142">
        <w:rPr>
          <w:bCs/>
        </w:rPr>
        <w:t xml:space="preserve">Darbo grupė siūlė </w:t>
      </w:r>
      <w:r w:rsidR="007F1883">
        <w:rPr>
          <w:bCs/>
        </w:rPr>
        <w:t xml:space="preserve">toliau vykdyti atsilaisvinusių patalpų perdavimą Savivaldybei, kad ši panaudos pagrindais galėtų leisti </w:t>
      </w:r>
      <w:r w:rsidR="006C0142">
        <w:rPr>
          <w:bCs/>
        </w:rPr>
        <w:t xml:space="preserve">jomis </w:t>
      </w:r>
      <w:r w:rsidR="007F1883">
        <w:rPr>
          <w:bCs/>
        </w:rPr>
        <w:t xml:space="preserve">naudotis </w:t>
      </w:r>
      <w:r w:rsidR="006C0142">
        <w:t>VšĮ Klaipėdos licėj</w:t>
      </w:r>
      <w:r w:rsidR="007F1883">
        <w:t>u</w:t>
      </w:r>
      <w:r w:rsidR="006C0142">
        <w:t>i</w:t>
      </w:r>
      <w:r w:rsidR="007F1883">
        <w:t>.</w:t>
      </w:r>
    </w:p>
    <w:p w:rsidR="00D42C45" w:rsidRPr="00BB4A62" w:rsidRDefault="0065218C" w:rsidP="00EB70B8">
      <w:pPr>
        <w:ind w:firstLine="720"/>
        <w:jc w:val="both"/>
      </w:pPr>
      <w:r>
        <w:t>A</w:t>
      </w:r>
      <w:r w:rsidR="00D42C45">
        <w:t xml:space="preserve">tsižvelgiant į </w:t>
      </w:r>
      <w:proofErr w:type="spellStart"/>
      <w:r w:rsidR="00D42C45">
        <w:t>Vitės</w:t>
      </w:r>
      <w:proofErr w:type="spellEnd"/>
      <w:r w:rsidR="00D42C45">
        <w:t xml:space="preserve"> </w:t>
      </w:r>
      <w:r>
        <w:t xml:space="preserve">ir „Vyturio“ </w:t>
      </w:r>
      <w:r w:rsidR="00D42C45">
        <w:t>pagrindin</w:t>
      </w:r>
      <w:r>
        <w:t>ių</w:t>
      </w:r>
      <w:r w:rsidR="00D42C45">
        <w:t xml:space="preserve"> </w:t>
      </w:r>
      <w:r w:rsidR="00B64068">
        <w:t>mokykl</w:t>
      </w:r>
      <w:r>
        <w:t>ų</w:t>
      </w:r>
      <w:r w:rsidR="00B64068">
        <w:t xml:space="preserve"> </w:t>
      </w:r>
      <w:r w:rsidR="00D42C45">
        <w:t>bendruomen</w:t>
      </w:r>
      <w:r>
        <w:t>ių</w:t>
      </w:r>
      <w:r w:rsidR="00D42C45">
        <w:t xml:space="preserve"> </w:t>
      </w:r>
      <w:proofErr w:type="spellStart"/>
      <w:r w:rsidR="00D42C45">
        <w:t>apsisp</w:t>
      </w:r>
      <w:r w:rsidR="00860B51">
        <w:t>rendim</w:t>
      </w:r>
      <w:r>
        <w:t>us</w:t>
      </w:r>
      <w:proofErr w:type="spellEnd"/>
      <w:r w:rsidR="00860B51">
        <w:t xml:space="preserve">, siūloma </w:t>
      </w:r>
      <w:r w:rsidR="00D42C45">
        <w:t xml:space="preserve">nuo 2017 m. rugsėjo 1 d. </w:t>
      </w:r>
      <w:r>
        <w:t>vykdyti struktūrinį mokyklų</w:t>
      </w:r>
      <w:r w:rsidR="00D42C45">
        <w:t xml:space="preserve"> pertvarkymą (iš pagri</w:t>
      </w:r>
      <w:r>
        <w:t>ndinės mokyklos į progimnaziją)</w:t>
      </w:r>
      <w:r w:rsidR="00D42C45">
        <w:t>.</w:t>
      </w:r>
    </w:p>
    <w:p w:rsidR="00A91193" w:rsidRDefault="00A91193" w:rsidP="00EB70B8">
      <w:pPr>
        <w:ind w:firstLine="720"/>
        <w:jc w:val="both"/>
      </w:pPr>
      <w:r>
        <w:t>Sprendimo projektu numatytų</w:t>
      </w:r>
      <w:r w:rsidR="004B46EB">
        <w:t xml:space="preserve"> </w:t>
      </w:r>
      <w:r>
        <w:t>priemonių įgyvendinimo</w:t>
      </w:r>
      <w:r w:rsidR="00AD4412">
        <w:t xml:space="preserve"> </w:t>
      </w:r>
      <w:r>
        <w:t>laukiami rezultatai:</w:t>
      </w:r>
    </w:p>
    <w:p w:rsidR="00A91193" w:rsidRPr="006C0142" w:rsidRDefault="00A91193" w:rsidP="00AC2CAB">
      <w:pPr>
        <w:pStyle w:val="Sraopastraipa"/>
        <w:numPr>
          <w:ilvl w:val="0"/>
          <w:numId w:val="7"/>
        </w:numPr>
        <w:tabs>
          <w:tab w:val="left" w:pos="993"/>
        </w:tabs>
        <w:ind w:left="0" w:firstLine="720"/>
        <w:jc w:val="both"/>
        <w:rPr>
          <w:bCs/>
          <w:sz w:val="24"/>
          <w:szCs w:val="24"/>
        </w:rPr>
      </w:pPr>
      <w:r w:rsidRPr="006C0142">
        <w:rPr>
          <w:sz w:val="24"/>
          <w:szCs w:val="24"/>
        </w:rPr>
        <w:t>Tauralaukio</w:t>
      </w:r>
      <w:r w:rsidRPr="006C0142">
        <w:rPr>
          <w:b/>
          <w:sz w:val="24"/>
          <w:szCs w:val="24"/>
        </w:rPr>
        <w:t xml:space="preserve"> </w:t>
      </w:r>
      <w:r w:rsidRPr="006C0142">
        <w:rPr>
          <w:sz w:val="24"/>
          <w:szCs w:val="24"/>
        </w:rPr>
        <w:t xml:space="preserve">progimnazijai </w:t>
      </w:r>
      <w:r w:rsidR="00E70952" w:rsidRPr="006C0142">
        <w:rPr>
          <w:sz w:val="24"/>
          <w:szCs w:val="24"/>
        </w:rPr>
        <w:t xml:space="preserve">ir </w:t>
      </w:r>
      <w:r w:rsidR="00E70952" w:rsidRPr="006C0142">
        <w:rPr>
          <w:bCs/>
          <w:sz w:val="24"/>
          <w:szCs w:val="24"/>
        </w:rPr>
        <w:t xml:space="preserve">„Gilijos“ pradinei mokyklai  </w:t>
      </w:r>
      <w:r w:rsidRPr="006C0142">
        <w:rPr>
          <w:sz w:val="24"/>
          <w:szCs w:val="24"/>
        </w:rPr>
        <w:t xml:space="preserve">pradėjus įgyvendinti  </w:t>
      </w:r>
      <w:r w:rsidR="00E70952" w:rsidRPr="006C0142">
        <w:rPr>
          <w:sz w:val="24"/>
          <w:szCs w:val="24"/>
        </w:rPr>
        <w:t>netradicinio</w:t>
      </w:r>
      <w:r w:rsidRPr="006C0142">
        <w:rPr>
          <w:bCs/>
          <w:sz w:val="24"/>
          <w:szCs w:val="24"/>
        </w:rPr>
        <w:t xml:space="preserve"> ugdymo samprat</w:t>
      </w:r>
      <w:r w:rsidR="00E70952" w:rsidRPr="006C0142">
        <w:rPr>
          <w:bCs/>
          <w:sz w:val="24"/>
          <w:szCs w:val="24"/>
        </w:rPr>
        <w:t>ų</w:t>
      </w:r>
      <w:r w:rsidRPr="006C0142">
        <w:rPr>
          <w:bCs/>
          <w:sz w:val="24"/>
          <w:szCs w:val="24"/>
        </w:rPr>
        <w:t xml:space="preserve"> elementus, bus </w:t>
      </w:r>
      <w:r w:rsidRPr="006C0142">
        <w:rPr>
          <w:sz w:val="24"/>
          <w:szCs w:val="24"/>
        </w:rPr>
        <w:t>užtikrinta programų įvairovė bei individualius mokinių ugdymosi poreikius atliepiančių mokyklų plėtra</w:t>
      </w:r>
      <w:r w:rsidR="00E70952" w:rsidRPr="006C0142">
        <w:rPr>
          <w:bCs/>
          <w:sz w:val="24"/>
          <w:szCs w:val="24"/>
        </w:rPr>
        <w:t>;</w:t>
      </w:r>
    </w:p>
    <w:p w:rsidR="00AB0AE1" w:rsidRDefault="00A91193" w:rsidP="00AC2CAB">
      <w:pPr>
        <w:tabs>
          <w:tab w:val="left" w:pos="993"/>
        </w:tabs>
        <w:ind w:firstLine="720"/>
        <w:jc w:val="both"/>
      </w:pPr>
      <w:r w:rsidRPr="006C0142">
        <w:rPr>
          <w:bCs/>
        </w:rPr>
        <w:t>–</w:t>
      </w:r>
      <w:r w:rsidR="00F01A35" w:rsidRPr="006C0142">
        <w:rPr>
          <w:bCs/>
        </w:rPr>
        <w:t xml:space="preserve"> </w:t>
      </w:r>
      <w:r w:rsidR="004D0BD0" w:rsidRPr="006C0142">
        <w:t>v</w:t>
      </w:r>
      <w:r w:rsidRPr="006C0142">
        <w:t>ienoje</w:t>
      </w:r>
      <w:r w:rsidR="004D0BD0" w:rsidRPr="006C0142">
        <w:t xml:space="preserve"> ar keliose </w:t>
      </w:r>
      <w:r w:rsidR="00E70952" w:rsidRPr="006C0142">
        <w:t>miesto</w:t>
      </w:r>
      <w:r w:rsidR="004D0BD0" w:rsidRPr="006C0142">
        <w:t xml:space="preserve"> mokyklose </w:t>
      </w:r>
      <w:r w:rsidR="00AB0AE1" w:rsidRPr="006C0142">
        <w:t xml:space="preserve">bus </w:t>
      </w:r>
      <w:r w:rsidRPr="006C0142">
        <w:rPr>
          <w:bCs/>
        </w:rPr>
        <w:t>įteisin</w:t>
      </w:r>
      <w:r w:rsidR="00AB0AE1" w:rsidRPr="006C0142">
        <w:rPr>
          <w:bCs/>
        </w:rPr>
        <w:t>ta</w:t>
      </w:r>
      <w:r w:rsidRPr="006C0142">
        <w:rPr>
          <w:bCs/>
        </w:rPr>
        <w:t xml:space="preserve">s </w:t>
      </w:r>
      <w:r w:rsidRPr="006C0142">
        <w:t>užsieniečių vaikų ugdym</w:t>
      </w:r>
      <w:r w:rsidR="006C0142" w:rsidRPr="006C0142">
        <w:t>as</w:t>
      </w:r>
      <w:r w:rsidRPr="006C0142">
        <w:t xml:space="preserve"> pagal</w:t>
      </w:r>
      <w:r w:rsidRPr="00CC5409">
        <w:t xml:space="preserve"> tarptautines programas</w:t>
      </w:r>
      <w:r>
        <w:t xml:space="preserve"> anglų </w:t>
      </w:r>
      <w:r w:rsidR="00E70952">
        <w:t xml:space="preserve">ir vokiečių </w:t>
      </w:r>
      <w:r>
        <w:t>kalb</w:t>
      </w:r>
      <w:r w:rsidR="00E70952">
        <w:t>omis</w:t>
      </w:r>
      <w:r w:rsidR="00AB0AE1">
        <w:t>;</w:t>
      </w:r>
    </w:p>
    <w:p w:rsidR="00A91193" w:rsidRDefault="004D0BD0" w:rsidP="00EB70B8">
      <w:pPr>
        <w:ind w:firstLine="720"/>
        <w:jc w:val="both"/>
      </w:pPr>
      <w:r>
        <w:t>–</w:t>
      </w:r>
      <w:r w:rsidR="00F01A35">
        <w:t xml:space="preserve"> </w:t>
      </w:r>
      <w:r>
        <w:t>a</w:t>
      </w:r>
      <w:r w:rsidR="00A91193" w:rsidRPr="00CC5409">
        <w:t xml:space="preserve">tidėjus </w:t>
      </w:r>
      <w:r w:rsidR="00A91193" w:rsidRPr="00CC5409">
        <w:rPr>
          <w:bCs/>
        </w:rPr>
        <w:t>sporto klasių komplektavimą vieneriems mokslo metams, bus aiškesnė sportininkų rengimo ir finansavimo sistema šalyje ir mieste, o tai lems sporto gimnazijos steigimo situaciją</w:t>
      </w:r>
      <w:r w:rsidR="00E70952">
        <w:rPr>
          <w:bCs/>
        </w:rPr>
        <w:t xml:space="preserve"> mieste;</w:t>
      </w:r>
    </w:p>
    <w:p w:rsidR="00A91193" w:rsidRDefault="00F01A35" w:rsidP="00EB70B8">
      <w:pPr>
        <w:ind w:firstLine="720"/>
        <w:jc w:val="both"/>
      </w:pPr>
      <w:r>
        <w:t xml:space="preserve">– </w:t>
      </w:r>
      <w:r w:rsidR="004D0BD0">
        <w:t>s</w:t>
      </w:r>
      <w:r w:rsidR="00A91193" w:rsidRPr="00CC5409">
        <w:rPr>
          <w:bCs/>
        </w:rPr>
        <w:t xml:space="preserve">pecialiųjų klasių komplektavimas </w:t>
      </w:r>
      <w:proofErr w:type="spellStart"/>
      <w:r w:rsidR="00A91193" w:rsidRPr="00CC5409">
        <w:rPr>
          <w:bCs/>
        </w:rPr>
        <w:t>Litorinos</w:t>
      </w:r>
      <w:proofErr w:type="spellEnd"/>
      <w:r w:rsidR="00A91193" w:rsidRPr="00CC5409">
        <w:rPr>
          <w:bCs/>
        </w:rPr>
        <w:t xml:space="preserve"> mokykloje atitiks teisės aktų nustatytus reikalavimus</w:t>
      </w:r>
      <w:r w:rsidR="00E70952">
        <w:rPr>
          <w:bCs/>
        </w:rPr>
        <w:t>;</w:t>
      </w:r>
    </w:p>
    <w:p w:rsidR="00F01A35" w:rsidRDefault="004D0BD0" w:rsidP="00EB70B8">
      <w:pPr>
        <w:tabs>
          <w:tab w:val="left" w:pos="142"/>
          <w:tab w:val="left" w:pos="567"/>
          <w:tab w:val="left" w:pos="709"/>
        </w:tabs>
        <w:ind w:firstLine="720"/>
        <w:jc w:val="both"/>
      </w:pPr>
      <w:r>
        <w:t>– į</w:t>
      </w:r>
      <w:r w:rsidR="00A91193" w:rsidRPr="00D80F3A">
        <w:rPr>
          <w:bCs/>
        </w:rPr>
        <w:t>teisinus „Saulėtekio“ pagrindinės mokyklos pertvarką į</w:t>
      </w:r>
      <w:r w:rsidR="00A91193">
        <w:rPr>
          <w:bCs/>
        </w:rPr>
        <w:t xml:space="preserve"> progimnaziją, mokyklos struktūra atitiks esamą situaciją, bus užtikrintas </w:t>
      </w:r>
      <w:r w:rsidR="00A91193" w:rsidRPr="00CC5409">
        <w:t>ugdymosi prieinamumas</w:t>
      </w:r>
      <w:r w:rsidR="00A91193">
        <w:t xml:space="preserve"> </w:t>
      </w:r>
      <w:r w:rsidR="00AB0AE1">
        <w:t xml:space="preserve">mikrorajono </w:t>
      </w:r>
      <w:r w:rsidR="00A91193">
        <w:t>gyventojų vaikams</w:t>
      </w:r>
      <w:r w:rsidR="00A91193" w:rsidRPr="00CC5409">
        <w:t xml:space="preserve">. </w:t>
      </w:r>
      <w:r w:rsidR="00A91193">
        <w:rPr>
          <w:bCs/>
        </w:rPr>
        <w:t xml:space="preserve">Vykdant atsilaisvinusių </w:t>
      </w:r>
      <w:r w:rsidR="00A91193" w:rsidRPr="00D80F3A">
        <w:rPr>
          <w:bCs/>
        </w:rPr>
        <w:t xml:space="preserve">„Saulėtekio“ pagrindinės mokyklos </w:t>
      </w:r>
      <w:r w:rsidR="00A91193">
        <w:rPr>
          <w:bCs/>
        </w:rPr>
        <w:t xml:space="preserve">patalpų perdavimą </w:t>
      </w:r>
      <w:r w:rsidR="00F01A35">
        <w:t>VšĮ Klaipėdos licėjui</w:t>
      </w:r>
      <w:r w:rsidR="00A91193">
        <w:t xml:space="preserve">, </w:t>
      </w:r>
      <w:r w:rsidR="00FA78C7">
        <w:rPr>
          <w:bCs/>
        </w:rPr>
        <w:t>bus</w:t>
      </w:r>
      <w:r w:rsidR="00A91193">
        <w:rPr>
          <w:bCs/>
        </w:rPr>
        <w:t xml:space="preserve"> optimaliai užpildytas Mokyklos g, 3 p</w:t>
      </w:r>
      <w:r w:rsidR="00E70952">
        <w:rPr>
          <w:bCs/>
        </w:rPr>
        <w:t>astatas;</w:t>
      </w:r>
      <w:r w:rsidR="00F01A35">
        <w:t xml:space="preserve"> </w:t>
      </w:r>
    </w:p>
    <w:p w:rsidR="00A91193" w:rsidRDefault="00F01A35" w:rsidP="00EB70B8">
      <w:pPr>
        <w:tabs>
          <w:tab w:val="left" w:pos="142"/>
          <w:tab w:val="left" w:pos="567"/>
          <w:tab w:val="left" w:pos="709"/>
        </w:tabs>
        <w:ind w:firstLine="720"/>
        <w:jc w:val="both"/>
      </w:pPr>
      <w:r>
        <w:t xml:space="preserve">– </w:t>
      </w:r>
      <w:r w:rsidRPr="00F01A35">
        <w:rPr>
          <w:bCs/>
        </w:rPr>
        <w:t>į</w:t>
      </w:r>
      <w:r w:rsidR="00A91193">
        <w:t xml:space="preserve">vykdžius </w:t>
      </w:r>
      <w:proofErr w:type="spellStart"/>
      <w:r w:rsidR="00A91193">
        <w:t>Vitės</w:t>
      </w:r>
      <w:proofErr w:type="spellEnd"/>
      <w:r w:rsidR="00A91193">
        <w:t xml:space="preserve"> ir „Vyturio“ pagrindinių mokyklų struktūrinius </w:t>
      </w:r>
      <w:proofErr w:type="spellStart"/>
      <w:r w:rsidR="00A91193">
        <w:t>pertvarkymus</w:t>
      </w:r>
      <w:proofErr w:type="spellEnd"/>
      <w:r w:rsidR="00A91193">
        <w:t xml:space="preserve"> į progimnazijas, mieste bus sukurta vieninga gimnazijų ir progimnazijų sistema. </w:t>
      </w:r>
    </w:p>
    <w:p w:rsidR="00AD4412" w:rsidRDefault="00AD4412" w:rsidP="00EB70B8">
      <w:pPr>
        <w:ind w:firstLine="720"/>
        <w:jc w:val="both"/>
        <w:rPr>
          <w:b/>
          <w:bCs/>
        </w:rPr>
      </w:pPr>
      <w:r>
        <w:rPr>
          <w:b/>
          <w:bCs/>
        </w:rPr>
        <w:t>5. Galimos neigiamos priimto sprendimo pasekmės ir kokių priemonių reikėtų imtis, ka</w:t>
      </w:r>
      <w:r w:rsidR="003815DD">
        <w:rPr>
          <w:b/>
          <w:bCs/>
        </w:rPr>
        <w:t>d tokių pasekmių būtų išvengta.</w:t>
      </w:r>
    </w:p>
    <w:p w:rsidR="000D3313" w:rsidRPr="000D3313" w:rsidRDefault="000D3313" w:rsidP="00EB70B8">
      <w:pPr>
        <w:ind w:firstLine="720"/>
        <w:jc w:val="both"/>
        <w:rPr>
          <w:bCs/>
        </w:rPr>
      </w:pPr>
      <w:r w:rsidRPr="000D3313">
        <w:rPr>
          <w:bCs/>
        </w:rPr>
        <w:t>Nenustatyta.</w:t>
      </w:r>
    </w:p>
    <w:p w:rsidR="00AD4412" w:rsidRDefault="00AD4412" w:rsidP="00EB70B8">
      <w:pPr>
        <w:ind w:firstLine="720"/>
        <w:jc w:val="both"/>
        <w:rPr>
          <w:b/>
          <w:bCs/>
        </w:rPr>
      </w:pPr>
      <w:r>
        <w:rPr>
          <w:b/>
          <w:bCs/>
        </w:rPr>
        <w:t>6. Jeigu sprendimui įgyvendinti reikia kitų teisės aktų, – kas ir kada juos turė</w:t>
      </w:r>
      <w:r w:rsidR="003815DD">
        <w:rPr>
          <w:b/>
          <w:bCs/>
        </w:rPr>
        <w:t>tų parengti, šių aktų metmenys.</w:t>
      </w:r>
    </w:p>
    <w:p w:rsidR="00AD4412" w:rsidRPr="00565F3B" w:rsidRDefault="00AD4412" w:rsidP="00EB70B8">
      <w:pPr>
        <w:ind w:firstLine="720"/>
        <w:jc w:val="both"/>
        <w:rPr>
          <w:bCs/>
        </w:rPr>
      </w:pPr>
      <w:r w:rsidRPr="00061CB5">
        <w:rPr>
          <w:bCs/>
        </w:rPr>
        <w:t xml:space="preserve">Šiam sprendimui įgyvendinti </w:t>
      </w:r>
      <w:r w:rsidR="00CA74F8">
        <w:rPr>
          <w:bCs/>
        </w:rPr>
        <w:t>reikės</w:t>
      </w:r>
      <w:r>
        <w:rPr>
          <w:bCs/>
        </w:rPr>
        <w:t xml:space="preserve"> </w:t>
      </w:r>
      <w:r w:rsidR="004B46EB">
        <w:rPr>
          <w:bCs/>
        </w:rPr>
        <w:t>parengti sprendimo projektus</w:t>
      </w:r>
      <w:r w:rsidR="00DC773F">
        <w:rPr>
          <w:bCs/>
        </w:rPr>
        <w:t xml:space="preserve"> dėl </w:t>
      </w:r>
      <w:r w:rsidR="00CA74F8">
        <w:rPr>
          <w:bCs/>
        </w:rPr>
        <w:t>„Saulėtekio“</w:t>
      </w:r>
      <w:r w:rsidR="004B46EB">
        <w:rPr>
          <w:bCs/>
        </w:rPr>
        <w:t xml:space="preserve">, </w:t>
      </w:r>
      <w:proofErr w:type="spellStart"/>
      <w:r w:rsidR="004B46EB">
        <w:rPr>
          <w:bCs/>
        </w:rPr>
        <w:t>Vitės</w:t>
      </w:r>
      <w:proofErr w:type="spellEnd"/>
      <w:r w:rsidR="004B46EB">
        <w:rPr>
          <w:bCs/>
        </w:rPr>
        <w:t>, „Vyturio“</w:t>
      </w:r>
      <w:r w:rsidR="00CA74F8">
        <w:rPr>
          <w:bCs/>
        </w:rPr>
        <w:t xml:space="preserve"> pagrindin</w:t>
      </w:r>
      <w:r w:rsidR="004B46EB">
        <w:rPr>
          <w:bCs/>
        </w:rPr>
        <w:t>ių</w:t>
      </w:r>
      <w:r w:rsidR="00CA74F8">
        <w:rPr>
          <w:bCs/>
        </w:rPr>
        <w:t xml:space="preserve"> mokykl</w:t>
      </w:r>
      <w:r w:rsidR="004B46EB">
        <w:rPr>
          <w:bCs/>
        </w:rPr>
        <w:t xml:space="preserve">ų </w:t>
      </w:r>
      <w:r w:rsidR="00CA74F8">
        <w:rPr>
          <w:bCs/>
        </w:rPr>
        <w:t>pavadinim</w:t>
      </w:r>
      <w:r w:rsidR="004B46EB">
        <w:rPr>
          <w:bCs/>
        </w:rPr>
        <w:t>ų</w:t>
      </w:r>
      <w:r w:rsidR="00CA74F8">
        <w:rPr>
          <w:bCs/>
        </w:rPr>
        <w:t xml:space="preserve"> keitimo</w:t>
      </w:r>
      <w:r w:rsidR="001F461A">
        <w:rPr>
          <w:bCs/>
        </w:rPr>
        <w:t xml:space="preserve">, klasių </w:t>
      </w:r>
      <w:r w:rsidR="00AB0AE1">
        <w:rPr>
          <w:bCs/>
        </w:rPr>
        <w:t>skaičiaus</w:t>
      </w:r>
      <w:r w:rsidR="001F461A">
        <w:rPr>
          <w:bCs/>
        </w:rPr>
        <w:t xml:space="preserve"> 2017–2018 mokslo metams nustatymo, </w:t>
      </w:r>
      <w:r w:rsidR="001F461A" w:rsidRPr="00F01A35">
        <w:rPr>
          <w:bCs/>
        </w:rPr>
        <w:t>„Saulėtekio“ pagrindinės mokyklos ats</w:t>
      </w:r>
      <w:r w:rsidR="00F01A35">
        <w:rPr>
          <w:bCs/>
        </w:rPr>
        <w:t>ilaisvinusių patalpų perdavimo.</w:t>
      </w:r>
      <w:r w:rsidR="004B46EB">
        <w:rPr>
          <w:bCs/>
        </w:rPr>
        <w:t xml:space="preserve"> </w:t>
      </w:r>
      <w:r w:rsidR="00FB2116">
        <w:rPr>
          <w:bCs/>
        </w:rPr>
        <w:t>Sprendimo projektus</w:t>
      </w:r>
      <w:r w:rsidR="00620CCD">
        <w:rPr>
          <w:bCs/>
        </w:rPr>
        <w:t xml:space="preserve"> parengs Savivaldybės administracijos Ugdymo ir kultūros departamento Švietimo skyriaus </w:t>
      </w:r>
      <w:r w:rsidR="001F461A" w:rsidRPr="00F01A35">
        <w:rPr>
          <w:bCs/>
        </w:rPr>
        <w:t xml:space="preserve">bei </w:t>
      </w:r>
      <w:r w:rsidR="00674BEE" w:rsidRPr="00F01A35">
        <w:rPr>
          <w:bCs/>
        </w:rPr>
        <w:t xml:space="preserve">Finansų ir turto departamento Turto skyriaus </w:t>
      </w:r>
      <w:r w:rsidR="00620CCD" w:rsidRPr="00F01A35">
        <w:rPr>
          <w:bCs/>
        </w:rPr>
        <w:t xml:space="preserve">specialistai </w:t>
      </w:r>
      <w:r w:rsidR="00CA74F8" w:rsidRPr="00F01A35">
        <w:rPr>
          <w:bCs/>
        </w:rPr>
        <w:t xml:space="preserve">iki </w:t>
      </w:r>
      <w:r w:rsidR="00620CCD" w:rsidRPr="00F01A35">
        <w:rPr>
          <w:bCs/>
        </w:rPr>
        <w:t xml:space="preserve">2017 m. </w:t>
      </w:r>
      <w:r w:rsidR="00CA74F8" w:rsidRPr="00F01A35">
        <w:rPr>
          <w:bCs/>
        </w:rPr>
        <w:t xml:space="preserve">rugpjūčio </w:t>
      </w:r>
      <w:r w:rsidR="00620CCD" w:rsidRPr="00F01A35">
        <w:rPr>
          <w:bCs/>
        </w:rPr>
        <w:t>mėn.</w:t>
      </w:r>
    </w:p>
    <w:p w:rsidR="00AD4412" w:rsidRDefault="00AD4412" w:rsidP="00EB70B8">
      <w:pPr>
        <w:ind w:firstLine="720"/>
        <w:jc w:val="both"/>
        <w:rPr>
          <w:b/>
          <w:bCs/>
        </w:rPr>
      </w:pPr>
      <w:r>
        <w:rPr>
          <w:b/>
        </w:rPr>
        <w:t xml:space="preserve">7. </w:t>
      </w:r>
      <w:r>
        <w:rPr>
          <w:b/>
          <w:bCs/>
        </w:rPr>
        <w:t xml:space="preserve">Kiek biudžeto lėšų pareikalaus ar leis sutaupyti projekto įgyvendinimas (pateikiami įvertinimai artimiausiems metams ir tolesnei ateičiai), finansavimo šaltiniai. </w:t>
      </w:r>
    </w:p>
    <w:p w:rsidR="00AD4412" w:rsidRPr="002D3CF3" w:rsidRDefault="00AD4412" w:rsidP="00EB70B8">
      <w:pPr>
        <w:ind w:firstLine="720"/>
        <w:jc w:val="both"/>
      </w:pPr>
      <w:r>
        <w:rPr>
          <w:bCs/>
        </w:rPr>
        <w:t xml:space="preserve">Šiam sprendimo projektui įgyvendinti </w:t>
      </w:r>
      <w:r w:rsidR="00EC7514">
        <w:rPr>
          <w:bCs/>
        </w:rPr>
        <w:t xml:space="preserve">reikės </w:t>
      </w:r>
      <w:r w:rsidRPr="002D3CF3">
        <w:rPr>
          <w:bCs/>
        </w:rPr>
        <w:t xml:space="preserve">lėšų </w:t>
      </w:r>
      <w:r w:rsidR="00EC7514">
        <w:rPr>
          <w:bCs/>
        </w:rPr>
        <w:t xml:space="preserve">tarptautinio </w:t>
      </w:r>
      <w:proofErr w:type="spellStart"/>
      <w:r w:rsidR="00EC7514">
        <w:rPr>
          <w:bCs/>
        </w:rPr>
        <w:t>bakalaureato</w:t>
      </w:r>
      <w:proofErr w:type="spellEnd"/>
      <w:r w:rsidR="00EC7514">
        <w:rPr>
          <w:bCs/>
        </w:rPr>
        <w:t xml:space="preserve"> programų įdiegimui ir vykdymui. Lėšų poreikis priklausys nuo įgyvendinamų programų skaičiaus</w:t>
      </w:r>
      <w:r w:rsidR="00CA74F8">
        <w:rPr>
          <w:bCs/>
        </w:rPr>
        <w:t>.</w:t>
      </w:r>
      <w:r w:rsidR="00D133DC">
        <w:rPr>
          <w:bCs/>
        </w:rPr>
        <w:t xml:space="preserve"> Minėtos p</w:t>
      </w:r>
      <w:r w:rsidR="00EC7514">
        <w:rPr>
          <w:bCs/>
        </w:rPr>
        <w:t>rogram</w:t>
      </w:r>
      <w:r w:rsidR="00D133DC">
        <w:rPr>
          <w:bCs/>
        </w:rPr>
        <w:t xml:space="preserve">os </w:t>
      </w:r>
      <w:r w:rsidR="00EC7514">
        <w:rPr>
          <w:bCs/>
        </w:rPr>
        <w:t xml:space="preserve">gali būti </w:t>
      </w:r>
      <w:r w:rsidR="00D133DC">
        <w:rPr>
          <w:bCs/>
        </w:rPr>
        <w:t xml:space="preserve">įsigyjamos </w:t>
      </w:r>
      <w:r w:rsidR="00EC7514">
        <w:rPr>
          <w:bCs/>
        </w:rPr>
        <w:t>ne tik</w:t>
      </w:r>
      <w:r w:rsidR="00D133DC">
        <w:rPr>
          <w:bCs/>
        </w:rPr>
        <w:t xml:space="preserve"> už</w:t>
      </w:r>
      <w:r w:rsidR="00EC7514">
        <w:rPr>
          <w:bCs/>
        </w:rPr>
        <w:t xml:space="preserve"> Savivaldybės biudžeto, </w:t>
      </w:r>
      <w:r w:rsidR="007E5BDC">
        <w:rPr>
          <w:bCs/>
        </w:rPr>
        <w:t>bet ir suinteresuotų verslo organizacijų lėš</w:t>
      </w:r>
      <w:r w:rsidR="00D133DC">
        <w:rPr>
          <w:bCs/>
        </w:rPr>
        <w:t>a</w:t>
      </w:r>
      <w:r w:rsidR="007E5BDC">
        <w:rPr>
          <w:bCs/>
        </w:rPr>
        <w:t>s.</w:t>
      </w:r>
    </w:p>
    <w:p w:rsidR="00AD4412" w:rsidRDefault="00AD4412" w:rsidP="00EB70B8">
      <w:pPr>
        <w:ind w:firstLine="720"/>
        <w:jc w:val="both"/>
        <w:rPr>
          <w:b/>
          <w:bCs/>
        </w:rPr>
      </w:pPr>
      <w:r>
        <w:rPr>
          <w:b/>
          <w:bCs/>
        </w:rPr>
        <w:t xml:space="preserve">8. Sprendimo projekto rengimo metu atlikti vertinimai ir išvados, konsultavimosi su visuomene metu gauti pasiūlymai ir jų motyvuotas vertinimas (atsižvelgta ar ne). </w:t>
      </w:r>
    </w:p>
    <w:p w:rsidR="00AD4412" w:rsidRPr="009C0E03" w:rsidRDefault="00AD4412" w:rsidP="00EB70B8">
      <w:pPr>
        <w:tabs>
          <w:tab w:val="left" w:pos="851"/>
        </w:tabs>
        <w:ind w:firstLine="720"/>
        <w:jc w:val="both"/>
      </w:pPr>
      <w:r w:rsidRPr="009C0E03">
        <w:rPr>
          <w:bCs/>
        </w:rPr>
        <w:t xml:space="preserve">Sprendimo projektą </w:t>
      </w:r>
      <w:r>
        <w:t xml:space="preserve">vertino </w:t>
      </w:r>
      <w:r w:rsidR="00620CCD">
        <w:t xml:space="preserve">Darbo grupė, </w:t>
      </w:r>
      <w:r w:rsidRPr="003D5F7D">
        <w:t xml:space="preserve">Klaipėdos miesto savivaldybės </w:t>
      </w:r>
      <w:r>
        <w:rPr>
          <w:bCs/>
        </w:rPr>
        <w:t xml:space="preserve">administracijos specialistai ir </w:t>
      </w:r>
      <w:r w:rsidR="00620CCD">
        <w:rPr>
          <w:bCs/>
        </w:rPr>
        <w:t xml:space="preserve">bendrojo ugdymo </w:t>
      </w:r>
      <w:r>
        <w:rPr>
          <w:bCs/>
        </w:rPr>
        <w:t>mokyklų vadovai</w:t>
      </w:r>
      <w:r w:rsidR="00620CCD">
        <w:rPr>
          <w:bCs/>
        </w:rPr>
        <w:t xml:space="preserve">. Į </w:t>
      </w:r>
      <w:r>
        <w:rPr>
          <w:bCs/>
        </w:rPr>
        <w:t>siūlymus at</w:t>
      </w:r>
      <w:r w:rsidR="00620CCD">
        <w:rPr>
          <w:bCs/>
        </w:rPr>
        <w:t>sižvelgta</w:t>
      </w:r>
      <w:r w:rsidR="00CA74F8">
        <w:t xml:space="preserve">, išskyrus „Žemynos“ gimnazijos </w:t>
      </w:r>
      <w:r w:rsidR="00517654">
        <w:t>(</w:t>
      </w:r>
      <w:r w:rsidR="00CA74F8">
        <w:t xml:space="preserve">dėl galimybės vykdyti </w:t>
      </w:r>
      <w:r w:rsidR="00517654" w:rsidRPr="00AB494E">
        <w:t xml:space="preserve">Klasikinio ugdymo sampratos </w:t>
      </w:r>
      <w:r w:rsidR="00517654">
        <w:t>elementus nuo 5 klasės)</w:t>
      </w:r>
      <w:r w:rsidR="006936F0">
        <w:t xml:space="preserve"> ir </w:t>
      </w:r>
      <w:r w:rsidR="00F01A35">
        <w:t xml:space="preserve">„Saulėtekio“ pagrindinės mokyklos </w:t>
      </w:r>
      <w:r w:rsidR="00C603A3">
        <w:t xml:space="preserve">(dėl atsilaisvinusių patalpų perdavimo </w:t>
      </w:r>
      <w:r w:rsidR="00ED7D84">
        <w:t>VšĮ Klaipėdos licėjui).</w:t>
      </w:r>
    </w:p>
    <w:p w:rsidR="00AD4412" w:rsidRDefault="00AD4412" w:rsidP="00EB70B8">
      <w:pPr>
        <w:ind w:firstLine="720"/>
        <w:jc w:val="both"/>
        <w:rPr>
          <w:b/>
          <w:bCs/>
        </w:rPr>
      </w:pPr>
      <w:r>
        <w:rPr>
          <w:b/>
          <w:bCs/>
        </w:rPr>
        <w:t xml:space="preserve">9. Sprendimo projekto autorius ar autorių grupė, sprendimo projekto iniciatoriai. </w:t>
      </w:r>
    </w:p>
    <w:p w:rsidR="00CC0F55" w:rsidRDefault="00AD4412" w:rsidP="00EB70B8">
      <w:pPr>
        <w:ind w:firstLine="720"/>
        <w:jc w:val="both"/>
        <w:rPr>
          <w:bCs/>
        </w:rPr>
      </w:pPr>
      <w:r w:rsidRPr="009C0E03">
        <w:rPr>
          <w:bCs/>
        </w:rPr>
        <w:t xml:space="preserve">Sprendimo projektą </w:t>
      </w:r>
      <w:r>
        <w:t xml:space="preserve">inicijavo </w:t>
      </w:r>
      <w:r w:rsidR="006B0C39">
        <w:t xml:space="preserve">Darbo grupė, </w:t>
      </w:r>
      <w:r>
        <w:t>Savivaldybės</w:t>
      </w:r>
      <w:r>
        <w:rPr>
          <w:bCs/>
        </w:rPr>
        <w:t xml:space="preserve"> mokyklų vadovai.</w:t>
      </w:r>
      <w:r w:rsidR="00394DF2">
        <w:rPr>
          <w:bCs/>
        </w:rPr>
        <w:t xml:space="preserve"> </w:t>
      </w:r>
    </w:p>
    <w:p w:rsidR="00AD4412" w:rsidRDefault="00AD4412" w:rsidP="00EB70B8">
      <w:pPr>
        <w:ind w:firstLine="720"/>
        <w:jc w:val="both"/>
        <w:rPr>
          <w:b/>
        </w:rPr>
      </w:pPr>
      <w:r>
        <w:rPr>
          <w:b/>
        </w:rPr>
        <w:t xml:space="preserve">10. Kiti reikalingi pagrindimai ir paaiškinimai. </w:t>
      </w:r>
    </w:p>
    <w:p w:rsidR="00AD4412" w:rsidRPr="00B04933" w:rsidRDefault="00AD4412" w:rsidP="00EB70B8">
      <w:pPr>
        <w:ind w:firstLine="720"/>
        <w:jc w:val="both"/>
        <w:rPr>
          <w:bCs/>
        </w:rPr>
      </w:pPr>
      <w:r w:rsidRPr="00B04933">
        <w:t>Nėra</w:t>
      </w:r>
      <w:r>
        <w:t>.</w:t>
      </w:r>
    </w:p>
    <w:p w:rsidR="003C6E31" w:rsidRDefault="003C6E31" w:rsidP="00EB70B8">
      <w:pPr>
        <w:ind w:firstLine="720"/>
      </w:pPr>
    </w:p>
    <w:p w:rsidR="00AD4412" w:rsidRDefault="00AD4412" w:rsidP="00EB70B8">
      <w:pPr>
        <w:ind w:firstLine="720"/>
      </w:pPr>
      <w:r>
        <w:t>PRIDEDAMA:</w:t>
      </w:r>
    </w:p>
    <w:p w:rsidR="00AD4412" w:rsidRPr="00F12146" w:rsidRDefault="00AD4412" w:rsidP="00EB70B8">
      <w:pPr>
        <w:ind w:firstLine="720"/>
        <w:jc w:val="both"/>
      </w:pPr>
      <w:r w:rsidRPr="00F12146">
        <w:lastRenderedPageBreak/>
        <w:t>1.</w:t>
      </w:r>
      <w:r w:rsidRPr="00F12146">
        <w:rPr>
          <w:b/>
        </w:rPr>
        <w:t xml:space="preserve"> </w:t>
      </w:r>
      <w:r w:rsidR="00CC0F55">
        <w:t>Teisės akto</w:t>
      </w:r>
      <w:r w:rsidRPr="00F12146">
        <w:t>, nurodyt</w:t>
      </w:r>
      <w:r w:rsidR="00CC0F55">
        <w:t>o</w:t>
      </w:r>
      <w:r w:rsidRPr="00F12146">
        <w:t xml:space="preserve"> sprendimo projekto įžangoje, išrašas, 1 lapas.</w:t>
      </w:r>
    </w:p>
    <w:p w:rsidR="00AD4412" w:rsidRPr="00F12146" w:rsidRDefault="00AD4412" w:rsidP="00EB70B8">
      <w:pPr>
        <w:ind w:firstLine="720"/>
        <w:jc w:val="both"/>
      </w:pPr>
      <w:r w:rsidRPr="00F12146">
        <w:t xml:space="preserve">2. Klaipėdos miesto savivaldybės tarybos 2016 m. balandžio 28 d. sprendimo Nr. T2-119 „Dėl </w:t>
      </w:r>
      <w:r w:rsidRPr="00F12146">
        <w:rPr>
          <w:bCs/>
        </w:rPr>
        <w:t>Klaipėdos miesto savivaldybės bendrojo ugdymo mokyklų tinklo pertvarkos 2016–2020 metų bendrojo plano patvirtinimo“ priedo</w:t>
      </w:r>
      <w:r w:rsidRPr="00F12146">
        <w:t xml:space="preserve"> </w:t>
      </w:r>
      <w:r w:rsidR="00CC0F55">
        <w:t>(</w:t>
      </w:r>
      <w:r w:rsidRPr="00F12146">
        <w:t>Tinklo pertvarkos priemonių įgyvendinimo planas</w:t>
      </w:r>
      <w:r w:rsidR="00CC0F55">
        <w:t>)</w:t>
      </w:r>
      <w:r w:rsidRPr="00F12146">
        <w:t xml:space="preserve"> lyginamasis variantas, </w:t>
      </w:r>
      <w:r w:rsidR="00CC0F55">
        <w:t>8</w:t>
      </w:r>
      <w:r w:rsidRPr="00F12146">
        <w:t xml:space="preserve"> lapai.</w:t>
      </w:r>
    </w:p>
    <w:p w:rsidR="00AD4412" w:rsidRDefault="00AD4412" w:rsidP="00517654">
      <w:pPr>
        <w:jc w:val="both"/>
      </w:pPr>
    </w:p>
    <w:p w:rsidR="00EB70B8" w:rsidRPr="00F12146" w:rsidRDefault="00EB70B8" w:rsidP="00517654">
      <w:pPr>
        <w:jc w:val="both"/>
      </w:pPr>
    </w:p>
    <w:p w:rsidR="0006079E" w:rsidRDefault="00AD4412" w:rsidP="00AD4412">
      <w:pPr>
        <w:tabs>
          <w:tab w:val="left" w:pos="7740"/>
        </w:tabs>
      </w:pPr>
      <w:r w:rsidRPr="00F12146">
        <w:t>Švietimo skyriaus vedėja</w:t>
      </w:r>
      <w:r w:rsidRPr="00F12146">
        <w:tab/>
      </w:r>
      <w:r w:rsidR="00666D46">
        <w:t xml:space="preserve">Laima </w:t>
      </w:r>
      <w:proofErr w:type="spellStart"/>
      <w:r w:rsidR="00666D46">
        <w:t>Prižgintienė</w:t>
      </w:r>
      <w:proofErr w:type="spellEnd"/>
    </w:p>
    <w:sectPr w:rsidR="0006079E" w:rsidSect="0020787A">
      <w:headerReference w:type="default" r:id="rId7"/>
      <w:pgSz w:w="11906" w:h="16838" w:code="9"/>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11" w:rsidRDefault="00F61D11" w:rsidP="0020787A">
      <w:r>
        <w:separator/>
      </w:r>
    </w:p>
  </w:endnote>
  <w:endnote w:type="continuationSeparator" w:id="0">
    <w:p w:rsidR="00F61D11" w:rsidRDefault="00F61D11" w:rsidP="0020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11" w:rsidRDefault="00F61D11" w:rsidP="0020787A">
      <w:r>
        <w:separator/>
      </w:r>
    </w:p>
  </w:footnote>
  <w:footnote w:type="continuationSeparator" w:id="0">
    <w:p w:rsidR="00F61D11" w:rsidRDefault="00F61D11" w:rsidP="0020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56806"/>
      <w:docPartObj>
        <w:docPartGallery w:val="Page Numbers (Top of Page)"/>
        <w:docPartUnique/>
      </w:docPartObj>
    </w:sdtPr>
    <w:sdtEndPr/>
    <w:sdtContent>
      <w:p w:rsidR="0020787A" w:rsidRDefault="0020787A">
        <w:pPr>
          <w:pStyle w:val="Antrats"/>
          <w:jc w:val="center"/>
        </w:pPr>
        <w:r>
          <w:fldChar w:fldCharType="begin"/>
        </w:r>
        <w:r>
          <w:instrText>PAGE   \* MERGEFORMAT</w:instrText>
        </w:r>
        <w:r>
          <w:fldChar w:fldCharType="separate"/>
        </w:r>
        <w:r w:rsidR="008B155F">
          <w:rPr>
            <w:noProof/>
          </w:rPr>
          <w:t>3</w:t>
        </w:r>
        <w:r>
          <w:fldChar w:fldCharType="end"/>
        </w:r>
      </w:p>
    </w:sdtContent>
  </w:sdt>
  <w:p w:rsidR="0020787A" w:rsidRDefault="002078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74FFB"/>
    <w:multiLevelType w:val="hybridMultilevel"/>
    <w:tmpl w:val="59FA5D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07D6C8D"/>
    <w:multiLevelType w:val="hybridMultilevel"/>
    <w:tmpl w:val="B6AEA8FA"/>
    <w:lvl w:ilvl="0" w:tplc="D6CE5B0E">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 w15:restartNumberingAfterBreak="0">
    <w:nsid w:val="4C5340DB"/>
    <w:multiLevelType w:val="hybridMultilevel"/>
    <w:tmpl w:val="640693F0"/>
    <w:lvl w:ilvl="0" w:tplc="CFFC9278">
      <w:start w:val="1"/>
      <w:numFmt w:val="decimal"/>
      <w:lvlText w:val="%1."/>
      <w:lvlJc w:val="left"/>
      <w:pPr>
        <w:ind w:left="1506" w:hanging="1080"/>
      </w:pPr>
      <w:rPr>
        <w:rFonts w:hint="default"/>
        <w:b w:val="0"/>
        <w:sz w:val="24"/>
        <w:szCs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779D00F8"/>
    <w:multiLevelType w:val="hybridMultilevel"/>
    <w:tmpl w:val="AE661A7E"/>
    <w:lvl w:ilvl="0" w:tplc="CF8E38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A531A43"/>
    <w:multiLevelType w:val="multilevel"/>
    <w:tmpl w:val="B9D4AC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7E8C2734"/>
    <w:multiLevelType w:val="hybridMultilevel"/>
    <w:tmpl w:val="28246912"/>
    <w:lvl w:ilvl="0" w:tplc="0B2E287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79CC"/>
    <w:rsid w:val="00011834"/>
    <w:rsid w:val="00015E4A"/>
    <w:rsid w:val="000173FF"/>
    <w:rsid w:val="00037C25"/>
    <w:rsid w:val="00046B69"/>
    <w:rsid w:val="00055577"/>
    <w:rsid w:val="0006079E"/>
    <w:rsid w:val="00063795"/>
    <w:rsid w:val="00075069"/>
    <w:rsid w:val="00083E71"/>
    <w:rsid w:val="00085B19"/>
    <w:rsid w:val="000A632D"/>
    <w:rsid w:val="000D3313"/>
    <w:rsid w:val="000F62D1"/>
    <w:rsid w:val="000F7ACD"/>
    <w:rsid w:val="00101168"/>
    <w:rsid w:val="0011058B"/>
    <w:rsid w:val="00111A31"/>
    <w:rsid w:val="001314F9"/>
    <w:rsid w:val="001471B8"/>
    <w:rsid w:val="00147DC5"/>
    <w:rsid w:val="0016238A"/>
    <w:rsid w:val="00166742"/>
    <w:rsid w:val="00170FB9"/>
    <w:rsid w:val="00171E4D"/>
    <w:rsid w:val="001874E4"/>
    <w:rsid w:val="001878CE"/>
    <w:rsid w:val="00195CE2"/>
    <w:rsid w:val="001A7786"/>
    <w:rsid w:val="001C279C"/>
    <w:rsid w:val="001D196A"/>
    <w:rsid w:val="001D31BE"/>
    <w:rsid w:val="001D3A15"/>
    <w:rsid w:val="001D5D46"/>
    <w:rsid w:val="001E3140"/>
    <w:rsid w:val="001E34B3"/>
    <w:rsid w:val="001F461A"/>
    <w:rsid w:val="002002CB"/>
    <w:rsid w:val="00201FD8"/>
    <w:rsid w:val="0020787A"/>
    <w:rsid w:val="00216298"/>
    <w:rsid w:val="002303AF"/>
    <w:rsid w:val="00232B64"/>
    <w:rsid w:val="00236FFE"/>
    <w:rsid w:val="002509A3"/>
    <w:rsid w:val="0026383E"/>
    <w:rsid w:val="002650C8"/>
    <w:rsid w:val="00273A32"/>
    <w:rsid w:val="0027605C"/>
    <w:rsid w:val="00276DEE"/>
    <w:rsid w:val="00277842"/>
    <w:rsid w:val="0029293B"/>
    <w:rsid w:val="002A10F2"/>
    <w:rsid w:val="002B782F"/>
    <w:rsid w:val="002C5843"/>
    <w:rsid w:val="002C6FE2"/>
    <w:rsid w:val="002F1881"/>
    <w:rsid w:val="0030050B"/>
    <w:rsid w:val="00303155"/>
    <w:rsid w:val="00303958"/>
    <w:rsid w:val="00304495"/>
    <w:rsid w:val="00311F16"/>
    <w:rsid w:val="00327C1A"/>
    <w:rsid w:val="0033245C"/>
    <w:rsid w:val="0034194B"/>
    <w:rsid w:val="00343B61"/>
    <w:rsid w:val="00345CBC"/>
    <w:rsid w:val="00377AE5"/>
    <w:rsid w:val="003815DD"/>
    <w:rsid w:val="00387C8A"/>
    <w:rsid w:val="00394DF2"/>
    <w:rsid w:val="003A2BB8"/>
    <w:rsid w:val="003A3975"/>
    <w:rsid w:val="003A5C3C"/>
    <w:rsid w:val="003B148F"/>
    <w:rsid w:val="003C6E31"/>
    <w:rsid w:val="003E2B76"/>
    <w:rsid w:val="003F5932"/>
    <w:rsid w:val="00402EF0"/>
    <w:rsid w:val="00404DBF"/>
    <w:rsid w:val="00407401"/>
    <w:rsid w:val="00417B9A"/>
    <w:rsid w:val="004300A9"/>
    <w:rsid w:val="00437677"/>
    <w:rsid w:val="00440766"/>
    <w:rsid w:val="0044347A"/>
    <w:rsid w:val="004449DD"/>
    <w:rsid w:val="004476DD"/>
    <w:rsid w:val="004716C6"/>
    <w:rsid w:val="0048304B"/>
    <w:rsid w:val="004949A2"/>
    <w:rsid w:val="004A0D08"/>
    <w:rsid w:val="004A6212"/>
    <w:rsid w:val="004B43A5"/>
    <w:rsid w:val="004B46EB"/>
    <w:rsid w:val="004C6C36"/>
    <w:rsid w:val="004D0BD0"/>
    <w:rsid w:val="004D69F1"/>
    <w:rsid w:val="004D7A02"/>
    <w:rsid w:val="004F04BF"/>
    <w:rsid w:val="004F1387"/>
    <w:rsid w:val="00504272"/>
    <w:rsid w:val="00507FC3"/>
    <w:rsid w:val="00517654"/>
    <w:rsid w:val="0051776F"/>
    <w:rsid w:val="005203B6"/>
    <w:rsid w:val="0052105D"/>
    <w:rsid w:val="0053660E"/>
    <w:rsid w:val="00565C52"/>
    <w:rsid w:val="00582681"/>
    <w:rsid w:val="0059682E"/>
    <w:rsid w:val="00596E67"/>
    <w:rsid w:val="00597EE8"/>
    <w:rsid w:val="005A2E66"/>
    <w:rsid w:val="005D0C59"/>
    <w:rsid w:val="005F495C"/>
    <w:rsid w:val="0060350F"/>
    <w:rsid w:val="00604759"/>
    <w:rsid w:val="0060570E"/>
    <w:rsid w:val="00607310"/>
    <w:rsid w:val="00613E59"/>
    <w:rsid w:val="00620CCD"/>
    <w:rsid w:val="00633567"/>
    <w:rsid w:val="0063789E"/>
    <w:rsid w:val="00646077"/>
    <w:rsid w:val="006463B3"/>
    <w:rsid w:val="0065218C"/>
    <w:rsid w:val="00666A7B"/>
    <w:rsid w:val="00666D46"/>
    <w:rsid w:val="00674BEE"/>
    <w:rsid w:val="00686842"/>
    <w:rsid w:val="0069233A"/>
    <w:rsid w:val="006936F0"/>
    <w:rsid w:val="006A2869"/>
    <w:rsid w:val="006B0C39"/>
    <w:rsid w:val="006B5ADD"/>
    <w:rsid w:val="006C0142"/>
    <w:rsid w:val="006C74E4"/>
    <w:rsid w:val="006D06CB"/>
    <w:rsid w:val="0071076D"/>
    <w:rsid w:val="007154C3"/>
    <w:rsid w:val="00722B9A"/>
    <w:rsid w:val="0072601C"/>
    <w:rsid w:val="0072754A"/>
    <w:rsid w:val="00727ED2"/>
    <w:rsid w:val="007379E6"/>
    <w:rsid w:val="00765346"/>
    <w:rsid w:val="00767BC8"/>
    <w:rsid w:val="00783211"/>
    <w:rsid w:val="00792F2B"/>
    <w:rsid w:val="007950C6"/>
    <w:rsid w:val="00797784"/>
    <w:rsid w:val="007A2CC1"/>
    <w:rsid w:val="007B18E9"/>
    <w:rsid w:val="007B483F"/>
    <w:rsid w:val="007D5181"/>
    <w:rsid w:val="007E40DE"/>
    <w:rsid w:val="007E5BDC"/>
    <w:rsid w:val="007E6AAD"/>
    <w:rsid w:val="007F1883"/>
    <w:rsid w:val="007F59F4"/>
    <w:rsid w:val="007F7BDC"/>
    <w:rsid w:val="00806D3F"/>
    <w:rsid w:val="0081450A"/>
    <w:rsid w:val="00824966"/>
    <w:rsid w:val="00827841"/>
    <w:rsid w:val="008354D5"/>
    <w:rsid w:val="008419AE"/>
    <w:rsid w:val="0084312F"/>
    <w:rsid w:val="0084632D"/>
    <w:rsid w:val="0085213E"/>
    <w:rsid w:val="00860B51"/>
    <w:rsid w:val="00865A2C"/>
    <w:rsid w:val="00883FD5"/>
    <w:rsid w:val="008843FC"/>
    <w:rsid w:val="00884514"/>
    <w:rsid w:val="00890149"/>
    <w:rsid w:val="008A3F77"/>
    <w:rsid w:val="008A704D"/>
    <w:rsid w:val="008B0703"/>
    <w:rsid w:val="008B0E46"/>
    <w:rsid w:val="008B155F"/>
    <w:rsid w:val="008C237B"/>
    <w:rsid w:val="008C45F6"/>
    <w:rsid w:val="008D1DCC"/>
    <w:rsid w:val="008D7B12"/>
    <w:rsid w:val="008E6E82"/>
    <w:rsid w:val="008F214E"/>
    <w:rsid w:val="00923C04"/>
    <w:rsid w:val="00930A00"/>
    <w:rsid w:val="009314A2"/>
    <w:rsid w:val="009361AE"/>
    <w:rsid w:val="00945FE9"/>
    <w:rsid w:val="009567F4"/>
    <w:rsid w:val="00962B41"/>
    <w:rsid w:val="00971414"/>
    <w:rsid w:val="00973EF4"/>
    <w:rsid w:val="0099289F"/>
    <w:rsid w:val="009A0D50"/>
    <w:rsid w:val="009A2226"/>
    <w:rsid w:val="009A2EFF"/>
    <w:rsid w:val="009C0691"/>
    <w:rsid w:val="009C3FC9"/>
    <w:rsid w:val="009C4442"/>
    <w:rsid w:val="009D3B4E"/>
    <w:rsid w:val="009D455B"/>
    <w:rsid w:val="009E0CA5"/>
    <w:rsid w:val="009F53BF"/>
    <w:rsid w:val="009F799C"/>
    <w:rsid w:val="00A02050"/>
    <w:rsid w:val="00A06545"/>
    <w:rsid w:val="00A134D1"/>
    <w:rsid w:val="00A1730C"/>
    <w:rsid w:val="00A20C6F"/>
    <w:rsid w:val="00A22975"/>
    <w:rsid w:val="00A51F3A"/>
    <w:rsid w:val="00A61EC4"/>
    <w:rsid w:val="00A63EE8"/>
    <w:rsid w:val="00A750CB"/>
    <w:rsid w:val="00A76D3F"/>
    <w:rsid w:val="00A77881"/>
    <w:rsid w:val="00A800A6"/>
    <w:rsid w:val="00A91193"/>
    <w:rsid w:val="00AA1A3B"/>
    <w:rsid w:val="00AA5895"/>
    <w:rsid w:val="00AA7015"/>
    <w:rsid w:val="00AB0AE1"/>
    <w:rsid w:val="00AB13F5"/>
    <w:rsid w:val="00AC2CAB"/>
    <w:rsid w:val="00AD4412"/>
    <w:rsid w:val="00AD5BCC"/>
    <w:rsid w:val="00AF03BC"/>
    <w:rsid w:val="00AF664E"/>
    <w:rsid w:val="00AF7D08"/>
    <w:rsid w:val="00B03CF4"/>
    <w:rsid w:val="00B043F6"/>
    <w:rsid w:val="00B14DEB"/>
    <w:rsid w:val="00B2729E"/>
    <w:rsid w:val="00B601A0"/>
    <w:rsid w:val="00B64068"/>
    <w:rsid w:val="00B65CBD"/>
    <w:rsid w:val="00B742DD"/>
    <w:rsid w:val="00B750B6"/>
    <w:rsid w:val="00BA08F4"/>
    <w:rsid w:val="00BA3841"/>
    <w:rsid w:val="00BB4A62"/>
    <w:rsid w:val="00BC6938"/>
    <w:rsid w:val="00BD50D2"/>
    <w:rsid w:val="00BE1702"/>
    <w:rsid w:val="00BF2164"/>
    <w:rsid w:val="00C014D5"/>
    <w:rsid w:val="00C03E0F"/>
    <w:rsid w:val="00C059F0"/>
    <w:rsid w:val="00C21B26"/>
    <w:rsid w:val="00C2779D"/>
    <w:rsid w:val="00C338F5"/>
    <w:rsid w:val="00C34A20"/>
    <w:rsid w:val="00C423B2"/>
    <w:rsid w:val="00C43EFC"/>
    <w:rsid w:val="00C500AB"/>
    <w:rsid w:val="00C50749"/>
    <w:rsid w:val="00C50E90"/>
    <w:rsid w:val="00C603A3"/>
    <w:rsid w:val="00C61ED0"/>
    <w:rsid w:val="00C625FD"/>
    <w:rsid w:val="00C666A9"/>
    <w:rsid w:val="00C67F45"/>
    <w:rsid w:val="00C70862"/>
    <w:rsid w:val="00C72328"/>
    <w:rsid w:val="00C9784C"/>
    <w:rsid w:val="00CA4D3B"/>
    <w:rsid w:val="00CA74F8"/>
    <w:rsid w:val="00CC0801"/>
    <w:rsid w:val="00CC0F55"/>
    <w:rsid w:val="00CC159D"/>
    <w:rsid w:val="00CD0579"/>
    <w:rsid w:val="00CD6A6F"/>
    <w:rsid w:val="00CD7DA9"/>
    <w:rsid w:val="00CE31C7"/>
    <w:rsid w:val="00CE4786"/>
    <w:rsid w:val="00D01B40"/>
    <w:rsid w:val="00D133DC"/>
    <w:rsid w:val="00D33A97"/>
    <w:rsid w:val="00D42C45"/>
    <w:rsid w:val="00D504EF"/>
    <w:rsid w:val="00D50EB5"/>
    <w:rsid w:val="00D57713"/>
    <w:rsid w:val="00D57786"/>
    <w:rsid w:val="00D91676"/>
    <w:rsid w:val="00D9370F"/>
    <w:rsid w:val="00DA0C08"/>
    <w:rsid w:val="00DB6A40"/>
    <w:rsid w:val="00DC3F13"/>
    <w:rsid w:val="00DC63C8"/>
    <w:rsid w:val="00DC773F"/>
    <w:rsid w:val="00DF5457"/>
    <w:rsid w:val="00E00AD9"/>
    <w:rsid w:val="00E07DF5"/>
    <w:rsid w:val="00E15CD5"/>
    <w:rsid w:val="00E16A98"/>
    <w:rsid w:val="00E25728"/>
    <w:rsid w:val="00E32ED7"/>
    <w:rsid w:val="00E33871"/>
    <w:rsid w:val="00E415FD"/>
    <w:rsid w:val="00E4786A"/>
    <w:rsid w:val="00E51AD0"/>
    <w:rsid w:val="00E544A7"/>
    <w:rsid w:val="00E70952"/>
    <w:rsid w:val="00E70E3D"/>
    <w:rsid w:val="00E7448C"/>
    <w:rsid w:val="00E866BF"/>
    <w:rsid w:val="00EB70B8"/>
    <w:rsid w:val="00EC7514"/>
    <w:rsid w:val="00ED0D08"/>
    <w:rsid w:val="00ED7D84"/>
    <w:rsid w:val="00EF37FA"/>
    <w:rsid w:val="00F01A35"/>
    <w:rsid w:val="00F11D0C"/>
    <w:rsid w:val="00F16F7A"/>
    <w:rsid w:val="00F220D3"/>
    <w:rsid w:val="00F32ECD"/>
    <w:rsid w:val="00F34A18"/>
    <w:rsid w:val="00F61D11"/>
    <w:rsid w:val="00F67659"/>
    <w:rsid w:val="00F777B4"/>
    <w:rsid w:val="00F84B1E"/>
    <w:rsid w:val="00F85559"/>
    <w:rsid w:val="00F865A3"/>
    <w:rsid w:val="00F87CAB"/>
    <w:rsid w:val="00FA78C7"/>
    <w:rsid w:val="00FB0267"/>
    <w:rsid w:val="00FB2116"/>
    <w:rsid w:val="00FC1D52"/>
    <w:rsid w:val="00FE0F64"/>
    <w:rsid w:val="00FE1005"/>
    <w:rsid w:val="00FE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70E46-DC28-4FDD-953D-F5A3DDEE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rsid w:val="00E15CD5"/>
    <w:pPr>
      <w:spacing w:after="120"/>
    </w:pPr>
    <w:rPr>
      <w:sz w:val="16"/>
      <w:szCs w:val="16"/>
      <w:lang w:eastAsia="lt-LT"/>
    </w:rPr>
  </w:style>
  <w:style w:type="character" w:customStyle="1" w:styleId="Pagrindinistekstas3Diagrama">
    <w:name w:val="Pagrindinis tekstas 3 Diagrama"/>
    <w:basedOn w:val="Numatytasispastraiposriftas"/>
    <w:link w:val="Pagrindinistekstas3"/>
    <w:rsid w:val="00E15CD5"/>
    <w:rPr>
      <w:rFonts w:ascii="Times New Roman" w:eastAsia="Times New Roman" w:hAnsi="Times New Roman" w:cs="Times New Roman"/>
      <w:sz w:val="16"/>
      <w:szCs w:val="16"/>
      <w:lang w:eastAsia="lt-LT"/>
    </w:rPr>
  </w:style>
  <w:style w:type="paragraph" w:styleId="Sraopastraipa">
    <w:name w:val="List Paragraph"/>
    <w:basedOn w:val="prastasis"/>
    <w:uiPriority w:val="34"/>
    <w:qFormat/>
    <w:rsid w:val="00E15CD5"/>
    <w:pPr>
      <w:ind w:left="720"/>
      <w:contextualSpacing/>
    </w:pPr>
    <w:rPr>
      <w:sz w:val="20"/>
      <w:szCs w:val="20"/>
      <w:lang w:eastAsia="lt-LT"/>
    </w:rPr>
  </w:style>
  <w:style w:type="paragraph" w:customStyle="1" w:styleId="Patvirtinta">
    <w:name w:val="Patvirtinta"/>
    <w:basedOn w:val="prastasis"/>
    <w:rsid w:val="00A76D3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Pagrindinistekstas">
    <w:name w:val="Body Text"/>
    <w:basedOn w:val="prastasis"/>
    <w:link w:val="PagrindinistekstasDiagrama"/>
    <w:uiPriority w:val="99"/>
    <w:unhideWhenUsed/>
    <w:rsid w:val="00AD4412"/>
    <w:pPr>
      <w:spacing w:after="120"/>
    </w:pPr>
  </w:style>
  <w:style w:type="character" w:customStyle="1" w:styleId="PagrindinistekstasDiagrama">
    <w:name w:val="Pagrindinis tekstas Diagrama"/>
    <w:basedOn w:val="Numatytasispastraiposriftas"/>
    <w:link w:val="Pagrindinistekstas"/>
    <w:uiPriority w:val="99"/>
    <w:rsid w:val="00AD4412"/>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20787A"/>
    <w:pPr>
      <w:tabs>
        <w:tab w:val="center" w:pos="4819"/>
        <w:tab w:val="right" w:pos="9638"/>
      </w:tabs>
    </w:pPr>
  </w:style>
  <w:style w:type="character" w:customStyle="1" w:styleId="AntratsDiagrama">
    <w:name w:val="Antraštės Diagrama"/>
    <w:basedOn w:val="Numatytasispastraiposriftas"/>
    <w:link w:val="Antrats"/>
    <w:uiPriority w:val="99"/>
    <w:rsid w:val="0020787A"/>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0787A"/>
    <w:pPr>
      <w:tabs>
        <w:tab w:val="center" w:pos="4819"/>
        <w:tab w:val="right" w:pos="9638"/>
      </w:tabs>
    </w:pPr>
  </w:style>
  <w:style w:type="character" w:customStyle="1" w:styleId="PoratDiagrama">
    <w:name w:val="Poraštė Diagrama"/>
    <w:basedOn w:val="Numatytasispastraiposriftas"/>
    <w:link w:val="Porat"/>
    <w:uiPriority w:val="99"/>
    <w:rsid w:val="002078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5129</Words>
  <Characters>2924</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2017-04-07T11:04:00Z</cp:lastPrinted>
  <dcterms:created xsi:type="dcterms:W3CDTF">2017-04-12T05:28:00Z</dcterms:created>
  <dcterms:modified xsi:type="dcterms:W3CDTF">2017-04-12T05:28:00Z</dcterms:modified>
</cp:coreProperties>
</file>