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1F" w:rsidRPr="005300CD" w:rsidRDefault="00DC601F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ab/>
      </w:r>
      <w:r w:rsidRPr="005300CD">
        <w:rPr>
          <w:b/>
          <w:sz w:val="24"/>
          <w:szCs w:val="24"/>
        </w:rPr>
        <w:tab/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201</w:t>
      </w:r>
      <w:r w:rsidR="00516C15" w:rsidRPr="005300CD">
        <w:rPr>
          <w:b/>
          <w:sz w:val="24"/>
          <w:szCs w:val="24"/>
        </w:rPr>
        <w:t>7</w:t>
      </w:r>
      <w:r w:rsidRPr="005300CD">
        <w:rPr>
          <w:b/>
          <w:sz w:val="24"/>
          <w:szCs w:val="24"/>
        </w:rPr>
        <w:t xml:space="preserve"> M. </w:t>
      </w:r>
      <w:r w:rsidR="009B0556">
        <w:rPr>
          <w:b/>
          <w:sz w:val="24"/>
          <w:szCs w:val="24"/>
        </w:rPr>
        <w:t>BALANDŽIO 27</w:t>
      </w:r>
      <w:r w:rsidR="00072D66" w:rsidRPr="005300CD">
        <w:rPr>
          <w:b/>
          <w:sz w:val="24"/>
          <w:szCs w:val="24"/>
        </w:rPr>
        <w:t>–</w:t>
      </w:r>
      <w:r w:rsidR="009B0556">
        <w:rPr>
          <w:b/>
          <w:sz w:val="24"/>
          <w:szCs w:val="24"/>
        </w:rPr>
        <w:t>28</w:t>
      </w:r>
      <w:r w:rsidR="00072D66" w:rsidRPr="005300CD">
        <w:rPr>
          <w:b/>
          <w:sz w:val="24"/>
          <w:szCs w:val="24"/>
        </w:rPr>
        <w:t xml:space="preserve"> </w:t>
      </w:r>
      <w:r w:rsidRPr="005300CD">
        <w:rPr>
          <w:b/>
          <w:sz w:val="24"/>
          <w:szCs w:val="24"/>
        </w:rPr>
        <w:t>D. POSĖDŽIO DARBOTVARKĖ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</w:p>
    <w:p w:rsidR="009D5834" w:rsidRPr="005300CD" w:rsidRDefault="009D5834" w:rsidP="009D5834">
      <w:pPr>
        <w:ind w:firstLine="935"/>
        <w:jc w:val="center"/>
        <w:rPr>
          <w:sz w:val="24"/>
          <w:szCs w:val="24"/>
        </w:rPr>
      </w:pPr>
      <w:r w:rsidRPr="005300CD">
        <w:rPr>
          <w:sz w:val="24"/>
          <w:szCs w:val="24"/>
        </w:rPr>
        <w:t>9.00-10.30           10.50-12.20            1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.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0-15.30          15.50-17.00</w:t>
      </w: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</w:p>
    <w:p w:rsidR="00BC1B1B" w:rsidRDefault="00BC1B1B" w:rsidP="009D5834">
      <w:pPr>
        <w:ind w:firstLine="935"/>
        <w:jc w:val="center"/>
        <w:rPr>
          <w:sz w:val="24"/>
          <w:szCs w:val="24"/>
        </w:rPr>
      </w:pP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Dėl Klaipėdos miesto savivaldybės tarybos 2016 m. gruodžio 22 d. sprendimo Nr. T2-290 „Dėl Klaipėdos miesto savivaldybės 2017–2019 metų strateginio veiklos plano patvirtinimo“ pakeitimo. Pranešėja I. </w:t>
      </w:r>
      <w:proofErr w:type="spellStart"/>
      <w:r>
        <w:rPr>
          <w:sz w:val="24"/>
          <w:szCs w:val="24"/>
        </w:rPr>
        <w:t>Butenienė</w:t>
      </w:r>
      <w:proofErr w:type="spellEnd"/>
      <w:r>
        <w:rPr>
          <w:sz w:val="24"/>
          <w:szCs w:val="24"/>
        </w:rPr>
        <w:t>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caps/>
          <w:sz w:val="24"/>
          <w:szCs w:val="24"/>
        </w:rPr>
        <w:t>2. D</w:t>
      </w:r>
      <w:r>
        <w:rPr>
          <w:sz w:val="24"/>
          <w:szCs w:val="24"/>
        </w:rPr>
        <w:t>ėl Klaipėdos miesto savivaldybės tarybos 2017 m. vasario 23 d. sprendimo Nr. T2-25 „Dėl Klaipėdos miesto savivaldybės 2017 metų biudžeto patvirtinimo“ pakeitimo. Pranešėja R. </w:t>
      </w:r>
      <w:proofErr w:type="spellStart"/>
      <w:r>
        <w:rPr>
          <w:sz w:val="24"/>
          <w:szCs w:val="24"/>
        </w:rPr>
        <w:t>Kambaraitė</w:t>
      </w:r>
      <w:proofErr w:type="spellEnd"/>
      <w:r>
        <w:rPr>
          <w:sz w:val="24"/>
          <w:szCs w:val="24"/>
        </w:rPr>
        <w:t>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Dėl pritarimo Klaipėdos miesto savivaldybės mero 2016 metų veiklos ataskaitai. Pranešėjas V. Grubliauskas.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Dėl Klaipėdos miesto savivaldybės </w:t>
      </w:r>
      <w:proofErr w:type="spellStart"/>
      <w:r>
        <w:rPr>
          <w:sz w:val="24"/>
          <w:szCs w:val="24"/>
        </w:rPr>
        <w:t>seniūnaičių</w:t>
      </w:r>
      <w:proofErr w:type="spellEnd"/>
      <w:r>
        <w:rPr>
          <w:sz w:val="24"/>
          <w:szCs w:val="24"/>
        </w:rPr>
        <w:t xml:space="preserve"> sueigos ir išplėstinės </w:t>
      </w:r>
      <w:proofErr w:type="spellStart"/>
      <w:r>
        <w:rPr>
          <w:sz w:val="24"/>
          <w:szCs w:val="24"/>
        </w:rPr>
        <w:t>seniūnaičių</w:t>
      </w:r>
      <w:proofErr w:type="spellEnd"/>
      <w:r>
        <w:rPr>
          <w:sz w:val="24"/>
          <w:szCs w:val="24"/>
        </w:rPr>
        <w:t xml:space="preserve"> sueigos nuostatų patvirtinimo. Pranešėja E. Mantulova.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vykdomų visuomenės sveikatos priežiūros funkcijų įgyvendinimo 2016 metų ataskaitos patvirtinimo. Pranešėja J. Asadauskienė.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Dėl Viešosios įstaigos Klaipėdos miesto stomatologijos poliklinikos reorganizavimo prijungimo būdu prie viešosios įstaigos Jūrininkų sveikatos priežiūros centro reorganizavimo sąlygų aprašo patvirtinimo. Pranešėja J. Asadauskienė.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savivaldybės tarybos 2015 m. gruodžio 22 d. sprendimo Nr. T2-338 „Dėl stebėtojų skyrimo į Klaipėdos mieste esančių viešųjų asmens sveikatos priežiūros įstaigų stebėtojų tarybas“ pakeitimo. Pranešėjas M. Vitkus.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Dėl Klaipėdos miesto savivaldybės tarybos 2016 m. balandžio 28 d. sprendimo Nr. T2</w:t>
      </w:r>
      <w:r>
        <w:rPr>
          <w:sz w:val="24"/>
          <w:szCs w:val="24"/>
        </w:rPr>
        <w:noBreakHyphen/>
        <w:t>119 „Dėl Klaipėdos miesto savivaldybės bendrojo ugdymo mokyklų tinklo pertvarkos</w:t>
      </w:r>
      <w:r>
        <w:rPr>
          <w:sz w:val="24"/>
          <w:szCs w:val="24"/>
        </w:rPr>
        <w:br/>
        <w:t xml:space="preserve">2016–2020 metų bendrojo plano patvirtinimo“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Dėl klasių skaičiaus ir mokinių skaičiaus vidurkio savivaldybės bendrojo ugdymo mokyklose 2017–2018 mokslo metams nustatymo.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priešmokyklinio ugdymo grupių skaičiaus ir priešmokyklinio ugdymo organizavimo modelių savivaldybės švietimo įstaigose 2017–2018 mokslo metams nustatymo. Pranešėja L. 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Dėl Ledo ritulio turnyro „Baltijos iššūkio taurė – 2017“ vykdymo Klaipėdoje programos dalinio finansavimo. Pranešėja R. </w:t>
      </w:r>
      <w:proofErr w:type="spellStart"/>
      <w:r>
        <w:rPr>
          <w:sz w:val="24"/>
          <w:szCs w:val="24"/>
        </w:rPr>
        <w:t>Rumšienė</w:t>
      </w:r>
      <w:proofErr w:type="spellEnd"/>
      <w:r>
        <w:rPr>
          <w:sz w:val="24"/>
          <w:szCs w:val="24"/>
        </w:rPr>
        <w:t>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Dėl Klaipėdos miesto savivaldybės tarybos 2013 m. balandžio 25 d. sprendimo Nr. T2</w:t>
      </w:r>
      <w:r>
        <w:rPr>
          <w:sz w:val="24"/>
          <w:szCs w:val="24"/>
        </w:rPr>
        <w:noBreakHyphen/>
        <w:t>90 „Dėl Maitinimo organizavimo asmenims, nepajėgiantiems maitintis savo namuose, tvarkos aprašo patvirtinimo“ pakeitimo. Pranešėja A. Liesytė.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13. Dėl pritarimo dalyvauti projekte „Jungtinio kompetencijų centro sukūrimas ir išmaniųjų socialinių paslaugų senyvo amžiaus asmenims teikimas“. Pranešėja A. Liesytė.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Dėl atleidimo nuo nekilnojamojo turto mokesčio mokėjimo. Pranešėja K. Petraitienė.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Dėl atleidimo nuo vietinės rinkliavos už leidimo įrengti išorinę reklamą išdavimą. Pranešėja K. Petraitienė.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16. Dėl 2018 metų mokestinio laikotarpio nekilnojamojo turto mokesčio tarifų nustatymo. Pranešėja K. Petraitienė.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17. Dėl atleidimo nuo vietinės rinkliavos Klaipėdos laivų parado mugėje dalyvausiančius prekybininkus ir paslaugų teikėjus. Pranešėja K. Petraitienė.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 Pranešėja J. </w:t>
      </w:r>
      <w:proofErr w:type="spellStart"/>
      <w:r>
        <w:rPr>
          <w:sz w:val="24"/>
          <w:szCs w:val="24"/>
        </w:rPr>
        <w:t>Uptienė</w:t>
      </w:r>
      <w:proofErr w:type="spellEnd"/>
      <w:r>
        <w:rPr>
          <w:sz w:val="24"/>
          <w:szCs w:val="24"/>
        </w:rPr>
        <w:t>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caps/>
          <w:sz w:val="24"/>
          <w:szCs w:val="24"/>
        </w:rPr>
        <w:t>19. D</w:t>
      </w:r>
      <w:r>
        <w:rPr>
          <w:sz w:val="24"/>
          <w:szCs w:val="24"/>
        </w:rPr>
        <w:t xml:space="preserve">ėl Klaipėdos miesto savivaldybės tarybos 2015 m. rugsėjo 24 d. sprendimo Nr. T2-239 „Dėl Klaipėdos miesto jaunimo reikalų tarybos sudarymo ir jos nuostatų patvirtinimo“ pakeitimo. Pranešėja J. </w:t>
      </w:r>
      <w:proofErr w:type="spellStart"/>
      <w:r>
        <w:rPr>
          <w:sz w:val="24"/>
          <w:szCs w:val="24"/>
        </w:rPr>
        <w:t>Činauskaitė-Cetner</w:t>
      </w:r>
      <w:proofErr w:type="spellEnd"/>
      <w:r>
        <w:rPr>
          <w:sz w:val="24"/>
          <w:szCs w:val="24"/>
        </w:rPr>
        <w:t>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 Dėl pritarimo susitarimo „Dėl 2007 m. liepos 9 d. koncesijos sutarties Nr. J4-831 „Dėl Klaipėdos miesto savivaldybės komunalinių atliekų tvarkymo sistemos operatoriaus funkcijų perdavimo ir vykdymo“ pakeitimo“ projektui. Pranešėja R. </w:t>
      </w:r>
      <w:proofErr w:type="spellStart"/>
      <w:r>
        <w:rPr>
          <w:sz w:val="24"/>
          <w:szCs w:val="24"/>
        </w:rPr>
        <w:t>Jievaitienė</w:t>
      </w:r>
      <w:proofErr w:type="spellEnd"/>
      <w:r>
        <w:rPr>
          <w:sz w:val="24"/>
          <w:szCs w:val="24"/>
        </w:rPr>
        <w:t>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caps/>
          <w:sz w:val="24"/>
          <w:szCs w:val="24"/>
        </w:rPr>
        <w:t>21. D</w:t>
      </w:r>
      <w:r>
        <w:rPr>
          <w:sz w:val="24"/>
          <w:szCs w:val="24"/>
        </w:rPr>
        <w:t xml:space="preserve">ėl Koncesijos mokesčio už komunalinių atliekų sutvarkymą apskaičiavimo metodikos patvirtinimo. Pranešėja R. </w:t>
      </w:r>
      <w:proofErr w:type="spellStart"/>
      <w:r>
        <w:rPr>
          <w:sz w:val="24"/>
          <w:szCs w:val="24"/>
        </w:rPr>
        <w:t>Jievaitienė</w:t>
      </w:r>
      <w:proofErr w:type="spellEnd"/>
      <w:r>
        <w:rPr>
          <w:sz w:val="24"/>
          <w:szCs w:val="24"/>
        </w:rPr>
        <w:t>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Dėl Privažiavimo prie jūros kranto pajūrio juostoje Klaipėdos miesto savivaldybės teritorijoje tvarkos aprašo patvirtinimo. Pranešėjas L. Dūda.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23. Dėl Klaipėdos miesto savivaldybės tarybos 2015 m. gruodžio 22 d. sprendimo Nr. T2</w:t>
      </w:r>
      <w:r>
        <w:rPr>
          <w:sz w:val="24"/>
          <w:szCs w:val="24"/>
        </w:rPr>
        <w:noBreakHyphen/>
        <w:t>356 „Dėl Vietinės rinkliavos už naudojimąsi savivaldybės tarybos nustatytomis mokamomis vietomis automobiliams statyti tvarkos“ pakeitimo. Pranešėjas R. Mockus.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24. Dėl Klaipėdos daugiafunkcio sveikatingumo centro valdymo ir naudojimo perdavimo pagal koncesijos sutartį. Pranešėjas E. Simokaitis.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caps/>
          <w:sz w:val="24"/>
          <w:szCs w:val="24"/>
        </w:rPr>
        <w:t>25. D</w:t>
      </w:r>
      <w:r>
        <w:rPr>
          <w:sz w:val="24"/>
          <w:szCs w:val="24"/>
        </w:rPr>
        <w:t>ėl savivaldybės būstų ir neįrengtos pastogės dalies pardavimo. Pranešėjas E. Simokaitis.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caps/>
          <w:sz w:val="24"/>
          <w:szCs w:val="24"/>
        </w:rPr>
        <w:t>26. D</w:t>
      </w:r>
      <w:r>
        <w:rPr>
          <w:sz w:val="24"/>
          <w:szCs w:val="24"/>
        </w:rPr>
        <w:t>ėl turto perdavimo valdyti, naudoti ir disponuoti patikėjimo teise Klaipėdos miesto savivaldybės etnokultūros centrui. Pranešėjas E. Simokaitis.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27. Dėl pripažinto nereikalingu arba netinkamu (negalimu) naudoti valstybei nuosavybės teise priklausančio nematerialiojo, ilgalaikio ir trumpalaikio materialiojo turto nurašymo ir likvidavimo. Pranešėjas E. Simokaitis.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28. Dėl Klaipėdos miesto savivaldybės tarybos 2017 m. vasario 23 d. sprendimo Nr. T2-38 „Dėl Savivaldybės būsto fondo ir socialinio būsto sąrašų patvirtinimo“ pakeitimo. Pranešėja D. Netikšienė.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29. Dėl atleidimo nuo socialinio būsto nuomos mokesčio mokėjimo. Pranešėja D. Netikšienė.</w:t>
      </w:r>
    </w:p>
    <w:p w:rsidR="000C25C0" w:rsidRDefault="000C25C0" w:rsidP="000C25C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30. Dėl socialinio būsto nuomos sąlygų pakeitimo Pranešėja D. Netikšienė.</w:t>
      </w:r>
    </w:p>
    <w:p w:rsidR="000C25C0" w:rsidRDefault="000C25C0" w:rsidP="009D5834">
      <w:pPr>
        <w:ind w:firstLine="935"/>
        <w:jc w:val="center"/>
        <w:rPr>
          <w:sz w:val="24"/>
          <w:szCs w:val="24"/>
        </w:rPr>
      </w:pPr>
      <w:bookmarkStart w:id="0" w:name="_GoBack"/>
      <w:bookmarkEnd w:id="0"/>
    </w:p>
    <w:p w:rsidR="008C1E60" w:rsidRPr="00201E9C" w:rsidRDefault="008C1E60" w:rsidP="008C1E60">
      <w:pPr>
        <w:ind w:firstLine="709"/>
        <w:jc w:val="both"/>
        <w:rPr>
          <w:b/>
          <w:color w:val="C00000"/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6170"/>
        <w:gridCol w:w="3684"/>
      </w:tblGrid>
      <w:tr w:rsidR="005300CD" w:rsidRPr="005300CD" w:rsidTr="00966746">
        <w:tc>
          <w:tcPr>
            <w:tcW w:w="6170" w:type="dxa"/>
            <w:hideMark/>
          </w:tcPr>
          <w:p w:rsidR="00EC2FF6" w:rsidRPr="005300CD" w:rsidRDefault="00EC2FF6" w:rsidP="00DA1B40">
            <w:pPr>
              <w:jc w:val="both"/>
              <w:rPr>
                <w:sz w:val="24"/>
                <w:szCs w:val="24"/>
              </w:rPr>
            </w:pPr>
            <w:r w:rsidRPr="005300CD">
              <w:rPr>
                <w:sz w:val="24"/>
                <w:szCs w:val="24"/>
              </w:rPr>
              <w:t>Savivaldybės mer</w:t>
            </w:r>
            <w:r w:rsidR="00DA1B40">
              <w:rPr>
                <w:sz w:val="24"/>
                <w:szCs w:val="24"/>
              </w:rPr>
              <w:t>as</w:t>
            </w:r>
          </w:p>
        </w:tc>
        <w:tc>
          <w:tcPr>
            <w:tcW w:w="3684" w:type="dxa"/>
          </w:tcPr>
          <w:p w:rsidR="00EC2FF6" w:rsidRPr="005300CD" w:rsidRDefault="00DA1B40" w:rsidP="00DA1B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ED058E" w:rsidRDefault="00ED058E" w:rsidP="00BC1B1B">
      <w:pPr>
        <w:tabs>
          <w:tab w:val="left" w:pos="1134"/>
        </w:tabs>
        <w:jc w:val="both"/>
        <w:rPr>
          <w:sz w:val="24"/>
          <w:szCs w:val="24"/>
        </w:rPr>
      </w:pPr>
    </w:p>
    <w:p w:rsidR="00C93F5F" w:rsidRPr="005300CD" w:rsidRDefault="00C93F5F" w:rsidP="00BC1B1B">
      <w:pPr>
        <w:tabs>
          <w:tab w:val="left" w:pos="1134"/>
        </w:tabs>
        <w:jc w:val="both"/>
        <w:rPr>
          <w:sz w:val="24"/>
          <w:szCs w:val="24"/>
        </w:rPr>
      </w:pPr>
    </w:p>
    <w:sectPr w:rsidR="00C93F5F" w:rsidRPr="005300CD" w:rsidSect="008B576F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1B" w:rsidRDefault="00E6121B" w:rsidP="00373DA6">
      <w:r>
        <w:separator/>
      </w:r>
    </w:p>
  </w:endnote>
  <w:endnote w:type="continuationSeparator" w:id="0">
    <w:p w:rsidR="00E6121B" w:rsidRDefault="00E6121B" w:rsidP="003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1B" w:rsidRDefault="00E6121B" w:rsidP="00373DA6">
      <w:r>
        <w:separator/>
      </w:r>
    </w:p>
  </w:footnote>
  <w:footnote w:type="continuationSeparator" w:id="0">
    <w:p w:rsidR="00E6121B" w:rsidRDefault="00E6121B" w:rsidP="0037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038428"/>
      <w:docPartObj>
        <w:docPartGallery w:val="Page Numbers (Top of Page)"/>
        <w:docPartUnique/>
      </w:docPartObj>
    </w:sdtPr>
    <w:sdtEndPr/>
    <w:sdtContent>
      <w:p w:rsidR="00373DA6" w:rsidRDefault="00373D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5C0">
          <w:rPr>
            <w:noProof/>
          </w:rPr>
          <w:t>2</w:t>
        </w:r>
        <w:r>
          <w:fldChar w:fldCharType="end"/>
        </w:r>
      </w:p>
    </w:sdtContent>
  </w:sdt>
  <w:p w:rsidR="00373DA6" w:rsidRDefault="00373D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4"/>
    <w:rsid w:val="000138F0"/>
    <w:rsid w:val="00022743"/>
    <w:rsid w:val="00034B4C"/>
    <w:rsid w:val="00040914"/>
    <w:rsid w:val="00041C11"/>
    <w:rsid w:val="0005407D"/>
    <w:rsid w:val="000667CB"/>
    <w:rsid w:val="00072D66"/>
    <w:rsid w:val="00074B1B"/>
    <w:rsid w:val="0009386E"/>
    <w:rsid w:val="000A286C"/>
    <w:rsid w:val="000A35C5"/>
    <w:rsid w:val="000B4C90"/>
    <w:rsid w:val="000C25C0"/>
    <w:rsid w:val="000C67CB"/>
    <w:rsid w:val="000E39D4"/>
    <w:rsid w:val="000F48A0"/>
    <w:rsid w:val="00101003"/>
    <w:rsid w:val="001071AC"/>
    <w:rsid w:val="00110B35"/>
    <w:rsid w:val="00115C0A"/>
    <w:rsid w:val="00115F63"/>
    <w:rsid w:val="00130C86"/>
    <w:rsid w:val="001459CE"/>
    <w:rsid w:val="00162E0F"/>
    <w:rsid w:val="001744D8"/>
    <w:rsid w:val="00191241"/>
    <w:rsid w:val="001B19DB"/>
    <w:rsid w:val="001B3A0B"/>
    <w:rsid w:val="001B6DAA"/>
    <w:rsid w:val="001F5009"/>
    <w:rsid w:val="001F68DF"/>
    <w:rsid w:val="001F7D7F"/>
    <w:rsid w:val="00201E9C"/>
    <w:rsid w:val="00205664"/>
    <w:rsid w:val="00206557"/>
    <w:rsid w:val="002106D3"/>
    <w:rsid w:val="002118A2"/>
    <w:rsid w:val="00214CD1"/>
    <w:rsid w:val="00215135"/>
    <w:rsid w:val="00241440"/>
    <w:rsid w:val="00242C3E"/>
    <w:rsid w:val="00261494"/>
    <w:rsid w:val="00261814"/>
    <w:rsid w:val="00273640"/>
    <w:rsid w:val="00283662"/>
    <w:rsid w:val="002A1609"/>
    <w:rsid w:val="002A2D4C"/>
    <w:rsid w:val="002C5EA4"/>
    <w:rsid w:val="002D3056"/>
    <w:rsid w:val="002D36D0"/>
    <w:rsid w:val="002D39B5"/>
    <w:rsid w:val="002D47C6"/>
    <w:rsid w:val="002D538C"/>
    <w:rsid w:val="002D62BD"/>
    <w:rsid w:val="002E2339"/>
    <w:rsid w:val="002E3E2A"/>
    <w:rsid w:val="002F2A8E"/>
    <w:rsid w:val="002F3221"/>
    <w:rsid w:val="00307B90"/>
    <w:rsid w:val="003118D4"/>
    <w:rsid w:val="00313035"/>
    <w:rsid w:val="00315CC2"/>
    <w:rsid w:val="00330B06"/>
    <w:rsid w:val="003408C0"/>
    <w:rsid w:val="00341781"/>
    <w:rsid w:val="00350B48"/>
    <w:rsid w:val="003556C6"/>
    <w:rsid w:val="00356116"/>
    <w:rsid w:val="003721CE"/>
    <w:rsid w:val="00373DA6"/>
    <w:rsid w:val="003910C7"/>
    <w:rsid w:val="00395D4A"/>
    <w:rsid w:val="003A2712"/>
    <w:rsid w:val="003B2E7A"/>
    <w:rsid w:val="003D67CF"/>
    <w:rsid w:val="003E5C43"/>
    <w:rsid w:val="003F41F2"/>
    <w:rsid w:val="00406C36"/>
    <w:rsid w:val="00426927"/>
    <w:rsid w:val="00435936"/>
    <w:rsid w:val="004362DF"/>
    <w:rsid w:val="004552F1"/>
    <w:rsid w:val="00472B77"/>
    <w:rsid w:val="004779F9"/>
    <w:rsid w:val="0049089B"/>
    <w:rsid w:val="004A0E73"/>
    <w:rsid w:val="004A55B8"/>
    <w:rsid w:val="004C2904"/>
    <w:rsid w:val="004C4FFA"/>
    <w:rsid w:val="004D56AD"/>
    <w:rsid w:val="004E6104"/>
    <w:rsid w:val="004F168E"/>
    <w:rsid w:val="004F1809"/>
    <w:rsid w:val="004F73CF"/>
    <w:rsid w:val="004F7BA1"/>
    <w:rsid w:val="0050643B"/>
    <w:rsid w:val="005077CC"/>
    <w:rsid w:val="00510810"/>
    <w:rsid w:val="00516C15"/>
    <w:rsid w:val="005246CA"/>
    <w:rsid w:val="00524867"/>
    <w:rsid w:val="005300CD"/>
    <w:rsid w:val="00536AB0"/>
    <w:rsid w:val="005500BF"/>
    <w:rsid w:val="00557C70"/>
    <w:rsid w:val="00566FAC"/>
    <w:rsid w:val="005714F9"/>
    <w:rsid w:val="00584DD1"/>
    <w:rsid w:val="00591078"/>
    <w:rsid w:val="00595382"/>
    <w:rsid w:val="00595FED"/>
    <w:rsid w:val="005A33AA"/>
    <w:rsid w:val="005B21EE"/>
    <w:rsid w:val="005B4CF1"/>
    <w:rsid w:val="005C4E61"/>
    <w:rsid w:val="005C51AD"/>
    <w:rsid w:val="005E1D34"/>
    <w:rsid w:val="005E4332"/>
    <w:rsid w:val="005E59DB"/>
    <w:rsid w:val="00606063"/>
    <w:rsid w:val="00614B46"/>
    <w:rsid w:val="00621015"/>
    <w:rsid w:val="00624CE7"/>
    <w:rsid w:val="00631295"/>
    <w:rsid w:val="00633384"/>
    <w:rsid w:val="006333F7"/>
    <w:rsid w:val="006420CB"/>
    <w:rsid w:val="00665863"/>
    <w:rsid w:val="00677E37"/>
    <w:rsid w:val="0068234D"/>
    <w:rsid w:val="00682921"/>
    <w:rsid w:val="00695A6A"/>
    <w:rsid w:val="006A2EA0"/>
    <w:rsid w:val="006A3F51"/>
    <w:rsid w:val="006A48E0"/>
    <w:rsid w:val="006B50E8"/>
    <w:rsid w:val="006C3A8F"/>
    <w:rsid w:val="006D5F42"/>
    <w:rsid w:val="006F074F"/>
    <w:rsid w:val="006F427C"/>
    <w:rsid w:val="00720639"/>
    <w:rsid w:val="00723B3B"/>
    <w:rsid w:val="00733DFE"/>
    <w:rsid w:val="00736B8F"/>
    <w:rsid w:val="00745038"/>
    <w:rsid w:val="00752AC5"/>
    <w:rsid w:val="0075407E"/>
    <w:rsid w:val="00754655"/>
    <w:rsid w:val="00754A16"/>
    <w:rsid w:val="00762F43"/>
    <w:rsid w:val="00763993"/>
    <w:rsid w:val="007779B9"/>
    <w:rsid w:val="007816C4"/>
    <w:rsid w:val="00794131"/>
    <w:rsid w:val="00795561"/>
    <w:rsid w:val="007974DD"/>
    <w:rsid w:val="007A7AA5"/>
    <w:rsid w:val="007B0BAE"/>
    <w:rsid w:val="007B1057"/>
    <w:rsid w:val="007B121D"/>
    <w:rsid w:val="007B13D3"/>
    <w:rsid w:val="007B6B60"/>
    <w:rsid w:val="007C0301"/>
    <w:rsid w:val="007C1058"/>
    <w:rsid w:val="007C5344"/>
    <w:rsid w:val="007C6027"/>
    <w:rsid w:val="007D0859"/>
    <w:rsid w:val="007D38F2"/>
    <w:rsid w:val="007F1E4D"/>
    <w:rsid w:val="007F7323"/>
    <w:rsid w:val="008004D1"/>
    <w:rsid w:val="008047E2"/>
    <w:rsid w:val="00807724"/>
    <w:rsid w:val="00815A5B"/>
    <w:rsid w:val="00820962"/>
    <w:rsid w:val="008322EE"/>
    <w:rsid w:val="00835C85"/>
    <w:rsid w:val="00844C7B"/>
    <w:rsid w:val="008553CE"/>
    <w:rsid w:val="0085661B"/>
    <w:rsid w:val="00856660"/>
    <w:rsid w:val="0085744C"/>
    <w:rsid w:val="008631F1"/>
    <w:rsid w:val="00874435"/>
    <w:rsid w:val="0088444E"/>
    <w:rsid w:val="00885F60"/>
    <w:rsid w:val="00890C55"/>
    <w:rsid w:val="00892D86"/>
    <w:rsid w:val="008A1424"/>
    <w:rsid w:val="008B576F"/>
    <w:rsid w:val="008B5F36"/>
    <w:rsid w:val="008C1E60"/>
    <w:rsid w:val="008C2B29"/>
    <w:rsid w:val="008D6CF5"/>
    <w:rsid w:val="008E7A50"/>
    <w:rsid w:val="008F1618"/>
    <w:rsid w:val="008F29C1"/>
    <w:rsid w:val="008F5090"/>
    <w:rsid w:val="00903BC5"/>
    <w:rsid w:val="009047C7"/>
    <w:rsid w:val="009055D5"/>
    <w:rsid w:val="009141E9"/>
    <w:rsid w:val="00930044"/>
    <w:rsid w:val="009457A4"/>
    <w:rsid w:val="00950A4A"/>
    <w:rsid w:val="0097705F"/>
    <w:rsid w:val="009B0556"/>
    <w:rsid w:val="009B7F03"/>
    <w:rsid w:val="009C7C54"/>
    <w:rsid w:val="009D5834"/>
    <w:rsid w:val="009D6929"/>
    <w:rsid w:val="009E580D"/>
    <w:rsid w:val="009F1DCF"/>
    <w:rsid w:val="009F2963"/>
    <w:rsid w:val="00A048F9"/>
    <w:rsid w:val="00A10DE5"/>
    <w:rsid w:val="00A20AEC"/>
    <w:rsid w:val="00A46977"/>
    <w:rsid w:val="00A52356"/>
    <w:rsid w:val="00A52C8C"/>
    <w:rsid w:val="00A5416A"/>
    <w:rsid w:val="00A64890"/>
    <w:rsid w:val="00A80B43"/>
    <w:rsid w:val="00A91347"/>
    <w:rsid w:val="00A94BF7"/>
    <w:rsid w:val="00AA1FD2"/>
    <w:rsid w:val="00AA382E"/>
    <w:rsid w:val="00AA7074"/>
    <w:rsid w:val="00AB4FA0"/>
    <w:rsid w:val="00AC5CCA"/>
    <w:rsid w:val="00AD7FFC"/>
    <w:rsid w:val="00AF3ACF"/>
    <w:rsid w:val="00B242B1"/>
    <w:rsid w:val="00B25BA8"/>
    <w:rsid w:val="00B25F92"/>
    <w:rsid w:val="00B2722F"/>
    <w:rsid w:val="00B47F4B"/>
    <w:rsid w:val="00B50028"/>
    <w:rsid w:val="00B5757C"/>
    <w:rsid w:val="00B6411C"/>
    <w:rsid w:val="00B643EF"/>
    <w:rsid w:val="00B64A5A"/>
    <w:rsid w:val="00B6559B"/>
    <w:rsid w:val="00B744B6"/>
    <w:rsid w:val="00B74BB9"/>
    <w:rsid w:val="00B7632B"/>
    <w:rsid w:val="00B851FA"/>
    <w:rsid w:val="00B933E9"/>
    <w:rsid w:val="00BA1F09"/>
    <w:rsid w:val="00BA23B1"/>
    <w:rsid w:val="00BB1E01"/>
    <w:rsid w:val="00BB36DF"/>
    <w:rsid w:val="00BC1B1B"/>
    <w:rsid w:val="00BC32A1"/>
    <w:rsid w:val="00BC7589"/>
    <w:rsid w:val="00BE7A9E"/>
    <w:rsid w:val="00BF0187"/>
    <w:rsid w:val="00BF167C"/>
    <w:rsid w:val="00BF1CD0"/>
    <w:rsid w:val="00BF3643"/>
    <w:rsid w:val="00C00F10"/>
    <w:rsid w:val="00C11A0C"/>
    <w:rsid w:val="00C16F97"/>
    <w:rsid w:val="00C3497F"/>
    <w:rsid w:val="00C359B3"/>
    <w:rsid w:val="00C714E3"/>
    <w:rsid w:val="00C75890"/>
    <w:rsid w:val="00C75DB2"/>
    <w:rsid w:val="00C7608B"/>
    <w:rsid w:val="00C82C11"/>
    <w:rsid w:val="00C93F5F"/>
    <w:rsid w:val="00C94A62"/>
    <w:rsid w:val="00C9616B"/>
    <w:rsid w:val="00CA37FD"/>
    <w:rsid w:val="00CA3A11"/>
    <w:rsid w:val="00CA7CC5"/>
    <w:rsid w:val="00CB3EEB"/>
    <w:rsid w:val="00CB40E7"/>
    <w:rsid w:val="00CB6D21"/>
    <w:rsid w:val="00CC045E"/>
    <w:rsid w:val="00CE29C1"/>
    <w:rsid w:val="00CE328B"/>
    <w:rsid w:val="00CE55EA"/>
    <w:rsid w:val="00CF122C"/>
    <w:rsid w:val="00D06B05"/>
    <w:rsid w:val="00D134FA"/>
    <w:rsid w:val="00D22884"/>
    <w:rsid w:val="00D25F27"/>
    <w:rsid w:val="00D3466A"/>
    <w:rsid w:val="00D355F1"/>
    <w:rsid w:val="00D4160A"/>
    <w:rsid w:val="00D4298D"/>
    <w:rsid w:val="00D47744"/>
    <w:rsid w:val="00D62879"/>
    <w:rsid w:val="00D62C1D"/>
    <w:rsid w:val="00D70240"/>
    <w:rsid w:val="00D73E48"/>
    <w:rsid w:val="00D74BE7"/>
    <w:rsid w:val="00D8178C"/>
    <w:rsid w:val="00D83CA5"/>
    <w:rsid w:val="00D968E0"/>
    <w:rsid w:val="00DA1B40"/>
    <w:rsid w:val="00DA210E"/>
    <w:rsid w:val="00DA31A6"/>
    <w:rsid w:val="00DA4E8F"/>
    <w:rsid w:val="00DC5802"/>
    <w:rsid w:val="00DC601F"/>
    <w:rsid w:val="00DC7785"/>
    <w:rsid w:val="00DD7A85"/>
    <w:rsid w:val="00DD7E82"/>
    <w:rsid w:val="00DF1916"/>
    <w:rsid w:val="00E02436"/>
    <w:rsid w:val="00E1343B"/>
    <w:rsid w:val="00E23D95"/>
    <w:rsid w:val="00E37D67"/>
    <w:rsid w:val="00E6121B"/>
    <w:rsid w:val="00E649A3"/>
    <w:rsid w:val="00E67EAD"/>
    <w:rsid w:val="00E67FA0"/>
    <w:rsid w:val="00E767B9"/>
    <w:rsid w:val="00E81BBF"/>
    <w:rsid w:val="00E877A1"/>
    <w:rsid w:val="00E917AC"/>
    <w:rsid w:val="00E95613"/>
    <w:rsid w:val="00E95CA9"/>
    <w:rsid w:val="00E9610D"/>
    <w:rsid w:val="00EA41C8"/>
    <w:rsid w:val="00EB1556"/>
    <w:rsid w:val="00EB3CF9"/>
    <w:rsid w:val="00EC2FF6"/>
    <w:rsid w:val="00ED058E"/>
    <w:rsid w:val="00EE062A"/>
    <w:rsid w:val="00EE4296"/>
    <w:rsid w:val="00EE682C"/>
    <w:rsid w:val="00EF17A8"/>
    <w:rsid w:val="00EF2EB0"/>
    <w:rsid w:val="00EF7A6B"/>
    <w:rsid w:val="00F0051E"/>
    <w:rsid w:val="00F07B48"/>
    <w:rsid w:val="00F24381"/>
    <w:rsid w:val="00F25300"/>
    <w:rsid w:val="00F455EE"/>
    <w:rsid w:val="00F51DB3"/>
    <w:rsid w:val="00F5353E"/>
    <w:rsid w:val="00F6031E"/>
    <w:rsid w:val="00F751AB"/>
    <w:rsid w:val="00F83952"/>
    <w:rsid w:val="00F87575"/>
    <w:rsid w:val="00FB6AD5"/>
    <w:rsid w:val="00FC1A10"/>
    <w:rsid w:val="00FD0050"/>
    <w:rsid w:val="00FD08D6"/>
    <w:rsid w:val="00FE1FF5"/>
    <w:rsid w:val="00FF194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10C8F-E29A-4F28-BA2C-17E1AC9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C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C3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2015-AB1F-4B45-A0DA-C11156A5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3411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cp:lastPrinted>2017-03-22T07:04:00Z</cp:lastPrinted>
  <dcterms:created xsi:type="dcterms:W3CDTF">2017-04-20T10:02:00Z</dcterms:created>
  <dcterms:modified xsi:type="dcterms:W3CDTF">2017-04-20T12:46:00Z</dcterms:modified>
</cp:coreProperties>
</file>