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T2-88</w:t>
            </w:r>
            <w:r>
              <w:rPr>
                <w:noProof/>
              </w:rPr>
              <w:fldChar w:fldCharType="end"/>
            </w:r>
            <w:bookmarkEnd w:id="2"/>
          </w:p>
        </w:tc>
      </w:tr>
    </w:tbl>
    <w:p w:rsidR="00832CC9" w:rsidRPr="00F72A1E" w:rsidRDefault="00832CC9" w:rsidP="0006079E">
      <w:pPr>
        <w:jc w:val="center"/>
      </w:pPr>
    </w:p>
    <w:p w:rsidR="00925666" w:rsidRPr="00925666" w:rsidRDefault="00925666" w:rsidP="00925666">
      <w:pPr>
        <w:shd w:val="clear" w:color="auto" w:fill="FFFFFF"/>
        <w:contextualSpacing/>
        <w:jc w:val="center"/>
        <w:rPr>
          <w:b/>
          <w:bCs/>
        </w:rPr>
      </w:pPr>
      <w:r w:rsidRPr="00925666">
        <w:rPr>
          <w:b/>
          <w:bCs/>
        </w:rPr>
        <w:t>SUSITARIMAS</w:t>
      </w:r>
    </w:p>
    <w:p w:rsidR="00925666" w:rsidRPr="00925666" w:rsidRDefault="00925666" w:rsidP="00925666">
      <w:pPr>
        <w:shd w:val="clear" w:color="auto" w:fill="FFFFFF"/>
        <w:contextualSpacing/>
        <w:jc w:val="center"/>
        <w:rPr>
          <w:b/>
        </w:rPr>
      </w:pPr>
      <w:r w:rsidRPr="00925666">
        <w:rPr>
          <w:b/>
          <w:bCs/>
        </w:rPr>
        <w:t xml:space="preserve">DĖL </w:t>
      </w:r>
      <w:r w:rsidRPr="00925666">
        <w:rPr>
          <w:b/>
        </w:rPr>
        <w:t xml:space="preserve">2007 M. LIEPOS 9 D. KONCESIJOS SUTARTIES NR. J4-831 </w:t>
      </w:r>
    </w:p>
    <w:p w:rsidR="00925666" w:rsidRPr="00925666" w:rsidRDefault="00925666" w:rsidP="00925666">
      <w:pPr>
        <w:shd w:val="clear" w:color="auto" w:fill="FFFFFF"/>
        <w:contextualSpacing/>
        <w:jc w:val="center"/>
        <w:rPr>
          <w:b/>
        </w:rPr>
      </w:pPr>
      <w:r w:rsidRPr="00925666">
        <w:rPr>
          <w:b/>
        </w:rPr>
        <w:t>„DĖL KLAIPĖDOS MIESTO SAVIVALDYBĖS KOMUNALINIŲ ATLIEKŲ TVARKYMO SISTEMOS OPERATORIAUS FUNKCIJŲ PERDAVIMO IR VYKDYMO“</w:t>
      </w:r>
      <w:r w:rsidRPr="00925666">
        <w:t xml:space="preserve"> </w:t>
      </w:r>
      <w:r w:rsidRPr="00925666">
        <w:rPr>
          <w:b/>
        </w:rPr>
        <w:t>PAKEITIMO</w:t>
      </w:r>
    </w:p>
    <w:p w:rsidR="00925666" w:rsidRPr="00925666" w:rsidRDefault="00925666" w:rsidP="00925666">
      <w:pPr>
        <w:shd w:val="clear" w:color="auto" w:fill="FFFFFF"/>
        <w:contextualSpacing/>
        <w:jc w:val="center"/>
      </w:pPr>
    </w:p>
    <w:p w:rsidR="00925666" w:rsidRPr="00925666" w:rsidRDefault="00925666" w:rsidP="00925666">
      <w:pPr>
        <w:shd w:val="clear" w:color="auto" w:fill="FFFFFF"/>
        <w:contextualSpacing/>
        <w:jc w:val="center"/>
      </w:pPr>
      <w:r w:rsidRPr="00925666">
        <w:t>______________ Nr. ________</w:t>
      </w:r>
    </w:p>
    <w:p w:rsidR="00925666" w:rsidRPr="00925666" w:rsidRDefault="00925666" w:rsidP="00925666">
      <w:pPr>
        <w:shd w:val="clear" w:color="auto" w:fill="FFFFFF"/>
        <w:contextualSpacing/>
        <w:jc w:val="center"/>
      </w:pPr>
      <w:r w:rsidRPr="00925666">
        <w:t>Klaipėda</w:t>
      </w:r>
    </w:p>
    <w:p w:rsidR="00925666" w:rsidRPr="00925666" w:rsidRDefault="00925666" w:rsidP="00925666">
      <w:pPr>
        <w:shd w:val="clear" w:color="auto" w:fill="FFFFFF"/>
        <w:ind w:left="1080"/>
        <w:contextualSpacing/>
        <w:jc w:val="both"/>
        <w:rPr>
          <w:bCs/>
        </w:rPr>
      </w:pPr>
    </w:p>
    <w:p w:rsidR="00925666" w:rsidRPr="00925666" w:rsidRDefault="00925666" w:rsidP="00925666">
      <w:pPr>
        <w:ind w:firstLine="851"/>
        <w:jc w:val="both"/>
        <w:outlineLvl w:val="2"/>
      </w:pPr>
      <w:r w:rsidRPr="00925666">
        <w:t xml:space="preserve">Susitarimo šalys </w:t>
      </w:r>
      <w:r w:rsidRPr="00925666">
        <w:rPr>
          <w:b/>
        </w:rPr>
        <w:t>Klaipėdos miesto savivaldybės administracija</w:t>
      </w:r>
      <w:r w:rsidRPr="00925666">
        <w:t xml:space="preserve">, atstovaujama Savivaldybės administracijos direktoriaus Sauliaus Budino, veikiančio pagal Klaipėdos miesto savivaldybės tarybos 20___ m. _______________ d. sprendimu Nr. ______ suteiktus įgaliojimus, ir </w:t>
      </w:r>
      <w:r w:rsidRPr="00925666">
        <w:rPr>
          <w:b/>
        </w:rPr>
        <w:t xml:space="preserve">UAB Klaipėdos regiono atliekų tvarkymo centras, </w:t>
      </w:r>
      <w:r w:rsidRPr="00925666">
        <w:t>atstovaujamas direktoriaus Šarūno Reikalo, vadovaudamosi 2007 m. liepos 9 d. koncesijos sutarties Nr. J4-831 „Dėl Klaipėdos miesto savivaldybės komunalinių atliekų tvarkymo sistemos operatoriaus funkcijų perdavimo ir vykdymo“ XVII skyriaus nuostatomis, susitarė:</w:t>
      </w:r>
    </w:p>
    <w:p w:rsidR="00925666" w:rsidRPr="00925666" w:rsidRDefault="00925666" w:rsidP="00925666">
      <w:pPr>
        <w:numPr>
          <w:ilvl w:val="0"/>
          <w:numId w:val="1"/>
        </w:numPr>
        <w:tabs>
          <w:tab w:val="left" w:pos="851"/>
        </w:tabs>
        <w:ind w:left="0" w:firstLine="851"/>
        <w:contextualSpacing/>
        <w:jc w:val="both"/>
        <w:outlineLvl w:val="2"/>
      </w:pPr>
      <w:r w:rsidRPr="00925666">
        <w:t xml:space="preserve">Pakeisti 2007 m. liepos 9 d. koncesijos sutartį Nr. J4-831 „Dėl Klaipėdos miesto savivaldybės komunalinių atliekų tvarkymo sistemos operatoriaus funkcijų perdavimo ir vykdymo“ ir ją išdėstyti nauja redakcija: </w:t>
      </w:r>
    </w:p>
    <w:p w:rsidR="00925666" w:rsidRPr="00925666" w:rsidRDefault="00925666" w:rsidP="00925666">
      <w:pPr>
        <w:shd w:val="clear" w:color="auto" w:fill="FFFFFF"/>
        <w:jc w:val="center"/>
        <w:rPr>
          <w:b/>
        </w:rPr>
      </w:pPr>
      <w:r w:rsidRPr="00925666">
        <w:rPr>
          <w:b/>
        </w:rPr>
        <w:t>„KONCESIJOS SUTARTIS</w:t>
      </w:r>
    </w:p>
    <w:p w:rsidR="00925666" w:rsidRPr="00925666" w:rsidRDefault="00925666" w:rsidP="00925666">
      <w:pPr>
        <w:shd w:val="clear" w:color="auto" w:fill="FFFFFF"/>
        <w:jc w:val="center"/>
        <w:rPr>
          <w:b/>
          <w:szCs w:val="32"/>
        </w:rPr>
      </w:pPr>
      <w:r w:rsidRPr="00925666">
        <w:rPr>
          <w:b/>
          <w:szCs w:val="32"/>
        </w:rPr>
        <w:t>DĖL KLAIPĖDOS MIESTO SAVIVALDYBĖS KOMUNALINIŲ ATLIEKŲ TVARKYMO</w:t>
      </w:r>
    </w:p>
    <w:p w:rsidR="00925666" w:rsidRPr="00925666" w:rsidRDefault="00925666" w:rsidP="00925666">
      <w:pPr>
        <w:shd w:val="clear" w:color="auto" w:fill="FFFFFF"/>
        <w:jc w:val="center"/>
        <w:rPr>
          <w:b/>
          <w:szCs w:val="32"/>
        </w:rPr>
      </w:pPr>
      <w:r w:rsidRPr="00925666">
        <w:rPr>
          <w:b/>
          <w:szCs w:val="32"/>
        </w:rPr>
        <w:t>SISTEMOS ADMINISTRATORIAUS FUNKCIJŲ PERDAVIMO IR VYKDYMO</w:t>
      </w:r>
    </w:p>
    <w:p w:rsidR="00925666" w:rsidRPr="00925666" w:rsidRDefault="00925666" w:rsidP="00925666">
      <w:pPr>
        <w:shd w:val="clear" w:color="auto" w:fill="FFFFFF"/>
        <w:jc w:val="center"/>
        <w:rPr>
          <w:b/>
          <w:lang w:eastAsia="lt-LT"/>
        </w:rPr>
      </w:pPr>
    </w:p>
    <w:p w:rsidR="00925666" w:rsidRPr="00925666" w:rsidRDefault="00925666" w:rsidP="00925666">
      <w:pPr>
        <w:shd w:val="clear" w:color="auto" w:fill="FFFFFF"/>
        <w:jc w:val="center"/>
        <w:rPr>
          <w:b/>
          <w:lang w:eastAsia="lt-LT"/>
        </w:rPr>
      </w:pPr>
      <w:r w:rsidRPr="00925666">
        <w:rPr>
          <w:b/>
          <w:lang w:eastAsia="lt-LT"/>
        </w:rPr>
        <w:t>TURINYS</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lang w:eastAsia="lt-LT"/>
        </w:rPr>
        <w:fldChar w:fldCharType="begin"/>
      </w:r>
      <w:r w:rsidRPr="00925666">
        <w:rPr>
          <w:b/>
          <w:caps/>
          <w:lang w:eastAsia="lt-LT"/>
        </w:rPr>
        <w:instrText xml:space="preserve"> TOC \o "1-1" </w:instrText>
      </w:r>
      <w:r w:rsidRPr="00925666">
        <w:rPr>
          <w:b/>
          <w:caps/>
          <w:lang w:eastAsia="lt-LT"/>
        </w:rPr>
        <w:fldChar w:fldCharType="separate"/>
      </w:r>
      <w:r w:rsidRPr="00925666">
        <w:rPr>
          <w:b/>
          <w:caps/>
          <w:noProof/>
          <w:sz w:val="22"/>
          <w:szCs w:val="22"/>
          <w:lang w:eastAsia="lt-LT"/>
        </w:rPr>
        <w:t>I SKYRIUS. SUTARTIES ŠALYS</w:t>
      </w:r>
      <w:r w:rsidRPr="00925666">
        <w:rPr>
          <w:b/>
          <w:caps/>
          <w:noProof/>
          <w:sz w:val="22"/>
          <w:szCs w:val="22"/>
          <w:lang w:eastAsia="lt-LT"/>
        </w:rPr>
        <w:tab/>
        <w:t>2</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II SKYRIUS. Sutartyje VARTOJAMOS sĄVOKos ir jų aiškinimas</w:t>
      </w:r>
      <w:r w:rsidRPr="00925666">
        <w:rPr>
          <w:b/>
          <w:caps/>
          <w:noProof/>
          <w:sz w:val="22"/>
          <w:szCs w:val="22"/>
          <w:lang w:eastAsia="lt-LT"/>
        </w:rPr>
        <w:tab/>
      </w:r>
      <w:r w:rsidRPr="00925666">
        <w:rPr>
          <w:b/>
          <w:caps/>
          <w:noProof/>
          <w:sz w:val="22"/>
          <w:szCs w:val="22"/>
          <w:lang w:eastAsia="lt-LT"/>
        </w:rPr>
        <w:fldChar w:fldCharType="begin"/>
      </w:r>
      <w:r w:rsidRPr="00925666">
        <w:rPr>
          <w:b/>
          <w:caps/>
          <w:noProof/>
          <w:sz w:val="22"/>
          <w:szCs w:val="22"/>
          <w:lang w:eastAsia="lt-LT"/>
        </w:rPr>
        <w:instrText xml:space="preserve"> PAGEREF _Toc108345798 \h </w:instrText>
      </w:r>
      <w:r w:rsidRPr="00925666">
        <w:rPr>
          <w:b/>
          <w:caps/>
          <w:noProof/>
          <w:sz w:val="22"/>
          <w:szCs w:val="22"/>
          <w:lang w:eastAsia="lt-LT"/>
        </w:rPr>
      </w:r>
      <w:r w:rsidRPr="00925666">
        <w:rPr>
          <w:b/>
          <w:caps/>
          <w:noProof/>
          <w:sz w:val="22"/>
          <w:szCs w:val="22"/>
          <w:lang w:eastAsia="lt-LT"/>
        </w:rPr>
        <w:fldChar w:fldCharType="separate"/>
      </w:r>
      <w:r w:rsidRPr="00925666">
        <w:rPr>
          <w:b/>
          <w:caps/>
          <w:noProof/>
          <w:sz w:val="22"/>
          <w:szCs w:val="22"/>
          <w:lang w:eastAsia="lt-LT"/>
        </w:rPr>
        <w:t>2</w:t>
      </w:r>
      <w:r w:rsidRPr="00925666">
        <w:rPr>
          <w:b/>
          <w:caps/>
          <w:noProof/>
          <w:sz w:val="22"/>
          <w:szCs w:val="22"/>
          <w:lang w:eastAsia="lt-LT"/>
        </w:rPr>
        <w:fldChar w:fldCharType="end"/>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III SKYRIUS. SUTARTIES DALYKAS</w:t>
      </w:r>
      <w:r w:rsidRPr="00925666">
        <w:rPr>
          <w:b/>
          <w:caps/>
          <w:noProof/>
          <w:sz w:val="22"/>
          <w:szCs w:val="22"/>
          <w:lang w:eastAsia="lt-LT"/>
        </w:rPr>
        <w:tab/>
        <w:t>3</w:t>
      </w:r>
    </w:p>
    <w:p w:rsidR="00925666" w:rsidRPr="00925666" w:rsidRDefault="00925666" w:rsidP="00925666">
      <w:pPr>
        <w:shd w:val="clear" w:color="auto" w:fill="FFFFFF"/>
        <w:tabs>
          <w:tab w:val="left" w:pos="9639"/>
        </w:tabs>
        <w:ind w:left="426" w:right="-1"/>
        <w:rPr>
          <w:b/>
          <w:caps/>
          <w:noProof/>
          <w:sz w:val="22"/>
          <w:szCs w:val="22"/>
          <w:lang w:eastAsia="lt-LT"/>
        </w:rPr>
      </w:pPr>
      <w:r w:rsidRPr="00925666">
        <w:rPr>
          <w:b/>
          <w:caps/>
          <w:noProof/>
          <w:sz w:val="22"/>
          <w:szCs w:val="22"/>
          <w:lang w:eastAsia="lt-LT"/>
        </w:rPr>
        <w:t xml:space="preserve">IV SKYRIUS. KOMUNALINIŲ ATLIEKŲ tvarkymo  sistemos </w:t>
      </w:r>
      <w:r w:rsidRPr="00925666">
        <w:rPr>
          <w:b/>
          <w:caps/>
          <w:sz w:val="22"/>
          <w:szCs w:val="22"/>
          <w:lang w:eastAsia="lt-LT"/>
        </w:rPr>
        <w:t>administratoriaus f</w:t>
      </w:r>
      <w:r w:rsidRPr="00925666">
        <w:rPr>
          <w:b/>
          <w:caps/>
          <w:noProof/>
          <w:sz w:val="22"/>
          <w:szCs w:val="22"/>
          <w:lang w:eastAsia="lt-LT"/>
        </w:rPr>
        <w:t xml:space="preserve">unkcijos </w:t>
      </w:r>
      <w:r w:rsidRPr="00925666">
        <w:rPr>
          <w:b/>
          <w:caps/>
          <w:noProof/>
          <w:sz w:val="22"/>
          <w:szCs w:val="22"/>
          <w:lang w:eastAsia="lt-LT"/>
        </w:rPr>
        <w:tab/>
        <w:t>3</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K</w:t>
      </w:r>
      <w:r w:rsidRPr="00925666">
        <w:rPr>
          <w:b/>
          <w:noProof/>
          <w:sz w:val="22"/>
          <w:szCs w:val="22"/>
          <w:lang w:eastAsia="lt-LT"/>
        </w:rPr>
        <w:t>omunalinių atliekų tvarkymas</w:t>
      </w:r>
      <w:r w:rsidRPr="00925666">
        <w:rPr>
          <w:b/>
          <w:caps/>
          <w:noProof/>
          <w:sz w:val="22"/>
          <w:szCs w:val="22"/>
          <w:lang w:eastAsia="lt-LT"/>
        </w:rPr>
        <w:tab/>
        <w:t xml:space="preserve">3 </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V</w:t>
      </w:r>
      <w:r w:rsidRPr="00925666">
        <w:rPr>
          <w:b/>
          <w:noProof/>
          <w:sz w:val="22"/>
          <w:szCs w:val="22"/>
          <w:lang w:eastAsia="lt-LT"/>
        </w:rPr>
        <w:t>ietinės rinkliavos rinkimo administravimas</w:t>
      </w:r>
      <w:r w:rsidRPr="00925666">
        <w:rPr>
          <w:b/>
          <w:caps/>
          <w:noProof/>
          <w:sz w:val="22"/>
          <w:szCs w:val="22"/>
          <w:lang w:eastAsia="lt-LT"/>
        </w:rPr>
        <w:tab/>
        <w:t>3</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k</w:t>
      </w:r>
      <w:r w:rsidRPr="00925666">
        <w:rPr>
          <w:b/>
          <w:noProof/>
          <w:sz w:val="22"/>
          <w:szCs w:val="22"/>
          <w:lang w:eastAsia="lt-LT"/>
        </w:rPr>
        <w:t>ita veikla</w:t>
      </w:r>
      <w:r w:rsidRPr="00925666">
        <w:rPr>
          <w:b/>
          <w:caps/>
          <w:noProof/>
          <w:sz w:val="22"/>
          <w:szCs w:val="22"/>
          <w:lang w:eastAsia="lt-LT"/>
        </w:rPr>
        <w:tab/>
        <w:t>4</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V SKYRIUS. sutarties įsigaliojimas</w:t>
      </w:r>
      <w:r w:rsidRPr="00925666">
        <w:rPr>
          <w:b/>
          <w:caps/>
          <w:noProof/>
          <w:sz w:val="22"/>
          <w:szCs w:val="22"/>
          <w:lang w:eastAsia="lt-LT"/>
        </w:rPr>
        <w:tab/>
        <w:t>4</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VI SKYRIUS. sutarties GALIOJIMO terminas</w:t>
      </w:r>
      <w:r w:rsidRPr="00925666">
        <w:rPr>
          <w:b/>
          <w:caps/>
          <w:noProof/>
          <w:sz w:val="22"/>
          <w:szCs w:val="22"/>
          <w:lang w:eastAsia="lt-LT"/>
        </w:rPr>
        <w:tab/>
        <w:t>4</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VII SKYRIUS. pareiškimai ir garantijos</w:t>
      </w:r>
      <w:r w:rsidRPr="00925666">
        <w:rPr>
          <w:b/>
          <w:caps/>
          <w:noProof/>
          <w:sz w:val="22"/>
          <w:szCs w:val="22"/>
          <w:lang w:eastAsia="lt-LT"/>
        </w:rPr>
        <w:tab/>
        <w:t>4</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VIII SKYRIUS. mokėjimų koncesininkui tvarka</w:t>
      </w:r>
      <w:r w:rsidRPr="00925666">
        <w:rPr>
          <w:b/>
          <w:caps/>
          <w:noProof/>
          <w:sz w:val="22"/>
          <w:szCs w:val="22"/>
          <w:lang w:eastAsia="lt-LT"/>
        </w:rPr>
        <w:tab/>
        <w:t>5</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IX SKYRIUS. ataskaitos bei informacijos teikimas</w:t>
      </w:r>
      <w:r w:rsidRPr="00925666">
        <w:rPr>
          <w:b/>
          <w:caps/>
          <w:noProof/>
          <w:sz w:val="22"/>
          <w:szCs w:val="22"/>
          <w:lang w:eastAsia="lt-LT"/>
        </w:rPr>
        <w:tab/>
        <w:t>5</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 SKYRIUS. koncesininko įsipareigojimai</w:t>
      </w:r>
      <w:r w:rsidRPr="00925666">
        <w:rPr>
          <w:b/>
          <w:caps/>
          <w:noProof/>
          <w:sz w:val="22"/>
          <w:szCs w:val="22"/>
          <w:lang w:eastAsia="lt-LT"/>
        </w:rPr>
        <w:tab/>
        <w:t>5</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XI SKYRIUS. suteikiančiosios institucijos įsipareigojimai</w:t>
      </w:r>
      <w:r w:rsidRPr="00925666">
        <w:rPr>
          <w:b/>
          <w:caps/>
          <w:noProof/>
          <w:sz w:val="22"/>
          <w:szCs w:val="22"/>
          <w:lang w:eastAsia="lt-LT"/>
        </w:rPr>
        <w:tab/>
        <w:t>6</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XII SKYRIUS. šalių bendradarbiavimo principai</w:t>
      </w:r>
      <w:r w:rsidRPr="00925666">
        <w:rPr>
          <w:b/>
          <w:caps/>
          <w:noProof/>
          <w:sz w:val="22"/>
          <w:szCs w:val="22"/>
          <w:lang w:eastAsia="lt-LT"/>
        </w:rPr>
        <w:tab/>
        <w:t>6</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XIII SKYRIUS. SUTARTIES VYKDYMO PRIEŽIŪRA, GINČŲ SPRENDIMAS</w:t>
      </w:r>
      <w:r w:rsidRPr="00925666">
        <w:rPr>
          <w:b/>
          <w:caps/>
          <w:noProof/>
          <w:sz w:val="22"/>
          <w:szCs w:val="22"/>
          <w:lang w:eastAsia="lt-LT"/>
        </w:rPr>
        <w:tab/>
        <w:t>6</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XIV SKYRIUS. DRAUDIMAS</w:t>
      </w:r>
      <w:r w:rsidRPr="00925666">
        <w:rPr>
          <w:b/>
          <w:caps/>
          <w:noProof/>
          <w:sz w:val="22"/>
          <w:szCs w:val="22"/>
          <w:lang w:eastAsia="lt-LT"/>
        </w:rPr>
        <w:tab/>
        <w:t>7</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XV SKYRIUS. ATSAKOMYBĖ. SUTARTIES VYKDYMO GARANTIJOS</w:t>
      </w:r>
      <w:r w:rsidRPr="00925666">
        <w:rPr>
          <w:b/>
          <w:caps/>
          <w:noProof/>
          <w:sz w:val="22"/>
          <w:szCs w:val="22"/>
          <w:lang w:eastAsia="lt-LT"/>
        </w:rPr>
        <w:tab/>
        <w:t>7</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XVI SKYRIUS. SUTARTIES KEITIMO TVARKA</w:t>
      </w:r>
      <w:r w:rsidRPr="00925666">
        <w:rPr>
          <w:b/>
          <w:caps/>
          <w:noProof/>
          <w:sz w:val="22"/>
          <w:szCs w:val="22"/>
          <w:lang w:eastAsia="lt-LT"/>
        </w:rPr>
        <w:tab/>
        <w:t>7</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XVII SKYRIUS. KONCESININKO TEISĖ PERLEISTI TEISES PAGAL KONCESIJOS SUTARTĮ</w:t>
      </w:r>
      <w:r w:rsidRPr="00925666">
        <w:rPr>
          <w:b/>
          <w:caps/>
          <w:noProof/>
          <w:sz w:val="22"/>
          <w:szCs w:val="22"/>
          <w:lang w:eastAsia="lt-LT"/>
        </w:rPr>
        <w:tab/>
        <w:t>7</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XVIII SKYRIUS. KONCESININKO KAPITALO KONTROLĖS PASIKEITIMO SĄLYGOS</w:t>
      </w:r>
      <w:r w:rsidRPr="00925666">
        <w:rPr>
          <w:b/>
          <w:caps/>
          <w:noProof/>
          <w:sz w:val="22"/>
          <w:szCs w:val="22"/>
          <w:lang w:eastAsia="lt-LT"/>
        </w:rPr>
        <w:tab/>
        <w:t>8</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XIX SKYRIUS. GALIOJANTIS ĮSTATYMAS. TEISINIŲ REIKALAVIMŲ LAIKYMASIS</w:t>
      </w:r>
      <w:r w:rsidRPr="00925666">
        <w:rPr>
          <w:b/>
          <w:caps/>
          <w:noProof/>
          <w:sz w:val="22"/>
          <w:szCs w:val="22"/>
          <w:lang w:eastAsia="lt-LT"/>
        </w:rPr>
        <w:tab/>
        <w:t>8</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XX SKYRIUS. Force majeure</w:t>
      </w:r>
      <w:r w:rsidRPr="00925666">
        <w:rPr>
          <w:b/>
          <w:caps/>
          <w:noProof/>
          <w:sz w:val="22"/>
          <w:szCs w:val="22"/>
          <w:lang w:eastAsia="lt-LT"/>
        </w:rPr>
        <w:tab/>
        <w:t xml:space="preserve">8 </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XXI SKYRIUS. PAŽEIDIMAI IR SUTARTIES NUTRAUKIMAS</w:t>
      </w:r>
      <w:r w:rsidRPr="00925666">
        <w:rPr>
          <w:b/>
          <w:caps/>
          <w:noProof/>
          <w:sz w:val="22"/>
          <w:szCs w:val="22"/>
          <w:lang w:eastAsia="lt-LT"/>
        </w:rPr>
        <w:tab/>
        <w:t>8</w:t>
      </w:r>
    </w:p>
    <w:p w:rsidR="00925666" w:rsidRPr="00925666" w:rsidRDefault="00925666" w:rsidP="00925666">
      <w:pPr>
        <w:shd w:val="clear" w:color="auto" w:fill="FFFFFF"/>
        <w:tabs>
          <w:tab w:val="left" w:pos="9639"/>
        </w:tabs>
        <w:ind w:left="426" w:right="-1"/>
        <w:jc w:val="both"/>
        <w:rPr>
          <w:b/>
          <w:caps/>
          <w:noProof/>
          <w:sz w:val="22"/>
          <w:szCs w:val="22"/>
          <w:lang w:eastAsia="lt-LT"/>
        </w:rPr>
      </w:pPr>
      <w:r w:rsidRPr="00925666">
        <w:rPr>
          <w:b/>
          <w:caps/>
          <w:noProof/>
          <w:sz w:val="22"/>
          <w:szCs w:val="22"/>
          <w:lang w:eastAsia="lt-LT"/>
        </w:rPr>
        <w:t>XXII SKYRIUS. KONFIDENCIALUMAS</w:t>
      </w:r>
      <w:r w:rsidRPr="00925666">
        <w:rPr>
          <w:b/>
          <w:caps/>
          <w:noProof/>
          <w:sz w:val="22"/>
          <w:szCs w:val="22"/>
          <w:lang w:eastAsia="lt-LT"/>
        </w:rPr>
        <w:tab/>
        <w:t>9</w:t>
      </w:r>
    </w:p>
    <w:p w:rsidR="00925666" w:rsidRPr="00925666" w:rsidRDefault="00925666" w:rsidP="00925666">
      <w:pPr>
        <w:shd w:val="clear" w:color="auto" w:fill="FFFFFF"/>
        <w:jc w:val="center"/>
        <w:rPr>
          <w:b/>
        </w:rPr>
      </w:pPr>
      <w:r w:rsidRPr="00925666">
        <w:rPr>
          <w:b/>
          <w:caps/>
        </w:rPr>
        <w:lastRenderedPageBreak/>
        <w:fldChar w:fldCharType="end"/>
      </w:r>
      <w:r w:rsidRPr="00925666">
        <w:rPr>
          <w:b/>
        </w:rPr>
        <w:t>I SKYRIUS</w:t>
      </w:r>
    </w:p>
    <w:p w:rsidR="00925666" w:rsidRPr="00925666" w:rsidRDefault="00925666" w:rsidP="00925666">
      <w:pPr>
        <w:shd w:val="clear" w:color="auto" w:fill="FFFFFF"/>
        <w:jc w:val="center"/>
        <w:rPr>
          <w:b/>
        </w:rPr>
      </w:pPr>
      <w:r w:rsidRPr="00925666">
        <w:rPr>
          <w:b/>
        </w:rPr>
        <w:t>SUTARTIES ŠALYS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rPr>
          <w:b/>
        </w:rPr>
        <w:t>Klaipėdos miesto savivaldybės administracija</w:t>
      </w:r>
      <w:r w:rsidRPr="00925666">
        <w:t xml:space="preserve"> (toliau – Suteikiančioji institucija arba Savivaldybė), atstovaujama Savivaldybės administracijos direktoriaus Sauliaus Budino, veikiančio pagal Klaipėdos miesto savivaldybės tarybos 20___ m. _______________ d. sprendimu Nr. ______ suteiktus įgaliojimus, ir </w:t>
      </w:r>
      <w:r w:rsidRPr="00925666">
        <w:rPr>
          <w:b/>
        </w:rPr>
        <w:t xml:space="preserve">UAB Klaipėdos regiono atliekų tvarkymo centras </w:t>
      </w:r>
      <w:r w:rsidRPr="00925666">
        <w:t>(toliau – Koncesininkas arba KRATC), atstovaujamas direktoriaus Šarūno Reikalo, veikiančio pagal įstatus, sudarė šią koncesijos sutartį.</w:t>
      </w:r>
    </w:p>
    <w:p w:rsidR="00925666" w:rsidRPr="00925666" w:rsidRDefault="00925666" w:rsidP="00925666">
      <w:pPr>
        <w:shd w:val="clear" w:color="auto" w:fill="FFFFFF"/>
        <w:ind w:firstLine="720"/>
        <w:jc w:val="both"/>
      </w:pPr>
      <w:r w:rsidRPr="00925666">
        <w:t xml:space="preserve">Suteikiančioji institucija / Savivaldybė bei Koncesininkas / KRATC kiekvienas atskirai šioje sutartyje gali būti vadinamas Šalimi, o kartu – Šalimis. </w:t>
      </w:r>
    </w:p>
    <w:p w:rsidR="00925666" w:rsidRPr="00925666" w:rsidRDefault="00925666" w:rsidP="00925666">
      <w:pPr>
        <w:shd w:val="clear" w:color="auto" w:fill="FFFFFF"/>
        <w:ind w:firstLine="720"/>
        <w:jc w:val="both"/>
      </w:pPr>
      <w:bookmarkStart w:id="3" w:name="_Toc108345798"/>
    </w:p>
    <w:p w:rsidR="00925666" w:rsidRPr="00925666" w:rsidRDefault="00925666" w:rsidP="00925666">
      <w:pPr>
        <w:shd w:val="clear" w:color="auto" w:fill="FFFFFF"/>
        <w:jc w:val="center"/>
        <w:outlineLvl w:val="0"/>
        <w:rPr>
          <w:b/>
          <w:caps/>
        </w:rPr>
      </w:pPr>
      <w:r w:rsidRPr="00925666">
        <w:rPr>
          <w:b/>
          <w:caps/>
        </w:rPr>
        <w:t>II SKYRIUS</w:t>
      </w:r>
    </w:p>
    <w:p w:rsidR="00925666" w:rsidRPr="00925666" w:rsidRDefault="00925666" w:rsidP="00925666">
      <w:pPr>
        <w:shd w:val="clear" w:color="auto" w:fill="FFFFFF"/>
        <w:jc w:val="center"/>
        <w:outlineLvl w:val="0"/>
        <w:rPr>
          <w:b/>
          <w:caps/>
        </w:rPr>
      </w:pPr>
      <w:r w:rsidRPr="00925666">
        <w:rPr>
          <w:b/>
          <w:caps/>
        </w:rPr>
        <w:t>Sutartyje VARTOJAMOS sąvokos ir jų aiškinimas</w:t>
      </w:r>
      <w:bookmarkEnd w:id="3"/>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rPr>
          <w:strike/>
          <w:color w:val="000000"/>
        </w:rPr>
      </w:pPr>
      <w:bookmarkStart w:id="4" w:name="_Toc108345799"/>
      <w:r w:rsidRPr="00925666">
        <w:t>1.</w:t>
      </w:r>
      <w:r w:rsidRPr="00925666">
        <w:rPr>
          <w:b/>
        </w:rPr>
        <w:t xml:space="preserve"> Atliekų surinkėjas</w:t>
      </w:r>
      <w:r w:rsidRPr="00925666">
        <w:t xml:space="preserve"> – </w:t>
      </w:r>
      <w:r w:rsidRPr="00925666">
        <w:rPr>
          <w:color w:val="000000"/>
        </w:rPr>
        <w:t xml:space="preserve">įmonė, </w:t>
      </w:r>
      <w:r w:rsidRPr="00925666">
        <w:rPr>
          <w:bCs/>
        </w:rPr>
        <w:t>įstaiga ar organizacija, kuri Lietuvos Respublikos teisės aktų nustatyta tvarka yra įregistravusi atliekų surinkimo ir vežimo veiklą bei yra sudariusi sutartį su komunalinių atliekų tvarkymo sistemos administratoriumi.</w:t>
      </w:r>
    </w:p>
    <w:p w:rsidR="00925666" w:rsidRPr="00925666" w:rsidRDefault="00925666" w:rsidP="00925666">
      <w:pPr>
        <w:shd w:val="clear" w:color="auto" w:fill="FFFFFF"/>
        <w:ind w:firstLine="720"/>
        <w:jc w:val="both"/>
        <w:rPr>
          <w:bCs/>
        </w:rPr>
      </w:pPr>
      <w:r w:rsidRPr="00925666">
        <w:t>2.</w:t>
      </w:r>
      <w:r w:rsidRPr="00925666">
        <w:rPr>
          <w:b/>
        </w:rPr>
        <w:t xml:space="preserve"> Buityje susidarančios pavojingos atliekos</w:t>
      </w:r>
      <w:r w:rsidRPr="00925666">
        <w:t xml:space="preserve"> – namų ūkiuose ir ūkio subjektų buityje susidarančios atliekos, kurios pasižymi viena ar keliomis pavojingomis savybėmis: baterijos, akumuliatoriai, pasenę vaistai,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w:t>
      </w:r>
    </w:p>
    <w:p w:rsidR="00925666" w:rsidRPr="00925666" w:rsidRDefault="00925666" w:rsidP="00925666">
      <w:pPr>
        <w:shd w:val="clear" w:color="auto" w:fill="FFFFFF"/>
        <w:ind w:firstLine="720"/>
        <w:jc w:val="both"/>
      </w:pPr>
      <w:r w:rsidRPr="00925666">
        <w:t>3.</w:t>
      </w:r>
      <w:r w:rsidRPr="00925666">
        <w:rPr>
          <w:b/>
        </w:rPr>
        <w:t xml:space="preserve"> Didžiosios atliekos</w:t>
      </w:r>
      <w:r w:rsidRPr="00925666">
        <w:t xml:space="preserve"> – stambūs buities apyvokos daiktai: baldai, langai, durys, dviračiai ir kitos namų ūkyje susidarančios didelių matmenų atliekos, kurios dėl savo dydžio negali būti metamos į mišrių komunalinių atliekų surinkimo konteinerius.</w:t>
      </w:r>
      <w:r w:rsidRPr="00925666">
        <w:rPr>
          <w:bCs/>
        </w:rPr>
        <w:t xml:space="preserve"> </w:t>
      </w:r>
      <w:r w:rsidRPr="00925666">
        <w:t>Didžiosioms atliekoms nepriskiriamos statybos ir griovimo atliekos, buityje susidarančios pavojingos, elektros ir elektroninės įrangos atliekos, naudotos padangos.</w:t>
      </w:r>
    </w:p>
    <w:p w:rsidR="00925666" w:rsidRPr="00925666" w:rsidRDefault="00925666" w:rsidP="00925666">
      <w:pPr>
        <w:shd w:val="clear" w:color="auto" w:fill="FFFFFF"/>
        <w:ind w:firstLine="720"/>
        <w:jc w:val="both"/>
      </w:pPr>
      <w:r w:rsidRPr="00925666">
        <w:t>4.</w:t>
      </w:r>
      <w:r w:rsidRPr="00925666">
        <w:rPr>
          <w:b/>
        </w:rPr>
        <w:t xml:space="preserve"> Finansavimo memorandumas</w:t>
      </w:r>
      <w:r w:rsidRPr="00925666">
        <w:t xml:space="preserve"> – 2002 m. gruodžio 17 d. Europos Komisijos ir Lietuvos Respublikos Vyriausybės pasirašytas finansavimo memorandumas 2001/LT/16/P/PE/010 dėl projekto „Klaipėdos regiono atliekų tvarkymo sistemos plėtra“.</w:t>
      </w:r>
    </w:p>
    <w:p w:rsidR="00925666" w:rsidRPr="00925666" w:rsidRDefault="00925666" w:rsidP="00925666">
      <w:pPr>
        <w:shd w:val="clear" w:color="auto" w:fill="FFFFFF"/>
        <w:ind w:firstLine="720"/>
        <w:jc w:val="both"/>
      </w:pPr>
      <w:r w:rsidRPr="00925666">
        <w:t>5.</w:t>
      </w:r>
      <w:r w:rsidRPr="00925666">
        <w:rPr>
          <w:b/>
        </w:rPr>
        <w:t xml:space="preserve"> Leidimas</w:t>
      </w:r>
      <w:r w:rsidRPr="00925666">
        <w:t xml:space="preserve"> – Taršos integruotos prevencijos ir kontrolės leidimas ar taršos leidimas, rengiamas ir išduodamas Aplinkos ministerijos nustatyta tvarka.</w:t>
      </w:r>
    </w:p>
    <w:p w:rsidR="00925666" w:rsidRPr="00925666" w:rsidRDefault="00925666" w:rsidP="00925666">
      <w:pPr>
        <w:shd w:val="clear" w:color="auto" w:fill="FFFFFF"/>
        <w:ind w:firstLine="720"/>
        <w:jc w:val="both"/>
      </w:pPr>
      <w:r w:rsidRPr="00925666">
        <w:t>6.</w:t>
      </w:r>
      <w:r w:rsidRPr="00925666">
        <w:rPr>
          <w:b/>
        </w:rPr>
        <w:t xml:space="preserve"> Projektas</w:t>
      </w:r>
      <w:r w:rsidRPr="00925666">
        <w:t xml:space="preserve"> – Finansavimo memorandumu patvirtintas investicinis Klaipėdos regiono atliekų tvarkymo sistemos sukūrimo ir vystymo projektas, kurio įgyvendinimui 50 % lėšų sudaro negrąžintina Europos Sąjungos pagalba, 20 % – valstybės biudžeto lėšos ir 30 % – skolintos lėšos. </w:t>
      </w:r>
    </w:p>
    <w:p w:rsidR="00925666" w:rsidRPr="00925666" w:rsidRDefault="00925666" w:rsidP="00925666">
      <w:pPr>
        <w:shd w:val="clear" w:color="auto" w:fill="FFFFFF"/>
        <w:ind w:firstLine="720"/>
        <w:jc w:val="both"/>
      </w:pPr>
      <w:r w:rsidRPr="00925666">
        <w:t>7.</w:t>
      </w:r>
      <w:r w:rsidRPr="00925666">
        <w:rPr>
          <w:b/>
        </w:rPr>
        <w:t xml:space="preserve"> Regiono savivaldybių sutartis</w:t>
      </w:r>
      <w:r w:rsidRPr="00925666">
        <w:t xml:space="preserve"> – 2005 m. gegužės 31 d. pasirašyta Klaipėdos miesto, Klaipėdos rajono, Kretingos rajono, Neringos miesto, Palangos miesto, Skuodo rajono, Šilutės rajono savivaldybių sutartis dėl Regiono komunalinių atliekų tvarkymo sistemos organizavimo principų.</w:t>
      </w:r>
    </w:p>
    <w:p w:rsidR="00925666" w:rsidRPr="00925666" w:rsidRDefault="00925666" w:rsidP="00925666">
      <w:pPr>
        <w:shd w:val="clear" w:color="auto" w:fill="FFFFFF"/>
        <w:ind w:firstLine="720"/>
        <w:jc w:val="both"/>
      </w:pPr>
      <w:r w:rsidRPr="00925666">
        <w:t>8.</w:t>
      </w:r>
      <w:r w:rsidRPr="00925666">
        <w:rPr>
          <w:b/>
        </w:rPr>
        <w:t xml:space="preserve"> Taisyklės</w:t>
      </w:r>
      <w:r w:rsidRPr="00925666">
        <w:t xml:space="preserve"> – Savivaldybės tarybos sprendimu patvirtintos Klaipėdos miesto savivaldybės</w:t>
      </w:r>
      <w:r w:rsidRPr="00925666">
        <w:rPr>
          <w:b/>
        </w:rPr>
        <w:t xml:space="preserve"> </w:t>
      </w:r>
      <w:r w:rsidRPr="00925666">
        <w:t xml:space="preserve">komunalinių atliekų tvarkymo taisyklės. </w:t>
      </w:r>
    </w:p>
    <w:p w:rsidR="00925666" w:rsidRPr="00925666" w:rsidRDefault="00925666" w:rsidP="00925666">
      <w:pPr>
        <w:shd w:val="clear" w:color="auto" w:fill="FFFFFF"/>
        <w:ind w:firstLine="720"/>
        <w:jc w:val="both"/>
      </w:pPr>
      <w:r w:rsidRPr="00925666">
        <w:t>9.</w:t>
      </w:r>
      <w:r w:rsidRPr="00925666">
        <w:rPr>
          <w:b/>
        </w:rPr>
        <w:t xml:space="preserve"> Vietinė rinkliava</w:t>
      </w:r>
      <w:r w:rsidRPr="00925666">
        <w:t xml:space="preserve"> – Savivaldybės tarybos sprendimu nustatyta privaloma įmoka už komunalinių atliekų surinkimą iš atliekų turėtojų ir atliekų tvarkymą, galiojanti Klaipėdos miesto</w:t>
      </w:r>
      <w:r w:rsidRPr="00925666">
        <w:rPr>
          <w:b/>
        </w:rPr>
        <w:t xml:space="preserve"> </w:t>
      </w:r>
      <w:r w:rsidRPr="00925666">
        <w:t xml:space="preserve">savivaldybės teritorijoje. </w:t>
      </w:r>
    </w:p>
    <w:p w:rsidR="00925666" w:rsidRPr="00925666" w:rsidRDefault="00925666" w:rsidP="00925666">
      <w:pPr>
        <w:shd w:val="clear" w:color="auto" w:fill="FFFFFF"/>
        <w:ind w:firstLine="720"/>
        <w:jc w:val="both"/>
      </w:pPr>
      <w:r w:rsidRPr="00925666">
        <w:t>10.</w:t>
      </w:r>
      <w:r w:rsidRPr="00925666">
        <w:rPr>
          <w:b/>
        </w:rPr>
        <w:t xml:space="preserve"> Vietinės rinkliavos nuostatai</w:t>
      </w:r>
      <w:r w:rsidRPr="00925666">
        <w:t xml:space="preserve"> – Savivaldybės tarybos sprendimu patvirtinti Vietinės rinkliavos už komunalinių atliekų surinkimą iš atliekų turėtojų ir atliekų tvarkymą nuostatai. </w:t>
      </w:r>
    </w:p>
    <w:p w:rsidR="00925666" w:rsidRPr="00925666" w:rsidRDefault="00925666" w:rsidP="00925666">
      <w:pPr>
        <w:widowControl w:val="0"/>
        <w:ind w:firstLine="720"/>
        <w:jc w:val="both"/>
      </w:pPr>
      <w:r w:rsidRPr="00925666">
        <w:t>11. Kitos šioje sutartyje vartojamos sąvokos suprantamos taip, kaip jos apibrėžtos Lietuvos Respublikos atliekų tvarkymo įstatyme ir kituose atliekų tvarkymą reglamentuojančiuose teisės aktuose.</w:t>
      </w:r>
    </w:p>
    <w:p w:rsidR="00925666" w:rsidRPr="00925666" w:rsidRDefault="00925666" w:rsidP="00925666">
      <w:pPr>
        <w:shd w:val="clear" w:color="auto" w:fill="FFFFFF"/>
        <w:ind w:firstLine="720"/>
        <w:jc w:val="both"/>
        <w:rPr>
          <w:strike/>
        </w:rPr>
      </w:pPr>
    </w:p>
    <w:p w:rsidR="00925666" w:rsidRPr="00925666" w:rsidRDefault="00925666" w:rsidP="00925666">
      <w:pPr>
        <w:shd w:val="clear" w:color="auto" w:fill="FFFFFF"/>
        <w:jc w:val="center"/>
        <w:outlineLvl w:val="0"/>
        <w:rPr>
          <w:b/>
          <w:caps/>
        </w:rPr>
      </w:pPr>
      <w:r w:rsidRPr="00925666">
        <w:rPr>
          <w:b/>
          <w:caps/>
        </w:rPr>
        <w:lastRenderedPageBreak/>
        <w:t>III SKYRIUS</w:t>
      </w:r>
    </w:p>
    <w:p w:rsidR="00925666" w:rsidRPr="00925666" w:rsidRDefault="00925666" w:rsidP="00925666">
      <w:pPr>
        <w:shd w:val="clear" w:color="auto" w:fill="FFFFFF"/>
        <w:jc w:val="center"/>
        <w:outlineLvl w:val="0"/>
        <w:rPr>
          <w:b/>
          <w:caps/>
        </w:rPr>
      </w:pPr>
      <w:r w:rsidRPr="00925666">
        <w:rPr>
          <w:b/>
          <w:caps/>
        </w:rPr>
        <w:t>Sutarties dalykas</w:t>
      </w:r>
      <w:bookmarkEnd w:id="4"/>
    </w:p>
    <w:p w:rsidR="00925666" w:rsidRPr="00925666" w:rsidRDefault="00925666" w:rsidP="00925666">
      <w:pPr>
        <w:shd w:val="clear" w:color="auto" w:fill="FFFFFF"/>
        <w:ind w:firstLine="720"/>
        <w:jc w:val="both"/>
        <w:rPr>
          <w:b/>
        </w:rPr>
      </w:pPr>
    </w:p>
    <w:p w:rsidR="00925666" w:rsidRPr="00925666" w:rsidRDefault="00925666" w:rsidP="00925666">
      <w:pPr>
        <w:shd w:val="clear" w:color="auto" w:fill="FFFFFF"/>
        <w:ind w:firstLine="720"/>
        <w:jc w:val="both"/>
      </w:pPr>
      <w:bookmarkStart w:id="5" w:name="_Toc108345800"/>
      <w:bookmarkStart w:id="6" w:name="_Toc532109315"/>
      <w:r w:rsidRPr="00925666">
        <w:t>12. Šia sutartimi Suteikiančioji institucija Klaipėdos miesto savivaldybės vardu suteikia leidimą teikti Klaipėdos miesto savivaldybės teritorijoje viešąsias komunalinių atliekų tvarkymo paslaugas ir būti Klaipėdos miesto savivaldybės komunalinių atliekų tvarkymo sistemos administratoriumi, o Koncesininkas įsipareigoja teikti Klaipėdos miesto savivaldybės teritorijoje viešąsias komunalinių atliekų tvarkymo paslaugas bei vykdyti Klaipėdos miesto savivaldybės komunalinių atliekų tvarkymo sistemos administratoriaus funkcijas.</w:t>
      </w:r>
    </w:p>
    <w:p w:rsidR="00925666" w:rsidRPr="00925666" w:rsidRDefault="00925666" w:rsidP="00925666">
      <w:pPr>
        <w:shd w:val="clear" w:color="auto" w:fill="FFFFFF"/>
        <w:ind w:firstLine="720"/>
        <w:jc w:val="both"/>
      </w:pPr>
      <w:r w:rsidRPr="00925666">
        <w:t>13. Klaipėdos miesto savivaldybės komunalinių atliekų tvarkymo sistema yra neatskiriama KRATC kuriamos Klaipėdos regiono komunalinių atliekų tvarkymo sistemos dalis.</w:t>
      </w:r>
    </w:p>
    <w:p w:rsidR="00925666" w:rsidRPr="00925666" w:rsidRDefault="00925666" w:rsidP="00925666">
      <w:pPr>
        <w:shd w:val="clear" w:color="auto" w:fill="FFFFFF"/>
        <w:ind w:firstLine="720"/>
        <w:jc w:val="both"/>
      </w:pPr>
      <w:r w:rsidRPr="00925666">
        <w:t>14. Savivaldybės komunalinių atliekų tvarkymo sistema apima:</w:t>
      </w:r>
    </w:p>
    <w:p w:rsidR="00925666" w:rsidRPr="00925666" w:rsidRDefault="00925666" w:rsidP="00925666">
      <w:pPr>
        <w:shd w:val="clear" w:color="auto" w:fill="FFFFFF"/>
        <w:ind w:firstLine="720"/>
        <w:jc w:val="both"/>
      </w:pPr>
      <w:r w:rsidRPr="00925666">
        <w:t>14.1. Klaipėdos miesto savivaldybės atliekų tvarkymo plane (toliau – Planas) numatytų priemonių įgyvendinimą.</w:t>
      </w:r>
    </w:p>
    <w:p w:rsidR="00925666" w:rsidRPr="00925666" w:rsidRDefault="00925666" w:rsidP="00925666">
      <w:pPr>
        <w:shd w:val="clear" w:color="auto" w:fill="FFFFFF"/>
        <w:ind w:firstLine="720"/>
        <w:jc w:val="both"/>
      </w:pPr>
      <w:r w:rsidRPr="00925666">
        <w:t>14.2. Vietinės rinkliavos rinkimo organizavimą ir vykdymą pagal Vietinės rinkliavos nuostatus.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r w:rsidRPr="00925666">
        <w:rPr>
          <w:b/>
          <w:caps/>
        </w:rPr>
        <w:t>IV SKYRIUS</w:t>
      </w:r>
    </w:p>
    <w:p w:rsidR="00925666" w:rsidRPr="00925666" w:rsidRDefault="00925666" w:rsidP="00925666">
      <w:pPr>
        <w:shd w:val="clear" w:color="auto" w:fill="FFFFFF"/>
        <w:jc w:val="center"/>
        <w:outlineLvl w:val="0"/>
        <w:rPr>
          <w:b/>
          <w:caps/>
        </w:rPr>
      </w:pPr>
      <w:r w:rsidRPr="00925666">
        <w:rPr>
          <w:b/>
          <w:caps/>
        </w:rPr>
        <w:t>Komunalinių atliekų tvarkymo sistemos ADMINISTRATORIAUS funkcijos</w:t>
      </w:r>
      <w:bookmarkEnd w:id="5"/>
    </w:p>
    <w:p w:rsidR="00925666" w:rsidRPr="00925666" w:rsidRDefault="00925666" w:rsidP="00925666">
      <w:pPr>
        <w:shd w:val="clear" w:color="auto" w:fill="FFFFFF"/>
        <w:ind w:firstLine="720"/>
        <w:jc w:val="both"/>
        <w:rPr>
          <w:b/>
        </w:rPr>
      </w:pPr>
    </w:p>
    <w:p w:rsidR="00925666" w:rsidRPr="00925666" w:rsidRDefault="00925666" w:rsidP="00925666">
      <w:pPr>
        <w:shd w:val="clear" w:color="auto" w:fill="FFFFFF"/>
        <w:jc w:val="center"/>
        <w:outlineLvl w:val="0"/>
        <w:rPr>
          <w:b/>
        </w:rPr>
      </w:pPr>
      <w:r w:rsidRPr="00925666">
        <w:rPr>
          <w:b/>
        </w:rPr>
        <w:t>Komunalinių atliekų tvarkymas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 xml:space="preserve">15. </w:t>
      </w:r>
      <w:bookmarkStart w:id="7" w:name="_Toc108345804"/>
      <w:r w:rsidRPr="00925666">
        <w:t>Koncesininkas atsako už komunalinių atliekų, įskaitant ir antrines žaliavas, surinkimo ir vežimo paslaugos organizavimą ir teikimą atliekų turėtojams. Koncesininkas privalo parinkti atliekų surinkėjus Lietuvos Respublikos viešųjų pirkimų įstatymo nustatyta tvarka, Konkurso pirkimo sąlygas suderinęs su Savivaldybe.</w:t>
      </w:r>
    </w:p>
    <w:p w:rsidR="00925666" w:rsidRPr="00925666" w:rsidRDefault="00925666" w:rsidP="00925666">
      <w:pPr>
        <w:shd w:val="clear" w:color="auto" w:fill="FFFFFF"/>
        <w:ind w:firstLine="720"/>
        <w:jc w:val="both"/>
      </w:pPr>
      <w:r w:rsidRPr="00925666">
        <w:t>16. Koncesininkas 15 punkte nurodytų paslaugų pirkimams organizuoti ir atlikti sudaro Viešojo pirkimo komisiją. Koncesininkas privalo į komisijos sudėtį įtraukti Savivaldybės paskirtą (</w:t>
      </w:r>
      <w:r w:rsidRPr="00925666">
        <w:noBreakHyphen/>
      </w:r>
      <w:proofErr w:type="spellStart"/>
      <w:r w:rsidRPr="00925666">
        <w:t>us</w:t>
      </w:r>
      <w:proofErr w:type="spellEnd"/>
      <w:r w:rsidRPr="00925666">
        <w:t>) atstovą (-</w:t>
      </w:r>
      <w:proofErr w:type="spellStart"/>
      <w:r w:rsidRPr="00925666">
        <w:t>us</w:t>
      </w:r>
      <w:proofErr w:type="spellEnd"/>
      <w:r w:rsidRPr="00925666">
        <w:t xml:space="preserve">). </w:t>
      </w:r>
    </w:p>
    <w:p w:rsidR="00925666" w:rsidRPr="00925666" w:rsidRDefault="00925666" w:rsidP="00925666">
      <w:pPr>
        <w:shd w:val="clear" w:color="auto" w:fill="FFFFFF"/>
        <w:ind w:firstLine="720"/>
        <w:jc w:val="both"/>
      </w:pPr>
      <w:r w:rsidRPr="00925666">
        <w:t>17. Koncesininkas privalo užtikrinti, kad komunalinių atliekų, įskaitant ir antrines žaliavas, surinkimas iš atliekų turėtojų ir tvarkymas būtų organizuotas pagal Plane ir Taisyklėse nustatytą tvarką bei kitus teisinius reikalavimus.</w:t>
      </w:r>
    </w:p>
    <w:p w:rsidR="00925666" w:rsidRPr="00925666" w:rsidRDefault="00925666" w:rsidP="00925666">
      <w:pPr>
        <w:shd w:val="clear" w:color="auto" w:fill="FFFFFF"/>
        <w:ind w:firstLine="720"/>
        <w:jc w:val="both"/>
      </w:pPr>
      <w:r w:rsidRPr="00925666">
        <w:t xml:space="preserve">18. Koncesininkas privalo organizuoti arba teikti komunalinių atliekų tvarkymo paslaugas, kurių teikimo sąlygos bei tvarka nustatyti Plane bei Taisyklėse. </w:t>
      </w:r>
    </w:p>
    <w:p w:rsidR="00925666" w:rsidRPr="00925666" w:rsidRDefault="00925666" w:rsidP="00925666">
      <w:pPr>
        <w:shd w:val="clear" w:color="auto" w:fill="FFFFFF"/>
        <w:ind w:firstLine="720"/>
        <w:jc w:val="both"/>
      </w:pPr>
      <w:r w:rsidRPr="00925666">
        <w:t xml:space="preserve">19. Koncesininkas privalo organizuoti arba teikti atliekų turėtojams buityje susidarančių pavojingų, elektros ir elektroninės įrangos, naudotų padangų ir kitų nestandartinių atliekų, surinkimo ir perdavimo atliekų tvarkytojui paslaugas, kurių teikimo sąlygos bei tvarka nustatyti Plane bei Taisyklėse. </w:t>
      </w:r>
    </w:p>
    <w:p w:rsidR="00925666" w:rsidRPr="00925666" w:rsidRDefault="00925666" w:rsidP="00925666">
      <w:pPr>
        <w:shd w:val="clear" w:color="auto" w:fill="FFFFFF"/>
        <w:ind w:firstLine="720"/>
        <w:jc w:val="both"/>
      </w:pPr>
      <w:r w:rsidRPr="00925666">
        <w:t xml:space="preserve">20. Koncesininkas yra atsakingas už žaliųjų atliekų kompostavimo ir didžiųjų atliekų surinkimo aikštelių įrengimą, priežiūrą ir naudojimą taip, kaip numatyta Plane, bei uždarytų sąvartynų priežiūrą po uždarymo pagal teisinius reikalavimus. </w:t>
      </w:r>
    </w:p>
    <w:bookmarkEnd w:id="7"/>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rPr>
      </w:pPr>
      <w:r w:rsidRPr="00925666">
        <w:rPr>
          <w:b/>
        </w:rPr>
        <w:t>Vietinės rinkliavos rinkimo administravimas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21. Savivaldybė principui „teršėjas moka“ įgyvendinti atliekų tvarkymo srityje įveda Vietinę rinkliavą.</w:t>
      </w:r>
    </w:p>
    <w:p w:rsidR="00925666" w:rsidRPr="00925666" w:rsidRDefault="00925666" w:rsidP="00925666">
      <w:pPr>
        <w:shd w:val="clear" w:color="auto" w:fill="FFFFFF"/>
        <w:ind w:firstLine="720"/>
        <w:jc w:val="both"/>
        <w:rPr>
          <w:rFonts w:eastAsia="Courier New"/>
          <w:bCs/>
          <w:color w:val="000000"/>
        </w:rPr>
      </w:pPr>
      <w:r w:rsidRPr="00925666">
        <w:t>22. Šalys susitaria, kad</w:t>
      </w:r>
      <w:r w:rsidRPr="00925666">
        <w:rPr>
          <w:color w:val="000000"/>
        </w:rPr>
        <w:t xml:space="preserve"> Koncesininkas apskaičiuoja Vietinės rinkliavos dydžius, vadovaudamasis </w:t>
      </w:r>
      <w:r w:rsidRPr="00925666">
        <w:rPr>
          <w:rFonts w:eastAsia="Courier New"/>
          <w:color w:val="000000"/>
        </w:rPr>
        <w:t xml:space="preserve">Savivaldybės tarybos patvirtinta </w:t>
      </w:r>
      <w:r w:rsidRPr="00925666">
        <w:rPr>
          <w:rFonts w:eastAsia="Courier New"/>
          <w:bCs/>
          <w:color w:val="000000"/>
        </w:rPr>
        <w:t xml:space="preserve">Vietinės rinkliavos už </w:t>
      </w:r>
      <w:r w:rsidRPr="00925666">
        <w:t xml:space="preserve">komunalinių atliekų surinkimą iš atliekų turėtojų ir atliekų tvarkymą </w:t>
      </w:r>
      <w:r w:rsidRPr="00925666">
        <w:rPr>
          <w:rFonts w:eastAsia="Courier New"/>
          <w:bCs/>
          <w:color w:val="000000"/>
        </w:rPr>
        <w:t xml:space="preserve">dydžio nustatymo metodika, ir juos teikia Savivaldybei. </w:t>
      </w:r>
    </w:p>
    <w:p w:rsidR="00925666" w:rsidRPr="00925666" w:rsidRDefault="00925666" w:rsidP="00925666">
      <w:pPr>
        <w:shd w:val="clear" w:color="auto" w:fill="FFFFFF"/>
        <w:ind w:firstLine="720"/>
        <w:jc w:val="both"/>
      </w:pPr>
      <w:r w:rsidRPr="00925666">
        <w:lastRenderedPageBreak/>
        <w:t xml:space="preserve">23. Koncesininkui suteikiama teisė rinkti Vietinę rinkliavą iš Klaipėdos miesto savivaldybės teritorijoje esančių atliekų turėtojų. </w:t>
      </w:r>
    </w:p>
    <w:p w:rsidR="00925666" w:rsidRPr="00925666" w:rsidRDefault="00925666" w:rsidP="00925666">
      <w:pPr>
        <w:shd w:val="clear" w:color="auto" w:fill="FFFFFF"/>
        <w:ind w:firstLine="720"/>
        <w:jc w:val="both"/>
      </w:pPr>
      <w:r w:rsidRPr="00925666">
        <w:t xml:space="preserve">24. Koncesininkas privalo organizuoti ir vykdyti Vietinės rinkliavos rinkimą pagal Vietinės rinkliavos nuostatus. </w:t>
      </w:r>
    </w:p>
    <w:p w:rsidR="00925666" w:rsidRPr="00925666" w:rsidRDefault="00925666" w:rsidP="00925666">
      <w:pPr>
        <w:shd w:val="clear" w:color="auto" w:fill="FFFFFF"/>
        <w:ind w:firstLine="720"/>
        <w:jc w:val="both"/>
      </w:pPr>
      <w:r w:rsidRPr="00925666">
        <w:t xml:space="preserve">25. Koncesininkas sudaro Klaipėdos miesto savivaldybės atliekų turėtojų apskaitą (registrą) ir renka Vietinę rinkliavą vadovaudamasis Vietinės rinkliavos nuostatais. </w:t>
      </w:r>
    </w:p>
    <w:p w:rsidR="00925666" w:rsidRPr="00925666" w:rsidRDefault="00925666" w:rsidP="00925666">
      <w:pPr>
        <w:shd w:val="clear" w:color="auto" w:fill="FFFFFF"/>
        <w:ind w:firstLine="720"/>
        <w:jc w:val="both"/>
      </w:pPr>
      <w:r w:rsidRPr="00925666">
        <w:t>26. Koncesininkas ne rečiau kaip kartą per ketvirtį pateikia informaciją apie Vietinės rinkliavos rinkimą kontroliuojančioms institucijoms ir Suteikiančiajai institucijai.</w:t>
      </w:r>
    </w:p>
    <w:p w:rsidR="00925666" w:rsidRPr="00925666" w:rsidRDefault="00925666" w:rsidP="00925666">
      <w:pPr>
        <w:shd w:val="clear" w:color="auto" w:fill="FFFFFF"/>
        <w:ind w:firstLine="720"/>
        <w:jc w:val="both"/>
        <w:rPr>
          <w:strike/>
        </w:rPr>
      </w:pPr>
      <w:r w:rsidRPr="00925666">
        <w:t>27. Koncesininkas įsipareigoja atidaryti specialią sąskaitą, kurioje bus surenkamos Vietinės rinkliavos lėšos. Koncesininkas vykdo Vietinės rinkliavos įmokų surinkimo tarpininko funkciją ir gautas įmokas kiekvieną darbo dieną perveda į Klaipėdos miesto s</w:t>
      </w:r>
      <w:r w:rsidRPr="00925666">
        <w:rPr>
          <w:bCs/>
        </w:rPr>
        <w:t>avivaldybės</w:t>
      </w:r>
      <w:r w:rsidRPr="00925666">
        <w:t xml:space="preserve"> biudžeto pajamų surenkamąją sąskaitą.</w:t>
      </w:r>
    </w:p>
    <w:p w:rsidR="00925666" w:rsidRPr="00925666" w:rsidRDefault="00925666" w:rsidP="00925666">
      <w:pPr>
        <w:shd w:val="clear" w:color="auto" w:fill="FFFFFF"/>
        <w:ind w:firstLine="720"/>
        <w:jc w:val="both"/>
      </w:pPr>
      <w:r w:rsidRPr="00925666">
        <w:t>28. Koncesininkas, administruodamas Vietinės rinkliavos išieškojimą, turi teisę kreiptis į teismą bei antstolį, įskaitant, bet neapsiribojant, dėl skolos priteisimo ir išieškojimo.</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rPr>
      </w:pPr>
      <w:r w:rsidRPr="00925666">
        <w:rPr>
          <w:b/>
        </w:rPr>
        <w:t>Kita veikla</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bookmarkStart w:id="8" w:name="_Toc532109316"/>
      <w:bookmarkEnd w:id="6"/>
      <w:r w:rsidRPr="00925666">
        <w:t>29. Koncesininkas teikia Savivaldybei bei Klaipėdos regiono plėtros tarybai informaciją apie atliekų tvarkymo planų vykdymą.</w:t>
      </w:r>
    </w:p>
    <w:p w:rsidR="00925666" w:rsidRPr="00925666" w:rsidRDefault="00925666" w:rsidP="00925666">
      <w:pPr>
        <w:shd w:val="clear" w:color="auto" w:fill="FFFFFF"/>
        <w:ind w:firstLine="720"/>
        <w:jc w:val="both"/>
      </w:pPr>
      <w:r w:rsidRPr="00925666">
        <w:t>30. Koncesininkas vykdo atliekų turėtojų švietimą bei viešinimą komunalinių atliekų tvarkymo srityje.</w:t>
      </w:r>
    </w:p>
    <w:p w:rsidR="00925666" w:rsidRPr="00925666" w:rsidRDefault="00925666" w:rsidP="00925666">
      <w:pPr>
        <w:shd w:val="clear" w:color="auto" w:fill="FFFFFF"/>
        <w:ind w:firstLine="720"/>
        <w:jc w:val="both"/>
      </w:pPr>
      <w:r w:rsidRPr="00925666">
        <w:t>31. Koncesininkas vykdo savivaldybės ir regioninės atliekų tvarkymo sistemos stebėseną (susidarančių atliekų srautų apskaita, ataskaitų rengimas, atliekų surinkėjų priežiūra ir kontrolė) laikydamasis teisės aktų reikalavimų.</w:t>
      </w:r>
    </w:p>
    <w:p w:rsidR="00925666" w:rsidRPr="00925666" w:rsidRDefault="00925666" w:rsidP="00925666">
      <w:pPr>
        <w:shd w:val="clear" w:color="auto" w:fill="FFFFFF"/>
        <w:ind w:firstLine="720"/>
        <w:jc w:val="both"/>
      </w:pPr>
      <w:r w:rsidRPr="00925666">
        <w:t>32. Koncesininkas įsipareigoja teikti pasiūlymus Plano, Taisyklių bei Nuostatų projektams, vadovaudamasis vienodais standartais visoms Klaipėdos regiono savivaldybėms.</w:t>
      </w:r>
    </w:p>
    <w:p w:rsidR="00925666" w:rsidRPr="00925666" w:rsidRDefault="00925666" w:rsidP="00925666">
      <w:pPr>
        <w:shd w:val="clear" w:color="auto" w:fill="FFFFFF"/>
        <w:ind w:firstLine="720"/>
        <w:jc w:val="both"/>
      </w:pPr>
      <w:r w:rsidRPr="00925666">
        <w:t>33. Koncesininkas darbų, prekių bei paslaugų pirkimus vykdo vadovaudamasis teisiniais reikalavimais.</w:t>
      </w:r>
    </w:p>
    <w:p w:rsidR="00925666" w:rsidRPr="00925666" w:rsidRDefault="00925666" w:rsidP="00925666">
      <w:pPr>
        <w:shd w:val="clear" w:color="auto" w:fill="FFFFFF"/>
        <w:ind w:firstLine="720"/>
        <w:jc w:val="both"/>
      </w:pPr>
    </w:p>
    <w:p w:rsidR="00925666" w:rsidRPr="00925666" w:rsidRDefault="00925666" w:rsidP="00925666">
      <w:pPr>
        <w:jc w:val="center"/>
        <w:rPr>
          <w:b/>
        </w:rPr>
      </w:pPr>
      <w:bookmarkStart w:id="9" w:name="_Toc108345809"/>
      <w:r w:rsidRPr="00925666">
        <w:rPr>
          <w:b/>
        </w:rPr>
        <w:t>V SKYRIUS</w:t>
      </w:r>
    </w:p>
    <w:p w:rsidR="00925666" w:rsidRPr="00925666" w:rsidRDefault="00925666" w:rsidP="00925666">
      <w:pPr>
        <w:jc w:val="center"/>
        <w:rPr>
          <w:b/>
        </w:rPr>
      </w:pPr>
      <w:r w:rsidRPr="00925666">
        <w:rPr>
          <w:b/>
        </w:rPr>
        <w:t>SUTARTIES ĮSIGALIOJIMAS</w:t>
      </w:r>
      <w:bookmarkEnd w:id="9"/>
    </w:p>
    <w:p w:rsidR="00925666" w:rsidRPr="00925666" w:rsidRDefault="00925666" w:rsidP="00925666">
      <w:pPr>
        <w:shd w:val="clear" w:color="auto" w:fill="FFFFFF"/>
        <w:ind w:firstLine="720"/>
        <w:jc w:val="both"/>
        <w:rPr>
          <w:strike/>
        </w:rPr>
      </w:pPr>
    </w:p>
    <w:p w:rsidR="00925666" w:rsidRPr="00925666" w:rsidRDefault="00925666" w:rsidP="00925666">
      <w:pPr>
        <w:shd w:val="clear" w:color="auto" w:fill="FFFFFF"/>
        <w:ind w:firstLine="720"/>
        <w:jc w:val="both"/>
      </w:pPr>
      <w:r w:rsidRPr="00925666">
        <w:t>34. Ši sutartis įsigalioja</w:t>
      </w:r>
      <w:r w:rsidRPr="00925666">
        <w:rPr>
          <w:b/>
        </w:rPr>
        <w:t xml:space="preserve"> </w:t>
      </w:r>
      <w:r w:rsidRPr="00925666">
        <w:t xml:space="preserve">nuo 2008 m. kovo 10 d. </w:t>
      </w:r>
    </w:p>
    <w:p w:rsidR="00925666" w:rsidRPr="00925666" w:rsidRDefault="00925666" w:rsidP="00925666">
      <w:pPr>
        <w:shd w:val="clear" w:color="auto" w:fill="FFFFFF"/>
        <w:ind w:firstLine="720"/>
        <w:jc w:val="both"/>
        <w:rPr>
          <w:strike/>
        </w:rPr>
      </w:pPr>
    </w:p>
    <w:p w:rsidR="00925666" w:rsidRPr="00925666" w:rsidRDefault="00925666" w:rsidP="00925666">
      <w:pPr>
        <w:shd w:val="clear" w:color="auto" w:fill="FFFFFF"/>
        <w:jc w:val="center"/>
        <w:outlineLvl w:val="0"/>
        <w:rPr>
          <w:b/>
          <w:caps/>
        </w:rPr>
      </w:pPr>
      <w:bookmarkStart w:id="10" w:name="_Toc108345811"/>
      <w:bookmarkEnd w:id="8"/>
      <w:r w:rsidRPr="00925666">
        <w:rPr>
          <w:b/>
          <w:caps/>
        </w:rPr>
        <w:t>VI SKYRIUS</w:t>
      </w:r>
    </w:p>
    <w:p w:rsidR="00925666" w:rsidRPr="00925666" w:rsidRDefault="00925666" w:rsidP="00925666">
      <w:pPr>
        <w:shd w:val="clear" w:color="auto" w:fill="FFFFFF"/>
        <w:jc w:val="center"/>
        <w:outlineLvl w:val="0"/>
        <w:rPr>
          <w:b/>
          <w:caps/>
        </w:rPr>
      </w:pPr>
      <w:r w:rsidRPr="00925666">
        <w:rPr>
          <w:b/>
          <w:caps/>
        </w:rPr>
        <w:t xml:space="preserve">Sutarties galiojimo terminas </w:t>
      </w:r>
      <w:bookmarkEnd w:id="10"/>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35. Sutartis galioja iki 2033 m. kovo 10 d., jeigu ji nėra nutraukiama anksčiau termino šios sutarties XXI skyriuje nurodytais pagrindais.</w:t>
      </w:r>
    </w:p>
    <w:p w:rsidR="00925666" w:rsidRPr="00925666" w:rsidRDefault="00925666" w:rsidP="00925666">
      <w:pPr>
        <w:shd w:val="clear" w:color="auto" w:fill="FFFFFF"/>
        <w:ind w:firstLine="720"/>
        <w:jc w:val="both"/>
      </w:pPr>
      <w:r w:rsidRPr="00925666">
        <w:t>36. Bendras šios sutarties galiojimo terminas negali būti ilgesnis kaip 25 metai, jeigu įstatymai nenustato kitaip.</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11" w:name="_Toc108345812"/>
      <w:r w:rsidRPr="00925666">
        <w:rPr>
          <w:b/>
          <w:caps/>
        </w:rPr>
        <w:t>VII SKYRIUS</w:t>
      </w:r>
    </w:p>
    <w:p w:rsidR="00925666" w:rsidRPr="00925666" w:rsidRDefault="00925666" w:rsidP="00925666">
      <w:pPr>
        <w:shd w:val="clear" w:color="auto" w:fill="FFFFFF"/>
        <w:jc w:val="center"/>
        <w:outlineLvl w:val="0"/>
        <w:rPr>
          <w:b/>
          <w:caps/>
        </w:rPr>
      </w:pPr>
      <w:r w:rsidRPr="00925666">
        <w:rPr>
          <w:b/>
          <w:caps/>
        </w:rPr>
        <w:t xml:space="preserve">Pareiškimai ir </w:t>
      </w:r>
      <w:bookmarkEnd w:id="11"/>
      <w:r w:rsidRPr="00925666">
        <w:rPr>
          <w:b/>
          <w:caps/>
        </w:rPr>
        <w:t>garantijos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37. Suteikiančioji institucija Koncesininkui garantuoja, kad turi visas teises ir įgaliojimus ir yra gavusi reikalingus sutikimus priimti sprendimą dėl sutarties sudarymo, ją sudaryti bei vykdyti joje numatytus reikalavimus.</w:t>
      </w:r>
    </w:p>
    <w:p w:rsidR="00925666" w:rsidRPr="00925666" w:rsidRDefault="00925666" w:rsidP="00925666">
      <w:pPr>
        <w:shd w:val="clear" w:color="auto" w:fill="FFFFFF"/>
        <w:ind w:firstLine="720"/>
        <w:jc w:val="both"/>
      </w:pPr>
      <w:r w:rsidRPr="00925666">
        <w:t>38. Sutartis sudaryta teisiniuose reikalavimuose nustatyta tvarka.</w:t>
      </w:r>
    </w:p>
    <w:p w:rsidR="00925666" w:rsidRPr="00925666" w:rsidRDefault="00925666" w:rsidP="00925666">
      <w:pPr>
        <w:shd w:val="clear" w:color="auto" w:fill="FFFFFF"/>
        <w:ind w:firstLine="720"/>
        <w:jc w:val="both"/>
      </w:pPr>
      <w:r w:rsidRPr="00925666">
        <w:t>39. Koncesininkas garantuoja Savivaldybei, kad:</w:t>
      </w:r>
    </w:p>
    <w:p w:rsidR="00925666" w:rsidRPr="00925666" w:rsidRDefault="00925666" w:rsidP="00925666">
      <w:pPr>
        <w:shd w:val="clear" w:color="auto" w:fill="FFFFFF"/>
        <w:ind w:firstLine="720"/>
        <w:jc w:val="both"/>
      </w:pPr>
      <w:r w:rsidRPr="00925666">
        <w:t>39.1. Koncesininkas įsteigtas ir veikia teisiniuose reikalavimuose nustatyta tvarka;</w:t>
      </w:r>
    </w:p>
    <w:p w:rsidR="00925666" w:rsidRPr="00925666" w:rsidRDefault="00925666" w:rsidP="00925666">
      <w:pPr>
        <w:shd w:val="clear" w:color="auto" w:fill="FFFFFF"/>
        <w:ind w:firstLine="720"/>
        <w:jc w:val="both"/>
      </w:pPr>
      <w:r w:rsidRPr="00925666">
        <w:lastRenderedPageBreak/>
        <w:t>39.2. Koncesininkas turi visas teises ir įgaliojimus bei yra gavęs reikalingus sutikimus priimti sprendimą dėl šios sutarties sudarymo, ją sudaryti ir vykdyti joje numatytus įsipareigojimus;</w:t>
      </w:r>
    </w:p>
    <w:p w:rsidR="00925666" w:rsidRPr="00925666" w:rsidRDefault="00925666" w:rsidP="00925666">
      <w:pPr>
        <w:shd w:val="clear" w:color="auto" w:fill="FFFFFF"/>
        <w:ind w:firstLine="720"/>
        <w:jc w:val="both"/>
      </w:pPr>
      <w:r w:rsidRPr="00925666">
        <w:t xml:space="preserve">39.3. sutartis sudaryta Koncesininko steigimo dokumentuose nustatyta tvarka. </w:t>
      </w:r>
    </w:p>
    <w:p w:rsidR="00925666" w:rsidRPr="00925666" w:rsidRDefault="00925666" w:rsidP="00925666">
      <w:pPr>
        <w:shd w:val="clear" w:color="auto" w:fill="FFFFFF"/>
        <w:jc w:val="center"/>
        <w:outlineLvl w:val="0"/>
        <w:rPr>
          <w:b/>
          <w:caps/>
        </w:rPr>
      </w:pPr>
      <w:bookmarkStart w:id="12" w:name="_Toc108345815"/>
    </w:p>
    <w:p w:rsidR="00925666" w:rsidRPr="00925666" w:rsidRDefault="00925666" w:rsidP="00925666">
      <w:pPr>
        <w:shd w:val="clear" w:color="auto" w:fill="FFFFFF"/>
        <w:jc w:val="center"/>
        <w:outlineLvl w:val="0"/>
        <w:rPr>
          <w:b/>
          <w:caps/>
        </w:rPr>
      </w:pPr>
      <w:r w:rsidRPr="00925666">
        <w:rPr>
          <w:b/>
          <w:caps/>
        </w:rPr>
        <w:t>VIII SKYRIUS</w:t>
      </w:r>
    </w:p>
    <w:p w:rsidR="00925666" w:rsidRPr="00925666" w:rsidRDefault="00925666" w:rsidP="00925666">
      <w:pPr>
        <w:shd w:val="clear" w:color="auto" w:fill="FFFFFF"/>
        <w:jc w:val="center"/>
        <w:outlineLvl w:val="0"/>
        <w:rPr>
          <w:b/>
          <w:caps/>
        </w:rPr>
      </w:pPr>
      <w:r w:rsidRPr="00925666">
        <w:rPr>
          <w:b/>
          <w:caps/>
        </w:rPr>
        <w:t>Mokėjimų koncesininkui tvarka</w:t>
      </w:r>
      <w:bookmarkEnd w:id="12"/>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567"/>
        <w:jc w:val="both"/>
      </w:pPr>
      <w:r w:rsidRPr="00925666">
        <w:t>40. Savivaldybė už komunalinių atliekų tvarkymo sistemoje faktiškai sutvarkytą vieną toną atliekų moka Koncesininkui mokestį. Mokestis už vienos tonos komunalinių atliekų sutvarkymą turi būti pagrįstas</w:t>
      </w:r>
      <w:r w:rsidRPr="00925666">
        <w:rPr>
          <w:rFonts w:ascii="Courier New" w:hAnsi="Courier New"/>
        </w:rPr>
        <w:t xml:space="preserve"> </w:t>
      </w:r>
      <w:r w:rsidRPr="00925666">
        <w:t>būtinosiomis atliekų tvarkymo atskirų</w:t>
      </w:r>
      <w:r w:rsidRPr="00925666">
        <w:rPr>
          <w:rFonts w:ascii="Courier New" w:hAnsi="Courier New"/>
        </w:rPr>
        <w:t xml:space="preserve"> </w:t>
      </w:r>
      <w:r w:rsidRPr="00925666">
        <w:t>veiklų sąnaudomis, kurios yra apskaičiuojamos vadovaujantis Koncesininko suderinta bei Savivaldybės tarybos patvirtinta Koncesijos mokesčio apskaičiavimo metodika.</w:t>
      </w:r>
    </w:p>
    <w:p w:rsidR="00925666" w:rsidRPr="00925666" w:rsidRDefault="00925666" w:rsidP="00925666">
      <w:pPr>
        <w:shd w:val="clear" w:color="auto" w:fill="FFFFFF"/>
        <w:ind w:firstLine="567"/>
        <w:jc w:val="both"/>
      </w:pPr>
      <w:r w:rsidRPr="00925666">
        <w:t xml:space="preserve">Koncesijos mokesčio dydį tvirtina Savivaldybės administracijos direktorius pagal Koncesininko pateiktą pagrindimą bei skaičiavimus. Šį dydį leidžiama keisti tik </w:t>
      </w:r>
      <w:r w:rsidRPr="00925666">
        <w:rPr>
          <w:iCs/>
        </w:rPr>
        <w:t>kartą per kalendorinius metus</w:t>
      </w:r>
      <w:r w:rsidRPr="00925666">
        <w:t>.</w:t>
      </w:r>
    </w:p>
    <w:p w:rsidR="00925666" w:rsidRPr="00925666" w:rsidRDefault="00925666" w:rsidP="00925666">
      <w:pPr>
        <w:shd w:val="clear" w:color="auto" w:fill="FFFFFF"/>
        <w:ind w:firstLine="720"/>
        <w:jc w:val="both"/>
      </w:pPr>
      <w:r w:rsidRPr="00925666">
        <w:t xml:space="preserve">41. Koncesininkas kas mėnesį iki kito mėnesio 10 dienos pateikia Savivaldybei atliekų tvarkymo aktą, kuriame yra nurodomas per praėjusį mėnesį sutvarkytas Klaipėdos miesto savivaldybės teritorijoje surinktų komunalinių atliekų kiekis, bei PVM sąskaitą faktūrą. </w:t>
      </w:r>
    </w:p>
    <w:p w:rsidR="00925666" w:rsidRPr="00925666" w:rsidRDefault="00925666" w:rsidP="00925666">
      <w:pPr>
        <w:shd w:val="clear" w:color="auto" w:fill="FFFFFF"/>
        <w:ind w:firstLine="720"/>
        <w:jc w:val="both"/>
      </w:pPr>
      <w:r w:rsidRPr="00925666">
        <w:t xml:space="preserve">42. Savivaldybė už atliekų tvarkymą apmoka per 30 darbo dienų nuo atliekų tvarkymo akto bei PVM sąskaitos faktūros gavimo dienos iš Vietinės rinkliavos gautų lėšų, išskyrus 43 punkte aptartas sąlygas. Jeigu gautų Vietinės rinkliavos įplaukų neužtenka apmokėti PVM sąskaitai faktūrai per 30 dienų, ji apmokama tik gavus pakankamai Vietinės rinkliavos įplaukų. </w:t>
      </w:r>
    </w:p>
    <w:p w:rsidR="00925666" w:rsidRPr="00925666" w:rsidRDefault="00925666" w:rsidP="00925666">
      <w:pPr>
        <w:shd w:val="clear" w:color="auto" w:fill="FFFFFF"/>
        <w:ind w:firstLine="720"/>
        <w:jc w:val="both"/>
      </w:pPr>
      <w:r w:rsidRPr="00925666">
        <w:t xml:space="preserve">43. Suteikiančioji institucija už akte surašytą atliekų kiekį įsipareigoja sumokėti ne daugiau, nei yra gauta vietinės rinkliavos įmokų į Savivaldybės sąskaitą nuo jos administravimo pradžios. </w:t>
      </w:r>
    </w:p>
    <w:p w:rsidR="00925666" w:rsidRPr="00925666" w:rsidRDefault="00925666" w:rsidP="00925666">
      <w:pPr>
        <w:shd w:val="clear" w:color="auto" w:fill="FFFFFF"/>
        <w:ind w:firstLine="720"/>
        <w:jc w:val="both"/>
        <w:rPr>
          <w:u w:val="single"/>
        </w:rPr>
      </w:pPr>
      <w:r w:rsidRPr="00925666">
        <w:t>44.</w:t>
      </w:r>
      <w:r w:rsidRPr="00925666">
        <w:rPr>
          <w:color w:val="0000FF"/>
        </w:rPr>
        <w:t xml:space="preserve"> </w:t>
      </w:r>
      <w:r w:rsidRPr="00925666">
        <w:t>Jeigu dėl Koncesininko kaltės Vietinės rinkliavos surinkimas per ketvirtį yra mažesnis nei 60 % to laikotarpio priskaitytos sumos, iš Koncesininko išskaičiuojama 5 % bauda nuo to laikotarpio atsiskaitymo sumos tol, kol pasiekiamas ir viršijamas 60 % surinkimas.</w:t>
      </w:r>
    </w:p>
    <w:p w:rsidR="00925666" w:rsidRPr="00925666" w:rsidRDefault="00925666" w:rsidP="00925666">
      <w:pPr>
        <w:shd w:val="clear" w:color="auto" w:fill="FFFFFF"/>
        <w:jc w:val="center"/>
        <w:outlineLvl w:val="0"/>
        <w:rPr>
          <w:caps/>
        </w:rPr>
      </w:pPr>
      <w:bookmarkStart w:id="13" w:name="_Toc108345816"/>
    </w:p>
    <w:p w:rsidR="00925666" w:rsidRPr="00925666" w:rsidRDefault="00925666" w:rsidP="00925666">
      <w:pPr>
        <w:shd w:val="clear" w:color="auto" w:fill="FFFFFF"/>
        <w:jc w:val="center"/>
        <w:outlineLvl w:val="0"/>
        <w:rPr>
          <w:b/>
          <w:caps/>
        </w:rPr>
      </w:pPr>
      <w:r w:rsidRPr="00925666">
        <w:rPr>
          <w:b/>
          <w:caps/>
        </w:rPr>
        <w:t>IX SKYRIUS</w:t>
      </w:r>
    </w:p>
    <w:p w:rsidR="00925666" w:rsidRPr="00925666" w:rsidRDefault="00925666" w:rsidP="00925666">
      <w:pPr>
        <w:shd w:val="clear" w:color="auto" w:fill="FFFFFF"/>
        <w:jc w:val="center"/>
        <w:outlineLvl w:val="0"/>
        <w:rPr>
          <w:b/>
          <w:caps/>
        </w:rPr>
      </w:pPr>
      <w:r w:rsidRPr="00925666">
        <w:rPr>
          <w:b/>
          <w:caps/>
        </w:rPr>
        <w:t>Ataskaitos bei informacijos teikimas</w:t>
      </w:r>
      <w:bookmarkEnd w:id="13"/>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45. Koncesininkas privalo teisiniuose reikalavimuose nustatytas ataskaitas apie atliekų tvarkymą pateikti Savivaldybei teisinių reikalavimų nustatyta forma ir terminais.</w:t>
      </w:r>
    </w:p>
    <w:p w:rsidR="00925666" w:rsidRPr="00925666" w:rsidRDefault="00925666" w:rsidP="00925666">
      <w:pPr>
        <w:shd w:val="clear" w:color="auto" w:fill="FFFFFF"/>
        <w:ind w:firstLine="720"/>
        <w:jc w:val="both"/>
      </w:pPr>
      <w:r w:rsidRPr="00925666">
        <w:t>46. Kaip numatyta sutarties 41 punkte, Koncesininkas kas mėnesį iki kito mėnesio 10 dienos pateikia Savivaldybei atliekų tvarkymo aktą, kuriame yra nurodomas per praėjusį mėnesį sutvarkytas savivaldybės teritorijoje susidariusių komunalinių atliekų kiekis. Akto forma turi būti suderinta su Savivaldybe.</w:t>
      </w:r>
    </w:p>
    <w:p w:rsidR="00925666" w:rsidRPr="00925666" w:rsidRDefault="00925666" w:rsidP="00925666">
      <w:pPr>
        <w:shd w:val="clear" w:color="auto" w:fill="FFFFFF"/>
        <w:ind w:firstLine="720"/>
        <w:jc w:val="both"/>
      </w:pPr>
      <w:r w:rsidRPr="00925666">
        <w:t>47. Koncesininkas Savivaldybei pateikia metinę finansinę atskaitomybę kartu su audito išvada ne vėliau kaip per 30 dienų nuo jos patvirtinimo.</w:t>
      </w:r>
    </w:p>
    <w:p w:rsidR="00925666" w:rsidRPr="00925666" w:rsidRDefault="00925666" w:rsidP="00925666">
      <w:pPr>
        <w:shd w:val="clear" w:color="auto" w:fill="FFFFFF"/>
        <w:ind w:firstLine="720"/>
        <w:jc w:val="both"/>
      </w:pPr>
      <w:r w:rsidRPr="00925666">
        <w:t>48. Koncesininkas paruošia metinę ataskaitą apie sutarties vykdymą ir ne vėliau kaip iki kitų kalendorinių metų vasario 15 dienos pateikia Savivaldybei. Metinėje ataskaitoje turi būti pateikti duomenys apie komunalinių atliekų tvarkymą Klaipėdos miesto savivaldybės teritorijoje, vietinės rinkliavos administravimą, skolų išieškojimą, Plano vykdymą ir kita su Savivaldybe suderinta informacija.</w:t>
      </w:r>
    </w:p>
    <w:p w:rsidR="00925666" w:rsidRPr="00925666" w:rsidRDefault="00925666" w:rsidP="00925666">
      <w:pPr>
        <w:shd w:val="clear" w:color="auto" w:fill="FFFFFF"/>
        <w:ind w:firstLine="720"/>
        <w:jc w:val="both"/>
        <w:outlineLvl w:val="0"/>
        <w:rPr>
          <w:caps/>
        </w:rPr>
      </w:pPr>
      <w:bookmarkStart w:id="14" w:name="_Toc108345817"/>
    </w:p>
    <w:p w:rsidR="00925666" w:rsidRPr="00925666" w:rsidRDefault="00925666" w:rsidP="00925666">
      <w:pPr>
        <w:shd w:val="clear" w:color="auto" w:fill="FFFFFF"/>
        <w:jc w:val="center"/>
        <w:outlineLvl w:val="0"/>
        <w:rPr>
          <w:b/>
          <w:caps/>
        </w:rPr>
      </w:pPr>
      <w:r w:rsidRPr="00925666">
        <w:rPr>
          <w:b/>
          <w:caps/>
        </w:rPr>
        <w:t>X SKYRIUS</w:t>
      </w:r>
    </w:p>
    <w:p w:rsidR="00925666" w:rsidRPr="00925666" w:rsidRDefault="00925666" w:rsidP="00925666">
      <w:pPr>
        <w:shd w:val="clear" w:color="auto" w:fill="FFFFFF"/>
        <w:jc w:val="center"/>
        <w:outlineLvl w:val="0"/>
        <w:rPr>
          <w:b/>
          <w:caps/>
        </w:rPr>
      </w:pPr>
      <w:r w:rsidRPr="00925666">
        <w:rPr>
          <w:b/>
          <w:caps/>
        </w:rPr>
        <w:t>Koncesininko įsipareigojimai</w:t>
      </w:r>
      <w:bookmarkEnd w:id="14"/>
    </w:p>
    <w:p w:rsidR="00925666" w:rsidRPr="00925666" w:rsidRDefault="00925666" w:rsidP="00925666">
      <w:pPr>
        <w:shd w:val="clear" w:color="auto" w:fill="FFFFFF"/>
        <w:ind w:firstLine="720"/>
        <w:jc w:val="both"/>
      </w:pPr>
    </w:p>
    <w:p w:rsidR="00925666" w:rsidRPr="00925666" w:rsidRDefault="00925666" w:rsidP="00925666">
      <w:pPr>
        <w:ind w:firstLine="709"/>
        <w:jc w:val="both"/>
      </w:pPr>
      <w:r w:rsidRPr="00925666">
        <w:t xml:space="preserve">49. Pagal šią sutartį teikti komunalinių atliekų tvarkymo paslaugas visiems atliekų turėtojams, išskyrus Leidimus turinčias įmones, </w:t>
      </w:r>
      <w:r w:rsidRPr="00925666">
        <w:rPr>
          <w:rFonts w:eastAsia="Courier New"/>
          <w:color w:val="000000"/>
        </w:rPr>
        <w:t>kuriuose nustatyti atliekų tvarkymo reikalavimai negali būti įvykdyti Savivaldybės organizuojamoje komunalinių atliekų tvarkymo sistemoje.</w:t>
      </w:r>
      <w:r w:rsidRPr="00925666">
        <w:t xml:space="preserve"> </w:t>
      </w:r>
    </w:p>
    <w:p w:rsidR="00925666" w:rsidRPr="00925666" w:rsidRDefault="00925666" w:rsidP="00925666">
      <w:pPr>
        <w:shd w:val="clear" w:color="auto" w:fill="FFFFFF"/>
        <w:ind w:firstLine="720"/>
        <w:jc w:val="both"/>
      </w:pPr>
      <w:r w:rsidRPr="00925666">
        <w:lastRenderedPageBreak/>
        <w:t>50. Vykdyti Klaipėdos miesto savivaldybės komunalinių atliekų tvarkymo sistemos administratoriaus funkcijas.</w:t>
      </w:r>
    </w:p>
    <w:p w:rsidR="00925666" w:rsidRPr="00925666" w:rsidRDefault="00925666" w:rsidP="00925666">
      <w:pPr>
        <w:shd w:val="clear" w:color="auto" w:fill="FFFFFF"/>
        <w:ind w:firstLine="720"/>
        <w:jc w:val="both"/>
      </w:pPr>
      <w:r w:rsidRPr="00925666">
        <w:t>51. Organizuoti ir vykdyti Klaipėdos miesto savivaldybės komunalinių atliekų tvarkymo sistemos infrastruktūros kūrimą ir tolesnį vystymą taip, kaip numatyta periodiškai atnaujinamame Plane.</w:t>
      </w:r>
    </w:p>
    <w:p w:rsidR="00925666" w:rsidRPr="00925666" w:rsidRDefault="00925666" w:rsidP="00925666">
      <w:pPr>
        <w:shd w:val="clear" w:color="auto" w:fill="FFFFFF"/>
        <w:ind w:firstLine="720"/>
        <w:jc w:val="both"/>
      </w:pPr>
      <w:r w:rsidRPr="00925666">
        <w:t>52. Organizuoti ir vykdyti Vietinės rinkliavos rinkimą iš Klaipėdos miesto savivaldybės teritorijoje esančių atliekų turėtojų.</w:t>
      </w:r>
    </w:p>
    <w:p w:rsidR="00925666" w:rsidRPr="00925666" w:rsidRDefault="00925666" w:rsidP="00925666">
      <w:pPr>
        <w:shd w:val="clear" w:color="auto" w:fill="FFFFFF"/>
        <w:ind w:firstLine="720"/>
        <w:jc w:val="both"/>
      </w:pPr>
      <w:r w:rsidRPr="00925666">
        <w:t>53. Teikti atliekų tvarkymo paslaugas ir užtikrinti komunalinių atliekų tvarkymo sistemos infrastruktūros objektų naudojimą vadovaujantis Plano, Taisyklių bei kitų teisinių reikalavimų nuostatomis.</w:t>
      </w:r>
    </w:p>
    <w:p w:rsidR="00925666" w:rsidRPr="00925666" w:rsidRDefault="00925666" w:rsidP="00925666">
      <w:pPr>
        <w:shd w:val="clear" w:color="auto" w:fill="FFFFFF"/>
        <w:ind w:firstLine="720"/>
        <w:jc w:val="both"/>
      </w:pPr>
      <w:r w:rsidRPr="00925666">
        <w:t>54. Pasibaigus arba nutrūkus terminui, grąžinti Savivaldybei visus komunalinių atliekų tvarkymo sistemos objektus, kurie pagal šią sutartį perduoti valdyti ir naudoti Koncesininkui.</w:t>
      </w:r>
    </w:p>
    <w:p w:rsidR="00925666" w:rsidRPr="00925666" w:rsidRDefault="00925666" w:rsidP="00925666">
      <w:pPr>
        <w:shd w:val="clear" w:color="auto" w:fill="FFFFFF"/>
        <w:ind w:firstLine="720"/>
        <w:jc w:val="both"/>
      </w:pPr>
      <w:r w:rsidRPr="00925666">
        <w:t>55. Vykdyti Savivaldybės tarybos sprendimus, kurie yra priimti įgyvendinant Lietuvos Respublikos atliekų tvarkymo įstatymo ir kitas teisines nuostatas.</w:t>
      </w:r>
    </w:p>
    <w:p w:rsidR="00925666" w:rsidRPr="00925666" w:rsidRDefault="00925666" w:rsidP="00925666">
      <w:pPr>
        <w:shd w:val="clear" w:color="auto" w:fill="FFFFFF"/>
        <w:ind w:firstLine="720"/>
        <w:jc w:val="both"/>
      </w:pPr>
      <w:r w:rsidRPr="00925666">
        <w:t>56. Paslaugų kokybei užtikrinti įvesti nemokamą telefono liniją, skirtą atliekų turėtojams.</w:t>
      </w:r>
    </w:p>
    <w:p w:rsidR="00925666" w:rsidRPr="00925666" w:rsidRDefault="00925666" w:rsidP="00925666">
      <w:pPr>
        <w:shd w:val="clear" w:color="auto" w:fill="FFFFFF"/>
        <w:jc w:val="center"/>
        <w:outlineLvl w:val="0"/>
        <w:rPr>
          <w:b/>
          <w:caps/>
        </w:rPr>
      </w:pPr>
      <w:bookmarkStart w:id="15" w:name="_Toc529602767"/>
      <w:bookmarkStart w:id="16" w:name="_Toc108345818"/>
    </w:p>
    <w:p w:rsidR="00925666" w:rsidRPr="00925666" w:rsidRDefault="00925666" w:rsidP="00925666">
      <w:pPr>
        <w:shd w:val="clear" w:color="auto" w:fill="FFFFFF"/>
        <w:jc w:val="center"/>
        <w:outlineLvl w:val="0"/>
        <w:rPr>
          <w:b/>
          <w:caps/>
        </w:rPr>
      </w:pPr>
      <w:r w:rsidRPr="00925666">
        <w:rPr>
          <w:b/>
          <w:caps/>
        </w:rPr>
        <w:t>XI skyrius</w:t>
      </w:r>
    </w:p>
    <w:p w:rsidR="00925666" w:rsidRPr="00925666" w:rsidRDefault="00925666" w:rsidP="00925666">
      <w:pPr>
        <w:shd w:val="clear" w:color="auto" w:fill="FFFFFF"/>
        <w:jc w:val="center"/>
        <w:outlineLvl w:val="0"/>
        <w:rPr>
          <w:b/>
          <w:caps/>
        </w:rPr>
      </w:pPr>
      <w:r w:rsidRPr="00925666">
        <w:rPr>
          <w:b/>
          <w:caps/>
        </w:rPr>
        <w:t>Suteikiančiosios institucij</w:t>
      </w:r>
      <w:bookmarkEnd w:id="15"/>
      <w:bookmarkEnd w:id="16"/>
      <w:r w:rsidRPr="00925666">
        <w:rPr>
          <w:b/>
          <w:caps/>
        </w:rPr>
        <w:t>os įsipareigojimai</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57. Priimti Savivaldybės kompetencijai priskirtų teisės aktų, reglamentuojančių atliekų tvarkymą, pakeitimus, atitinkančius teisinių reikalavimų nuostatas, ir šios sutarties įsipareigojimus.</w:t>
      </w:r>
    </w:p>
    <w:p w:rsidR="00925666" w:rsidRPr="00925666" w:rsidRDefault="00925666" w:rsidP="00925666">
      <w:pPr>
        <w:shd w:val="clear" w:color="auto" w:fill="FFFFFF"/>
        <w:ind w:firstLine="720"/>
        <w:jc w:val="both"/>
      </w:pPr>
      <w:r w:rsidRPr="00925666">
        <w:t>58. Suderinti ir nurodyti komunalinių atliekų tvarkymo sistemos infrastruktūros objektų vietas bei pagal savo kompetenciją atlikti visus veiksmus, kad Koncesininkas gautų leidimus įrengti ir eksploatuoti šiuos objektus teisinių reikalavimų nustatyta tvarka.</w:t>
      </w:r>
    </w:p>
    <w:p w:rsidR="00925666" w:rsidRPr="00925666" w:rsidRDefault="00925666" w:rsidP="00925666">
      <w:pPr>
        <w:shd w:val="clear" w:color="auto" w:fill="FFFFFF"/>
        <w:ind w:firstLine="720"/>
        <w:jc w:val="both"/>
      </w:pPr>
      <w:r w:rsidRPr="00925666">
        <w:t>59. Mokėti Koncesininkui sutarties VIII skyriuje numatytą mokestį.</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17" w:name="_Toc108345819"/>
      <w:r w:rsidRPr="00925666">
        <w:rPr>
          <w:b/>
          <w:caps/>
        </w:rPr>
        <w:t>XII SKYRIUS</w:t>
      </w:r>
    </w:p>
    <w:p w:rsidR="00925666" w:rsidRPr="00925666" w:rsidRDefault="00925666" w:rsidP="00925666">
      <w:pPr>
        <w:shd w:val="clear" w:color="auto" w:fill="FFFFFF"/>
        <w:jc w:val="center"/>
        <w:outlineLvl w:val="0"/>
        <w:rPr>
          <w:b/>
          <w:caps/>
        </w:rPr>
      </w:pPr>
      <w:r w:rsidRPr="00925666">
        <w:rPr>
          <w:b/>
          <w:caps/>
        </w:rPr>
        <w:t>Šalių bendradarbiavimo priNcipai</w:t>
      </w:r>
      <w:bookmarkEnd w:id="17"/>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60. Savivaldybė pagal savo kompetenciją gali teikti prioritetą Koncesininkui gaunant visus sutikimus bei leidimus, kurie būtini, siekiant tinkamai įgyvendinti šią sutartį.</w:t>
      </w:r>
    </w:p>
    <w:p w:rsidR="00925666" w:rsidRPr="00925666" w:rsidRDefault="00925666" w:rsidP="00925666">
      <w:pPr>
        <w:shd w:val="clear" w:color="auto" w:fill="FFFFFF"/>
        <w:ind w:firstLine="720"/>
        <w:jc w:val="both"/>
      </w:pPr>
      <w:r w:rsidRPr="00925666">
        <w:t>61. Šalys susitaria geranoriškai bendradarbiauti įgyvendindamos šios sutarties nuostatas. Pasikeitus teisiniams reikalavimams taip, kad šios sutarties nuostatos taps neįgyvendinamos arba žymiai ekonomiškai nenaudingos, arba, įvykus žymiems pasikeitimams Lietuvos Respublikos ekonomikoje, kurie sąlygotų žymų atliekų tvarkymo kaštų pasikeitimą, Šalys nedelsdamos susitars dėl naujų bendradarbiavimo modelių, nenukrypdamos nuo šioje sutartyje išdėstytų principų.</w:t>
      </w:r>
    </w:p>
    <w:p w:rsidR="00925666" w:rsidRPr="00925666" w:rsidRDefault="00925666" w:rsidP="00925666">
      <w:pPr>
        <w:shd w:val="clear" w:color="auto" w:fill="FFFFFF"/>
        <w:ind w:firstLine="720"/>
        <w:jc w:val="both"/>
        <w:outlineLvl w:val="0"/>
        <w:rPr>
          <w:b/>
          <w:caps/>
        </w:rPr>
      </w:pPr>
      <w:bookmarkStart w:id="18" w:name="_Toc108345820"/>
    </w:p>
    <w:p w:rsidR="00925666" w:rsidRPr="00925666" w:rsidRDefault="00925666" w:rsidP="00925666">
      <w:pPr>
        <w:shd w:val="clear" w:color="auto" w:fill="FFFFFF"/>
        <w:jc w:val="center"/>
        <w:outlineLvl w:val="0"/>
        <w:rPr>
          <w:b/>
          <w:caps/>
        </w:rPr>
      </w:pPr>
      <w:r w:rsidRPr="00925666">
        <w:rPr>
          <w:b/>
          <w:caps/>
        </w:rPr>
        <w:t>XIII SKYRIUS</w:t>
      </w:r>
    </w:p>
    <w:p w:rsidR="00925666" w:rsidRPr="00925666" w:rsidRDefault="00925666" w:rsidP="00925666">
      <w:pPr>
        <w:shd w:val="clear" w:color="auto" w:fill="FFFFFF"/>
        <w:jc w:val="center"/>
        <w:outlineLvl w:val="0"/>
        <w:rPr>
          <w:b/>
          <w:caps/>
        </w:rPr>
      </w:pPr>
      <w:r w:rsidRPr="00925666">
        <w:rPr>
          <w:b/>
          <w:caps/>
        </w:rPr>
        <w:t>Sutarties vykdymo priežiūra, ginčų sprendimas</w:t>
      </w:r>
      <w:bookmarkEnd w:id="18"/>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 xml:space="preserve">62. Sutarties galiojimo metu Koncesininko ir Savivaldybės atstovai privalo surengti įprastus susirinkimus ne rečiau kaip kartą per metus ir aptarti sutarties vykdymo klausimus, siekdamos užtikrinti, kad Šalys tinkamai vykdytų savo įsipareigojimus. </w:t>
      </w:r>
    </w:p>
    <w:p w:rsidR="00925666" w:rsidRPr="00925666" w:rsidRDefault="00925666" w:rsidP="00925666">
      <w:pPr>
        <w:shd w:val="clear" w:color="auto" w:fill="FFFFFF"/>
        <w:ind w:firstLine="720"/>
        <w:jc w:val="both"/>
      </w:pPr>
      <w:r w:rsidRPr="00925666">
        <w:t>63. Savivaldybė ir Koncesininkas įsipareigoja ne vėliau kaip per 30 dienų po sutarties pasirašymo įsteigti sutarties vykdymo priežiūros komisiją, kurios darbo reglamentą turi patvirtinti Savivaldybės administracijos direktorius. Šalys susitaria, kad ši komisija bus sudaryta iš penkių narių, 3 – deleguoti Savivaldybės ir 2 – Koncesininko. Komisijos sudėtį tvirtins Savivaldybės administracijos direktorius. Šalys įsipareigoja laikytis komisijos nurodymų, susijusių su sutarties vykdymu arba trūkumų pašalinimu.</w:t>
      </w:r>
    </w:p>
    <w:p w:rsidR="00925666" w:rsidRPr="00925666" w:rsidRDefault="00925666" w:rsidP="00925666">
      <w:pPr>
        <w:shd w:val="clear" w:color="auto" w:fill="FFFFFF"/>
        <w:ind w:firstLine="720"/>
        <w:jc w:val="both"/>
      </w:pPr>
      <w:r w:rsidRPr="00925666">
        <w:t>64. Koncesininkas įsipareigoja suteikti ir kasmet atnaujinti Savivaldybei programinę įrangą, reikalingą Vietinės rinkliavos rinkimo organizavimo ir vykdymo kontrolei vykdyti.</w:t>
      </w:r>
    </w:p>
    <w:p w:rsidR="00925666" w:rsidRPr="00925666" w:rsidRDefault="00925666" w:rsidP="00925666">
      <w:pPr>
        <w:shd w:val="clear" w:color="auto" w:fill="FFFFFF"/>
        <w:ind w:firstLine="720"/>
        <w:jc w:val="both"/>
      </w:pPr>
      <w:r w:rsidRPr="00925666">
        <w:lastRenderedPageBreak/>
        <w:t>65. Koncesininkas kas trejus metus organizuoja audito įmonės, kuri atliks Koncesininko veiklos auditą, parinkimo konkursą. Konkurso komisijoje turi dalyvauti Savivaldybės atstovas. Koncesininko veiklos audito išlaidas apmoka Koncesininkas. Su Koncesininko veiklos audito išvadomis yra supažindinama Savivaldybė.</w:t>
      </w:r>
    </w:p>
    <w:p w:rsidR="00925666" w:rsidRPr="00925666" w:rsidRDefault="00925666" w:rsidP="00925666">
      <w:pPr>
        <w:shd w:val="clear" w:color="auto" w:fill="FFFFFF"/>
        <w:ind w:firstLine="720"/>
        <w:jc w:val="both"/>
      </w:pPr>
      <w:r w:rsidRPr="00925666">
        <w:t xml:space="preserve">66. Savivaldybė turi teisę papildomai kontroliuoti Koncesininko veiklą. Koncesininkas įsipareigoja leisti Savivaldybės įgaliotiems atstovams tikrinti koncesijos objekto būklę ir Koncesininko veiklą, pateikti prašomus dokumentus bei informaciją. Savivaldybė įsipareigoja kontrolės metu netrukdyti Koncesininko veiklai ir neatskleisti kontrolės metu sužinotų Koncesininko komercinių paslapčių, jeigu jos nesusijusios su sutarties ar Lietuvos Respublikos įstatymų ir kitų teisės aktų pažeidimu. Savivaldybė privalo per 30 dienų nuo kontrolės pabaigos informuoti Koncesininką apie kontrolės išvadas. </w:t>
      </w:r>
    </w:p>
    <w:p w:rsidR="00925666" w:rsidRPr="00925666" w:rsidRDefault="00925666" w:rsidP="00925666">
      <w:pPr>
        <w:shd w:val="clear" w:color="auto" w:fill="FFFFFF"/>
        <w:ind w:firstLine="720"/>
        <w:jc w:val="both"/>
      </w:pPr>
      <w:r w:rsidRPr="00925666">
        <w:t>67. Šalys susitaria, iškilus bet kokiam ginčui ar nesutarimui dėl sutarties ar esant skirtingam jos nuostatų interpretavimui, siekti išspręsti tokį ginčą per protingą</w:t>
      </w:r>
      <w:r w:rsidRPr="00925666">
        <w:rPr>
          <w:color w:val="FF0000"/>
        </w:rPr>
        <w:t xml:space="preserve"> </w:t>
      </w:r>
      <w:r w:rsidRPr="00925666">
        <w:t xml:space="preserve">laiką derybų būdu. </w:t>
      </w:r>
    </w:p>
    <w:p w:rsidR="00925666" w:rsidRPr="00925666" w:rsidRDefault="00925666" w:rsidP="00925666">
      <w:pPr>
        <w:shd w:val="clear" w:color="auto" w:fill="FFFFFF"/>
        <w:ind w:firstLine="720"/>
        <w:jc w:val="both"/>
      </w:pPr>
      <w:r w:rsidRPr="00925666">
        <w:t xml:space="preserve">68. Bet koks iš šios Sutarties kylantis ar su ja susijęs ginčas, nesutarimas ar reikalavimas, taip pat bet kokie jos pažeidimo, nutraukimo ar negaliojimo klausimai, kurių negalima išspręsti vadovaujantis 67 punkte pateikta ginčų sprendimo procedūra, sprendžiami Lietuvos Respublikos įstatymų nustatyta tvarka. </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19" w:name="_Toc108345821"/>
      <w:r w:rsidRPr="00925666">
        <w:rPr>
          <w:b/>
          <w:caps/>
        </w:rPr>
        <w:t>XIV SKYRIUS</w:t>
      </w:r>
    </w:p>
    <w:p w:rsidR="00925666" w:rsidRPr="00925666" w:rsidRDefault="00925666" w:rsidP="00925666">
      <w:pPr>
        <w:shd w:val="clear" w:color="auto" w:fill="FFFFFF"/>
        <w:jc w:val="center"/>
        <w:outlineLvl w:val="0"/>
        <w:rPr>
          <w:b/>
          <w:caps/>
        </w:rPr>
      </w:pPr>
      <w:r w:rsidRPr="00925666">
        <w:rPr>
          <w:b/>
          <w:caps/>
        </w:rPr>
        <w:t>Draudima</w:t>
      </w:r>
      <w:bookmarkEnd w:id="19"/>
      <w:r w:rsidRPr="00925666">
        <w:rPr>
          <w:b/>
          <w:caps/>
        </w:rPr>
        <w:t>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69. Koncesininkas sudarys draudimo sutartis ir apdraus Suteikiančiajai institucijai nuosavybės teise priklausančius įrenginius, pastatus, statinius, kurie paprastai yra draudžiami, tokia suma, kuria paprastai yra draudžiami panašaus dydžio, modelio bei vietos įrenginiai, pastatai bei statiniai. Pagal visas sudarytas draudimo sutartis naudos gavėja bus Suteikiančioji institucija.</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20" w:name="_Toc108345822"/>
      <w:r w:rsidRPr="00925666">
        <w:rPr>
          <w:b/>
          <w:caps/>
        </w:rPr>
        <w:t>XV SKYRIUS</w:t>
      </w:r>
    </w:p>
    <w:p w:rsidR="00925666" w:rsidRPr="00925666" w:rsidRDefault="00925666" w:rsidP="00925666">
      <w:pPr>
        <w:shd w:val="clear" w:color="auto" w:fill="FFFFFF"/>
        <w:jc w:val="center"/>
        <w:outlineLvl w:val="0"/>
        <w:rPr>
          <w:b/>
          <w:caps/>
        </w:rPr>
      </w:pPr>
      <w:r w:rsidRPr="00925666">
        <w:rPr>
          <w:b/>
          <w:caps/>
        </w:rPr>
        <w:t>Atsakomybė. Sutarties vykdymo garantijos</w:t>
      </w:r>
      <w:bookmarkEnd w:id="20"/>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70. Šalis, pažeidusi sutartį, privalo padengti nukentėjusios Šalies nuostolius. Nuostolių atlyginimas nepanaikina Šalies pareigos vykdyti sutartyje nustatytų įsipareigojimų.</w:t>
      </w:r>
    </w:p>
    <w:p w:rsidR="00925666" w:rsidRPr="00925666" w:rsidRDefault="00925666" w:rsidP="00925666">
      <w:pPr>
        <w:shd w:val="clear" w:color="auto" w:fill="FFFFFF"/>
        <w:ind w:firstLine="720"/>
        <w:jc w:val="both"/>
      </w:pPr>
      <w:r w:rsidRPr="00925666">
        <w:t>71. Sutarties sąlygas pažeidusi Šalis privalo per 14 dienų pašalinti pažeidimus. Visus sutarties sąlygų pažeidimus Šalis kaltininkė šalina savo lėšomis. Per šiame punkte nustatytą terminą Šaliai nepašalinus pažeidimų, jai skiriama 20 MMA bauda.</w:t>
      </w:r>
    </w:p>
    <w:p w:rsidR="00925666" w:rsidRPr="00925666" w:rsidRDefault="00925666" w:rsidP="00925666">
      <w:pPr>
        <w:shd w:val="clear" w:color="auto" w:fill="FFFFFF"/>
        <w:ind w:firstLine="720"/>
        <w:jc w:val="both"/>
      </w:pPr>
      <w:r w:rsidRPr="00925666">
        <w:t xml:space="preserve">72. Šalys susitaria, kad, bet kuriai iš Šalių vėluojant įvykdyti finansinius įsipareigojimus, išskyrus nuostolių atlyginimą, pagal šią sutartį jos privalės mokėti 0,02 % delspinigių. </w:t>
      </w:r>
    </w:p>
    <w:p w:rsidR="00925666" w:rsidRPr="00925666" w:rsidRDefault="00925666" w:rsidP="00925666">
      <w:pPr>
        <w:shd w:val="clear" w:color="auto" w:fill="FFFFFF"/>
        <w:ind w:firstLine="720"/>
        <w:jc w:val="both"/>
      </w:pPr>
      <w:r w:rsidRPr="00925666">
        <w:t>73. Sutartį nutraukus dėl vienos iš Šalių kaltės, ši Šalis per 30 dienų nuo sutarties nutraukimo privalo atlyginti kitai Šaliai dėl sutarties nutraukimo patirtus nuostolius.</w:t>
      </w:r>
    </w:p>
    <w:p w:rsidR="00925666" w:rsidRPr="00925666" w:rsidRDefault="00925666" w:rsidP="00925666">
      <w:pPr>
        <w:shd w:val="clear" w:color="auto" w:fill="FFFFFF"/>
        <w:jc w:val="center"/>
        <w:outlineLvl w:val="0"/>
        <w:rPr>
          <w:b/>
          <w:caps/>
        </w:rPr>
      </w:pPr>
      <w:bookmarkStart w:id="21" w:name="_Toc108345823"/>
    </w:p>
    <w:p w:rsidR="00925666" w:rsidRPr="00925666" w:rsidRDefault="00925666" w:rsidP="00925666">
      <w:pPr>
        <w:shd w:val="clear" w:color="auto" w:fill="FFFFFF"/>
        <w:jc w:val="center"/>
        <w:outlineLvl w:val="0"/>
        <w:rPr>
          <w:b/>
          <w:caps/>
        </w:rPr>
      </w:pPr>
      <w:r w:rsidRPr="00925666">
        <w:rPr>
          <w:b/>
          <w:caps/>
        </w:rPr>
        <w:t>XVI SKYRIUS</w:t>
      </w:r>
    </w:p>
    <w:p w:rsidR="00925666" w:rsidRPr="00925666" w:rsidRDefault="00925666" w:rsidP="00925666">
      <w:pPr>
        <w:shd w:val="clear" w:color="auto" w:fill="FFFFFF"/>
        <w:jc w:val="center"/>
        <w:outlineLvl w:val="0"/>
        <w:rPr>
          <w:b/>
          <w:caps/>
        </w:rPr>
      </w:pPr>
      <w:r w:rsidRPr="00925666">
        <w:rPr>
          <w:b/>
          <w:caps/>
        </w:rPr>
        <w:t>Sutarties keitimo tvarka</w:t>
      </w:r>
      <w:bookmarkEnd w:id="21"/>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74. Sutartis gali būti keičiama tik raštišku Šalių susitarimu.</w:t>
      </w:r>
    </w:p>
    <w:p w:rsidR="00925666" w:rsidRPr="00925666" w:rsidRDefault="00925666" w:rsidP="00925666">
      <w:pPr>
        <w:shd w:val="clear" w:color="auto" w:fill="FFFFFF"/>
        <w:ind w:firstLine="720"/>
        <w:jc w:val="both"/>
      </w:pPr>
      <w:r w:rsidRPr="00925666">
        <w:t>75. Šalys susitaria, kad, šios sutarties atskiroms nuostatoms dėl teisinių reikalavimų pasikeitimo ar teismo sprendimų tapus negaliojančiomis, jos bus pakeistos kitomis, kurios pagal ekonominę prasmę ir juridinę prasmę bus artimiausios šios sutarties nuostatoms.</w:t>
      </w:r>
    </w:p>
    <w:p w:rsidR="00925666" w:rsidRPr="00925666" w:rsidRDefault="00925666" w:rsidP="00925666">
      <w:pPr>
        <w:shd w:val="clear" w:color="auto" w:fill="FFFFFF"/>
        <w:ind w:firstLine="720"/>
        <w:jc w:val="both"/>
        <w:outlineLvl w:val="0"/>
        <w:rPr>
          <w:b/>
          <w:caps/>
        </w:rPr>
      </w:pPr>
      <w:bookmarkStart w:id="22" w:name="_Toc108345824"/>
    </w:p>
    <w:p w:rsidR="00925666" w:rsidRPr="00925666" w:rsidRDefault="00925666" w:rsidP="00925666">
      <w:pPr>
        <w:shd w:val="clear" w:color="auto" w:fill="FFFFFF"/>
        <w:jc w:val="center"/>
        <w:outlineLvl w:val="0"/>
        <w:rPr>
          <w:b/>
          <w:caps/>
        </w:rPr>
      </w:pPr>
      <w:r w:rsidRPr="00925666">
        <w:rPr>
          <w:b/>
          <w:caps/>
        </w:rPr>
        <w:t>XVII SKYRIUS</w:t>
      </w:r>
    </w:p>
    <w:p w:rsidR="00925666" w:rsidRPr="00925666" w:rsidRDefault="00925666" w:rsidP="00925666">
      <w:pPr>
        <w:shd w:val="clear" w:color="auto" w:fill="FFFFFF"/>
        <w:jc w:val="center"/>
        <w:outlineLvl w:val="0"/>
        <w:rPr>
          <w:b/>
          <w:caps/>
        </w:rPr>
      </w:pPr>
      <w:r w:rsidRPr="00925666">
        <w:rPr>
          <w:b/>
          <w:caps/>
        </w:rPr>
        <w:t>Koncesininko teisė perleisti teises pagal koncesijos sutartį</w:t>
      </w:r>
      <w:bookmarkEnd w:id="22"/>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76. Koncesininkas gali perduoti tretiems asmenims sutarties suteikiamas teises tik su Suteikiančiosios institucijos raštišku sutikimu.</w:t>
      </w:r>
    </w:p>
    <w:p w:rsidR="00925666" w:rsidRPr="00925666" w:rsidRDefault="00925666" w:rsidP="00925666">
      <w:pPr>
        <w:shd w:val="clear" w:color="auto" w:fill="FFFFFF"/>
        <w:jc w:val="center"/>
        <w:outlineLvl w:val="0"/>
        <w:rPr>
          <w:b/>
          <w:caps/>
        </w:rPr>
      </w:pPr>
      <w:bookmarkStart w:id="23" w:name="_Toc108345825"/>
      <w:r w:rsidRPr="00925666">
        <w:rPr>
          <w:b/>
          <w:caps/>
        </w:rPr>
        <w:lastRenderedPageBreak/>
        <w:t>XVIII SKYRIUS</w:t>
      </w:r>
    </w:p>
    <w:p w:rsidR="00925666" w:rsidRPr="00925666" w:rsidRDefault="00925666" w:rsidP="00925666">
      <w:pPr>
        <w:shd w:val="clear" w:color="auto" w:fill="FFFFFF"/>
        <w:jc w:val="center"/>
        <w:outlineLvl w:val="0"/>
        <w:rPr>
          <w:b/>
          <w:caps/>
        </w:rPr>
      </w:pPr>
      <w:r w:rsidRPr="00925666">
        <w:rPr>
          <w:b/>
          <w:caps/>
        </w:rPr>
        <w:t>Koncesininko kapitalo kontrolės pasikeitimo sąlygos</w:t>
      </w:r>
      <w:bookmarkEnd w:id="23"/>
    </w:p>
    <w:p w:rsidR="00925666" w:rsidRPr="00925666" w:rsidRDefault="00925666" w:rsidP="00925666">
      <w:pPr>
        <w:shd w:val="clear" w:color="auto" w:fill="FFFFFF"/>
        <w:ind w:firstLine="720"/>
        <w:jc w:val="both"/>
      </w:pPr>
    </w:p>
    <w:p w:rsidR="00925666" w:rsidRPr="00925666" w:rsidRDefault="00925666" w:rsidP="00925666">
      <w:pPr>
        <w:shd w:val="clear" w:color="auto" w:fill="FFFFFF"/>
        <w:tabs>
          <w:tab w:val="left" w:pos="2552"/>
        </w:tabs>
        <w:ind w:firstLine="720"/>
        <w:jc w:val="both"/>
      </w:pPr>
      <w:r w:rsidRPr="00925666">
        <w:t xml:space="preserve">77. Savivaldybė yra Koncesininko akcininkė ir pagal regiono savivaldybių sutarties nuostatas regiono savivaldybės prarasti Koncesininko kapitalo kontrolę gali tik bendru visų savivaldybių sprendimu. </w:t>
      </w:r>
    </w:p>
    <w:p w:rsidR="00925666" w:rsidRPr="00925666" w:rsidRDefault="00925666" w:rsidP="00925666">
      <w:pPr>
        <w:shd w:val="clear" w:color="auto" w:fill="FFFFFF"/>
        <w:ind w:firstLine="720"/>
        <w:jc w:val="both"/>
      </w:pPr>
      <w:bookmarkStart w:id="24" w:name="_Toc108345826"/>
    </w:p>
    <w:p w:rsidR="00925666" w:rsidRPr="00925666" w:rsidRDefault="00925666" w:rsidP="00925666">
      <w:pPr>
        <w:shd w:val="clear" w:color="auto" w:fill="FFFFFF"/>
        <w:jc w:val="center"/>
        <w:outlineLvl w:val="0"/>
        <w:rPr>
          <w:b/>
          <w:caps/>
        </w:rPr>
      </w:pPr>
      <w:r w:rsidRPr="00925666">
        <w:rPr>
          <w:b/>
          <w:caps/>
        </w:rPr>
        <w:t>XIX skyrius</w:t>
      </w:r>
    </w:p>
    <w:p w:rsidR="00925666" w:rsidRPr="00925666" w:rsidRDefault="00925666" w:rsidP="00925666">
      <w:pPr>
        <w:shd w:val="clear" w:color="auto" w:fill="FFFFFF"/>
        <w:jc w:val="center"/>
        <w:outlineLvl w:val="0"/>
        <w:rPr>
          <w:b/>
          <w:caps/>
        </w:rPr>
      </w:pPr>
      <w:r w:rsidRPr="00925666">
        <w:rPr>
          <w:b/>
          <w:caps/>
        </w:rPr>
        <w:t>Galiojantis įstatymas. Teisinių reikalavimų laikymasi</w:t>
      </w:r>
      <w:bookmarkEnd w:id="24"/>
      <w:r w:rsidRPr="00925666">
        <w:rPr>
          <w:b/>
          <w:caps/>
        </w:rPr>
        <w:t>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78. Koncesijos sutartis yra sudaryta ir aiškinama Lietuvos Respublikos įstatymais.</w:t>
      </w:r>
    </w:p>
    <w:p w:rsidR="00925666" w:rsidRPr="00925666" w:rsidRDefault="00925666" w:rsidP="00925666">
      <w:pPr>
        <w:shd w:val="clear" w:color="auto" w:fill="FFFFFF"/>
        <w:ind w:firstLine="720"/>
        <w:jc w:val="both"/>
      </w:pPr>
      <w:r w:rsidRPr="00925666">
        <w:t>79. Šalys laikosi Lietuvos Respublikoje galiojančių teisinių reikalavimų.</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25" w:name="_Toc108345827"/>
      <w:r w:rsidRPr="00925666">
        <w:rPr>
          <w:b/>
          <w:caps/>
        </w:rPr>
        <w:t>XX SKYRIUS</w:t>
      </w:r>
    </w:p>
    <w:p w:rsidR="00925666" w:rsidRPr="00925666" w:rsidRDefault="00925666" w:rsidP="00925666">
      <w:pPr>
        <w:shd w:val="clear" w:color="auto" w:fill="FFFFFF"/>
        <w:jc w:val="center"/>
        <w:outlineLvl w:val="0"/>
        <w:rPr>
          <w:b/>
          <w:caps/>
        </w:rPr>
      </w:pPr>
      <w:r w:rsidRPr="00925666">
        <w:rPr>
          <w:b/>
          <w:caps/>
        </w:rPr>
        <w:t>Force Majeure</w:t>
      </w:r>
      <w:bookmarkEnd w:id="25"/>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80. Šalys atleidžiamos visiškai ar iš dalies nuo civilinės atsakomybės už sutarties neįvykdymą, jeigu įrodo, kad sutartis neįvykdyta dėl aplinkybių, kurių jos negalėjo kontroliuoti ir protingai numatyti sutarties sudarymo metu, ir kad negalėjo užkirsti kelio šioms aplinkybėms ar jų pasekmėms atsirasti (</w:t>
      </w:r>
      <w:r w:rsidRPr="00925666">
        <w:rPr>
          <w:i/>
        </w:rPr>
        <w:t>force majeure</w:t>
      </w:r>
      <w:r w:rsidRPr="00925666">
        <w:t xml:space="preserve"> aplinkybės). </w:t>
      </w:r>
    </w:p>
    <w:p w:rsidR="00925666" w:rsidRPr="00925666" w:rsidRDefault="00925666" w:rsidP="00925666">
      <w:pPr>
        <w:shd w:val="clear" w:color="auto" w:fill="FFFFFF"/>
        <w:ind w:firstLine="720"/>
        <w:jc w:val="both"/>
      </w:pPr>
      <w:r w:rsidRPr="00925666">
        <w:t>81. Jeigu aplinkybė, dėl kurios neįmanoma įvykdyti sutarties, yra laikina, Šalis atleidžiama nuo atsakomybės tik tokiam laikotarpiui, kuris yra protingas</w:t>
      </w:r>
      <w:r w:rsidRPr="00925666">
        <w:rPr>
          <w:color w:val="FF0000"/>
        </w:rPr>
        <w:t xml:space="preserve"> </w:t>
      </w:r>
      <w:r w:rsidRPr="00925666">
        <w:t>atsižvelgiant į tos aplinkybės įtaką sutarčiai įvykdyti.</w:t>
      </w:r>
    </w:p>
    <w:p w:rsidR="00925666" w:rsidRPr="00925666" w:rsidRDefault="00925666" w:rsidP="00925666">
      <w:pPr>
        <w:shd w:val="clear" w:color="auto" w:fill="FFFFFF"/>
        <w:ind w:firstLine="720"/>
        <w:jc w:val="both"/>
      </w:pPr>
      <w:r w:rsidRPr="00925666">
        <w:t xml:space="preserve">82. Sutarties neįvykdžiusi Šalis privalo pranešti kitai Šaliai apie nenugalimos jėgos aplinkybės atsiradimą bei jos įtaką sutarties įvykdymui. Jeigu šio pranešimo kita Šalis negauna per protingą laiką po to, kai sutarties neįvykdžiusi Šalis sužinojo ar turėjo sužinoti apie tą aplinkybę, pastaroji Šalis privalo atlyginti dėl pranešimo negavimo atsiradusius nuostolius. Šios Sutarties nuostatos neatima iš kitos Šalies teisės nutraukti sutartį arba sustabdyti jos įvykdymą, arba reikalauti sumokėti palūkanas. </w:t>
      </w:r>
    </w:p>
    <w:p w:rsidR="00925666" w:rsidRPr="00925666" w:rsidRDefault="00925666" w:rsidP="00925666">
      <w:pPr>
        <w:shd w:val="clear" w:color="auto" w:fill="FFFFFF"/>
        <w:ind w:firstLine="720"/>
        <w:jc w:val="both"/>
      </w:pPr>
      <w:r w:rsidRPr="00925666">
        <w:t>83. Pasibaigus anksčiau minėtoms aplinkybėms, Šalys apie tai kuo skubiau informuoja viena kitą raštu ir nurodo datą, kada jos vėl pradės vykdyti savo įsipareigojimus pagal sutartį.</w:t>
      </w:r>
    </w:p>
    <w:p w:rsidR="00925666" w:rsidRPr="00925666" w:rsidRDefault="00925666" w:rsidP="00925666">
      <w:pPr>
        <w:shd w:val="clear" w:color="auto" w:fill="FFFFFF"/>
        <w:ind w:firstLine="720"/>
        <w:jc w:val="both"/>
      </w:pPr>
      <w:r w:rsidRPr="00925666">
        <w:t xml:space="preserve">84. Tuo atveju, jei </w:t>
      </w:r>
      <w:r w:rsidRPr="00925666">
        <w:rPr>
          <w:i/>
        </w:rPr>
        <w:t>force majeure</w:t>
      </w:r>
      <w:r w:rsidRPr="00925666">
        <w:t xml:space="preserve"> aplinkybės ar su jomis susijusios pasekmės trunka ilgiau ar iš pat pradžių yra aišku, kad jos tęsis ilgai, Šalys gali derėtis dėl alternatyvių būdų sutarčiai įgyvendinti.</w:t>
      </w:r>
    </w:p>
    <w:p w:rsidR="00925666" w:rsidRPr="00925666" w:rsidRDefault="00925666" w:rsidP="00925666">
      <w:pPr>
        <w:shd w:val="clear" w:color="auto" w:fill="FFFFFF"/>
        <w:ind w:firstLine="720"/>
        <w:jc w:val="both"/>
      </w:pPr>
      <w:bookmarkStart w:id="26" w:name="_Toc108345828"/>
    </w:p>
    <w:p w:rsidR="00925666" w:rsidRPr="00925666" w:rsidRDefault="00925666" w:rsidP="00925666">
      <w:pPr>
        <w:shd w:val="clear" w:color="auto" w:fill="FFFFFF"/>
        <w:jc w:val="center"/>
        <w:outlineLvl w:val="0"/>
        <w:rPr>
          <w:b/>
          <w:caps/>
        </w:rPr>
      </w:pPr>
      <w:r w:rsidRPr="00925666">
        <w:rPr>
          <w:b/>
          <w:caps/>
        </w:rPr>
        <w:t>XXI SKYRIUS</w:t>
      </w:r>
    </w:p>
    <w:p w:rsidR="00925666" w:rsidRPr="00925666" w:rsidRDefault="00925666" w:rsidP="00925666">
      <w:pPr>
        <w:shd w:val="clear" w:color="auto" w:fill="FFFFFF"/>
        <w:jc w:val="center"/>
        <w:outlineLvl w:val="0"/>
        <w:rPr>
          <w:b/>
          <w:caps/>
        </w:rPr>
      </w:pPr>
      <w:r w:rsidRPr="00925666">
        <w:rPr>
          <w:b/>
          <w:caps/>
        </w:rPr>
        <w:t>Pažeidimai ir sutarties nutraukima</w:t>
      </w:r>
      <w:bookmarkEnd w:id="26"/>
      <w:r w:rsidRPr="00925666">
        <w:rPr>
          <w:b/>
          <w:caps/>
        </w:rPr>
        <w:t>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85. Bet kuri Šalis turi teisę nutraukti šią sutartį prieš termino pasibaigimą, apie tai pranešdama raštu kitai Šaliai, jeigu kita Šalis iš esmės pažeidžia šią sutartį ir per 90 dienų nuo nukentėjusios Šalies pranešimo apie sutarties pažeidimą tokio pažeidimo neištaiso.</w:t>
      </w:r>
    </w:p>
    <w:p w:rsidR="00925666" w:rsidRPr="00925666" w:rsidRDefault="00925666" w:rsidP="00925666">
      <w:pPr>
        <w:shd w:val="clear" w:color="auto" w:fill="FFFFFF"/>
        <w:ind w:firstLine="720"/>
        <w:jc w:val="both"/>
      </w:pPr>
      <w:r w:rsidRPr="00925666">
        <w:t>86. Esminiu sutarties pažeidimu iš Koncesininko pusės bus laikomas sutartyje numatytų Koncesininko įsipareigojimų komunalinių atliekų tvarkymo srityje nevykdymas.</w:t>
      </w:r>
    </w:p>
    <w:p w:rsidR="00925666" w:rsidRPr="00925666" w:rsidRDefault="00925666" w:rsidP="00925666">
      <w:pPr>
        <w:shd w:val="clear" w:color="auto" w:fill="FFFFFF"/>
        <w:ind w:firstLine="720"/>
        <w:jc w:val="both"/>
      </w:pPr>
      <w:r w:rsidRPr="00925666">
        <w:t>87. Esminiu sutarties pažeidimu iš Savivaldybės pusės bus laikomi šie įvykiai ir (ar) veiksmai:</w:t>
      </w:r>
    </w:p>
    <w:p w:rsidR="00925666" w:rsidRPr="00925666" w:rsidRDefault="00925666" w:rsidP="00925666">
      <w:pPr>
        <w:shd w:val="clear" w:color="auto" w:fill="FFFFFF"/>
        <w:ind w:firstLine="720"/>
        <w:jc w:val="both"/>
      </w:pPr>
      <w:r w:rsidRPr="00925666">
        <w:t>87.1. Savivaldybės trukdymas Koncesininkui vykdyti sutarties sąlygas;</w:t>
      </w:r>
    </w:p>
    <w:p w:rsidR="00925666" w:rsidRPr="00925666" w:rsidRDefault="00925666" w:rsidP="00925666">
      <w:pPr>
        <w:shd w:val="clear" w:color="auto" w:fill="FFFFFF"/>
        <w:ind w:firstLine="720"/>
        <w:jc w:val="both"/>
      </w:pPr>
      <w:r w:rsidRPr="00925666">
        <w:t xml:space="preserve">87.2. Sutarties įsipareigojimų, susijusių su finansiniais įsipareigojimais, nevykdymas. </w:t>
      </w:r>
    </w:p>
    <w:p w:rsidR="00925666" w:rsidRPr="00925666" w:rsidRDefault="00925666" w:rsidP="00925666">
      <w:pPr>
        <w:shd w:val="clear" w:color="auto" w:fill="FFFFFF"/>
        <w:ind w:firstLine="720"/>
        <w:jc w:val="both"/>
      </w:pPr>
      <w:r w:rsidRPr="00925666">
        <w:t xml:space="preserve">88. Esant esminiams pažeidimams, sutarties Šalys turi teisę į savo teisių gynimą, nurodytą sutarties nuostatose dėl ginčų sprendimo. Siekiant tinkamai apsaugoti Klaipėdos miesto savivaldybės atliekų turėtojų teises, Savivaldybė, siekdama nutraukti sutartį dėl 86 punkte nurodyto pažeidimo, kreipiasi į teismą prašydama, kad teismas pritaikytų laikinojo pobūdžio priemones, leisdamas Savivaldybei nedelsiant pakeisti Koncesininką juridiniu asmeniu, turinčiu pakankamą </w:t>
      </w:r>
      <w:r w:rsidRPr="00925666">
        <w:lastRenderedPageBreak/>
        <w:t xml:space="preserve">kvalifikaciją finansinėje ir techninėje srityje, taip pat galinčiu tinkamai tęsti komunalinių atliekų tvarkymo sistemos administratoriaus funkcijų vykdymą, bei sudaryti su juo sutartį terminui, ne ilgesniam negu iki galutinio teismo sprendimo įsigaliojimo. Išaiškėjus, kad Savivaldybė nepagrįstai kreipėsi į teismą ir pakeitė Koncesininką kitu juridiniu asmeniu, Savivaldybė privalės padengti visus Koncesininko nuostolius ir atkurti pradinę padėtį Koncesininko atžvilgiu, vadovaudamasi šia sutartimi. </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jc w:val="center"/>
        <w:outlineLvl w:val="0"/>
        <w:rPr>
          <w:b/>
          <w:caps/>
        </w:rPr>
      </w:pPr>
      <w:bookmarkStart w:id="27" w:name="_Toc108345829"/>
      <w:r w:rsidRPr="00925666">
        <w:rPr>
          <w:b/>
          <w:caps/>
        </w:rPr>
        <w:t>XXII SKYRIUS</w:t>
      </w:r>
    </w:p>
    <w:p w:rsidR="00925666" w:rsidRPr="00925666" w:rsidRDefault="00925666" w:rsidP="00925666">
      <w:pPr>
        <w:shd w:val="clear" w:color="auto" w:fill="FFFFFF"/>
        <w:jc w:val="center"/>
        <w:outlineLvl w:val="0"/>
        <w:rPr>
          <w:b/>
          <w:caps/>
        </w:rPr>
      </w:pPr>
      <w:r w:rsidRPr="00925666">
        <w:rPr>
          <w:b/>
          <w:caps/>
        </w:rPr>
        <w:t>Konfidencialu</w:t>
      </w:r>
      <w:bookmarkEnd w:id="27"/>
      <w:r w:rsidRPr="00925666">
        <w:rPr>
          <w:b/>
          <w:caps/>
        </w:rPr>
        <w:t>mas</w:t>
      </w:r>
    </w:p>
    <w:p w:rsidR="00925666" w:rsidRPr="00925666" w:rsidRDefault="00925666" w:rsidP="00925666">
      <w:pPr>
        <w:shd w:val="clear" w:color="auto" w:fill="FFFFFF"/>
        <w:ind w:firstLine="720"/>
        <w:jc w:val="both"/>
      </w:pPr>
    </w:p>
    <w:p w:rsidR="00925666" w:rsidRPr="00925666" w:rsidRDefault="00925666" w:rsidP="00925666">
      <w:pPr>
        <w:shd w:val="clear" w:color="auto" w:fill="FFFFFF"/>
        <w:ind w:firstLine="720"/>
        <w:jc w:val="both"/>
      </w:pPr>
      <w:r w:rsidRPr="00925666">
        <w:t xml:space="preserve">89. Šalys susitaria, kad sutartis ir visi su Projektu susiję viešai neprieinami informaciniai dokumentai (finansiniai, techniniai ar kiti) yra konfidencialaus pobūdžio ir be išankstinio Šalių rašytinio pritarimo negali būti atskleisti jokiam kitam asmeniui ar ūkiniam subjektui, išskyrus atvejus, kai tokio atskleidimo reikalauja teisės aktai. </w:t>
      </w:r>
    </w:p>
    <w:p w:rsidR="00925666" w:rsidRPr="00925666" w:rsidRDefault="00925666" w:rsidP="00925666">
      <w:pPr>
        <w:shd w:val="clear" w:color="auto" w:fill="FFFFFF"/>
        <w:ind w:firstLine="720"/>
        <w:jc w:val="both"/>
      </w:pPr>
      <w:r w:rsidRPr="00925666">
        <w:t>90. Kiekviena Šalis, gavusi kitos Šalies sutikimą, gali pateikti konfidencialios informacijos neturintį pranešimą spaudai, informuojantį apie sutarties vykdymo eigą.</w:t>
      </w:r>
    </w:p>
    <w:p w:rsidR="00925666" w:rsidRPr="00925666" w:rsidRDefault="00925666" w:rsidP="00925666">
      <w:pPr>
        <w:shd w:val="clear" w:color="auto" w:fill="FFFFFF"/>
        <w:ind w:firstLine="720"/>
        <w:jc w:val="both"/>
      </w:pPr>
      <w:r w:rsidRPr="00925666">
        <w:t>91. Šalys be viena kitos sutikimo gali pateikti sutarties egzempliorius atitinkamiems savo finansiniams patarėjams, teisiniams konsultantams, potencialiems paskolų davėjams bei pastarųjų samdomiems patarėjams su sąlyga, kad nebus atskleista konfidenciali informacija. Toks susitarimas nenustoja galioti ir po sutarties nutraukimo.“</w:t>
      </w:r>
    </w:p>
    <w:p w:rsidR="00925666" w:rsidRPr="00925666" w:rsidRDefault="00925666" w:rsidP="00925666">
      <w:pPr>
        <w:shd w:val="clear" w:color="auto" w:fill="FFFFFF"/>
        <w:jc w:val="both"/>
      </w:pPr>
    </w:p>
    <w:p w:rsidR="00925666" w:rsidRPr="00925666" w:rsidRDefault="00925666" w:rsidP="00925666">
      <w:pPr>
        <w:ind w:firstLine="709"/>
        <w:jc w:val="both"/>
      </w:pPr>
      <w:r w:rsidRPr="00925666">
        <w:t xml:space="preserve">2. Šis susitarimas yra neatskiriama 2007 m. liepos 9 d. koncesijos sutarties Nr. J4-831 „Dėl Klaipėdos miesto savivaldybės komunalinių atliekų tvarkymo sistemos operatoriaus funkcijų perdavimo ir vykdymo“ dalis. </w:t>
      </w:r>
    </w:p>
    <w:p w:rsidR="00925666" w:rsidRPr="00925666" w:rsidRDefault="00925666" w:rsidP="00925666">
      <w:pPr>
        <w:tabs>
          <w:tab w:val="left" w:pos="1276"/>
        </w:tabs>
        <w:ind w:firstLine="709"/>
        <w:contextualSpacing/>
        <w:jc w:val="both"/>
      </w:pPr>
      <w:r w:rsidRPr="00925666">
        <w:t>3. Koncesininkui už faktiškai sutvarkytą iki 2017 m. birželio 30 d. vieną toną komunalinių atliekų apmokama pagal iki šio susitarimo galiojusią atsiskaitymo tvarką.</w:t>
      </w:r>
    </w:p>
    <w:p w:rsidR="00925666" w:rsidRPr="00925666" w:rsidRDefault="00925666" w:rsidP="00925666">
      <w:pPr>
        <w:tabs>
          <w:tab w:val="left" w:pos="1276"/>
        </w:tabs>
        <w:ind w:firstLine="709"/>
        <w:jc w:val="both"/>
      </w:pPr>
      <w:r w:rsidRPr="00925666">
        <w:t xml:space="preserve">4. Sutarties 40 punkto nuostatos atsiskaitymams taikomos tik už nuo 2017 m. liepos 1 d. faktiškai sutvarkytas atliekas. </w:t>
      </w:r>
    </w:p>
    <w:p w:rsidR="00925666" w:rsidRPr="00925666" w:rsidRDefault="00925666" w:rsidP="00925666">
      <w:pPr>
        <w:ind w:firstLine="709"/>
        <w:jc w:val="both"/>
      </w:pPr>
      <w:r w:rsidRPr="00925666">
        <w:t>5. Susitarimas sudarytas dviem vienodą teisinę galią turinčiais egzemplioriais – po vieną kiekvienai šaliai.</w:t>
      </w:r>
    </w:p>
    <w:p w:rsidR="00925666" w:rsidRPr="00925666" w:rsidRDefault="00925666" w:rsidP="00925666">
      <w:pPr>
        <w:shd w:val="clear" w:color="auto" w:fill="FFFFFF"/>
        <w:tabs>
          <w:tab w:val="right" w:pos="993"/>
        </w:tabs>
        <w:ind w:left="851"/>
        <w:jc w:val="center"/>
        <w:rPr>
          <w:b/>
        </w:rPr>
      </w:pPr>
    </w:p>
    <w:p w:rsidR="00925666" w:rsidRPr="00925666" w:rsidRDefault="00925666" w:rsidP="00925666">
      <w:pPr>
        <w:shd w:val="clear" w:color="auto" w:fill="FFFFFF"/>
        <w:tabs>
          <w:tab w:val="right" w:pos="993"/>
        </w:tabs>
        <w:jc w:val="center"/>
        <w:rPr>
          <w:b/>
        </w:rPr>
      </w:pPr>
      <w:r w:rsidRPr="00925666">
        <w:rPr>
          <w:b/>
        </w:rPr>
        <w:t>SUSITARIMO ŠALYS</w:t>
      </w:r>
    </w:p>
    <w:p w:rsidR="00925666" w:rsidRPr="00925666" w:rsidRDefault="00925666" w:rsidP="00925666">
      <w:pPr>
        <w:ind w:left="851" w:firstLine="445"/>
      </w:pPr>
    </w:p>
    <w:tbl>
      <w:tblPr>
        <w:tblW w:w="9715" w:type="dxa"/>
        <w:tblLook w:val="01E0" w:firstRow="1" w:lastRow="1" w:firstColumn="1" w:lastColumn="1" w:noHBand="0" w:noVBand="0"/>
      </w:tblPr>
      <w:tblGrid>
        <w:gridCol w:w="4893"/>
        <w:gridCol w:w="4822"/>
      </w:tblGrid>
      <w:tr w:rsidR="00925666" w:rsidRPr="00925666" w:rsidTr="002C0040">
        <w:tc>
          <w:tcPr>
            <w:tcW w:w="4893" w:type="dxa"/>
          </w:tcPr>
          <w:p w:rsidR="00925666" w:rsidRPr="00925666" w:rsidRDefault="00925666" w:rsidP="00925666">
            <w:r w:rsidRPr="00925666">
              <w:rPr>
                <w:b/>
              </w:rPr>
              <w:t>Savivaldybė</w:t>
            </w:r>
          </w:p>
          <w:p w:rsidR="00925666" w:rsidRPr="00925666" w:rsidRDefault="00925666" w:rsidP="00925666">
            <w:r w:rsidRPr="00925666">
              <w:t xml:space="preserve">Klaipėdos miesto savivaldybės administracija </w:t>
            </w:r>
          </w:p>
          <w:p w:rsidR="00925666" w:rsidRPr="00925666" w:rsidRDefault="00925666" w:rsidP="00925666">
            <w:r w:rsidRPr="00925666">
              <w:t xml:space="preserve">Liepų g. 11, 91502 Klaipėda </w:t>
            </w:r>
          </w:p>
          <w:p w:rsidR="00925666" w:rsidRPr="00925666" w:rsidRDefault="00925666" w:rsidP="00925666">
            <w:r w:rsidRPr="00925666">
              <w:t>Kodas 188710823</w:t>
            </w:r>
          </w:p>
          <w:p w:rsidR="00925666" w:rsidRPr="00925666" w:rsidRDefault="00925666" w:rsidP="00925666">
            <w:r w:rsidRPr="00925666">
              <w:t>Tel. (8 46)  39 60 08</w:t>
            </w:r>
          </w:p>
          <w:p w:rsidR="00925666" w:rsidRPr="00925666" w:rsidRDefault="00925666" w:rsidP="00925666">
            <w:r w:rsidRPr="00925666">
              <w:rPr>
                <w:shd w:val="clear" w:color="auto" w:fill="FFFFFF"/>
              </w:rPr>
              <w:t>„Swedbank“, AB, b</w:t>
            </w:r>
            <w:r w:rsidRPr="00925666">
              <w:t>anko kodas 73000</w:t>
            </w:r>
          </w:p>
          <w:p w:rsidR="00925666" w:rsidRPr="00925666" w:rsidRDefault="00925666" w:rsidP="00925666">
            <w:pPr>
              <w:shd w:val="clear" w:color="auto" w:fill="FFFFFF"/>
              <w:rPr>
                <w:color w:val="000000"/>
              </w:rPr>
            </w:pPr>
            <w:r w:rsidRPr="00925666">
              <w:t>Sąsk. Nr</w:t>
            </w:r>
            <w:r w:rsidRPr="00925666">
              <w:rPr>
                <w:color w:val="000000"/>
              </w:rPr>
              <w:t>. LT04 7300 0100 0233 1088</w:t>
            </w:r>
          </w:p>
          <w:p w:rsidR="00925666" w:rsidRPr="00925666" w:rsidRDefault="00925666" w:rsidP="00925666">
            <w:pPr>
              <w:shd w:val="clear" w:color="auto" w:fill="FFFFFF"/>
            </w:pPr>
          </w:p>
        </w:tc>
        <w:tc>
          <w:tcPr>
            <w:tcW w:w="4822" w:type="dxa"/>
          </w:tcPr>
          <w:p w:rsidR="00925666" w:rsidRPr="00925666" w:rsidRDefault="00925666" w:rsidP="00925666">
            <w:pPr>
              <w:rPr>
                <w:b/>
              </w:rPr>
            </w:pPr>
            <w:r w:rsidRPr="00925666">
              <w:rPr>
                <w:b/>
              </w:rPr>
              <w:t>Koncesininkas</w:t>
            </w:r>
          </w:p>
          <w:p w:rsidR="00925666" w:rsidRPr="00925666" w:rsidRDefault="00925666" w:rsidP="00925666">
            <w:r w:rsidRPr="00925666">
              <w:t xml:space="preserve">Klaipėdos regiono atliekų tvarkymo centras </w:t>
            </w:r>
          </w:p>
          <w:p w:rsidR="00925666" w:rsidRPr="00925666" w:rsidRDefault="00925666" w:rsidP="00925666">
            <w:r w:rsidRPr="00925666">
              <w:t xml:space="preserve">Liepų g. 15, Klaipėda </w:t>
            </w:r>
          </w:p>
          <w:p w:rsidR="00925666" w:rsidRPr="00925666" w:rsidRDefault="00925666" w:rsidP="00925666">
            <w:r w:rsidRPr="00925666">
              <w:t>Kodas 163743744</w:t>
            </w:r>
          </w:p>
          <w:p w:rsidR="00925666" w:rsidRPr="00925666" w:rsidRDefault="00925666" w:rsidP="00925666">
            <w:r w:rsidRPr="00925666">
              <w:t>Tel. (8 46)  31 01 05</w:t>
            </w:r>
          </w:p>
          <w:p w:rsidR="00925666" w:rsidRPr="00925666" w:rsidRDefault="00925666" w:rsidP="00925666">
            <w:r w:rsidRPr="00925666">
              <w:t>AB DNB bankas, banko kodas 40100</w:t>
            </w:r>
          </w:p>
          <w:p w:rsidR="00925666" w:rsidRPr="00925666" w:rsidRDefault="00925666" w:rsidP="00925666">
            <w:pPr>
              <w:rPr>
                <w:highlight w:val="yellow"/>
              </w:rPr>
            </w:pPr>
            <w:r w:rsidRPr="00925666">
              <w:t xml:space="preserve">Sąsk. Nr. </w:t>
            </w:r>
            <w:r w:rsidRPr="00925666">
              <w:rPr>
                <w:iCs/>
              </w:rPr>
              <w:t>LT70 4010 0423 0035 6644</w:t>
            </w:r>
          </w:p>
          <w:p w:rsidR="00925666" w:rsidRPr="00925666" w:rsidRDefault="00925666" w:rsidP="00925666">
            <w:pPr>
              <w:rPr>
                <w:b/>
              </w:rPr>
            </w:pPr>
          </w:p>
        </w:tc>
      </w:tr>
      <w:tr w:rsidR="00925666" w:rsidRPr="00925666" w:rsidTr="002C0040">
        <w:tc>
          <w:tcPr>
            <w:tcW w:w="4893" w:type="dxa"/>
          </w:tcPr>
          <w:p w:rsidR="00925666" w:rsidRPr="00925666" w:rsidRDefault="00925666" w:rsidP="00925666">
            <w:r w:rsidRPr="00925666">
              <w:t>Savivaldybės administracijos direktorius</w:t>
            </w:r>
          </w:p>
          <w:p w:rsidR="00925666" w:rsidRPr="00925666" w:rsidRDefault="00925666" w:rsidP="00925666">
            <w:pPr>
              <w:ind w:firstLine="3686"/>
              <w:rPr>
                <w:i/>
                <w:sz w:val="20"/>
                <w:szCs w:val="20"/>
              </w:rPr>
            </w:pPr>
            <w:r w:rsidRPr="00925666">
              <w:rPr>
                <w:i/>
                <w:sz w:val="20"/>
                <w:szCs w:val="20"/>
              </w:rPr>
              <w:t>A. V.</w:t>
            </w:r>
          </w:p>
          <w:p w:rsidR="00925666" w:rsidRPr="00925666" w:rsidRDefault="00925666" w:rsidP="00925666">
            <w:pPr>
              <w:rPr>
                <w:sz w:val="20"/>
                <w:szCs w:val="20"/>
              </w:rPr>
            </w:pPr>
            <w:r w:rsidRPr="00925666">
              <w:rPr>
                <w:sz w:val="20"/>
                <w:szCs w:val="20"/>
              </w:rPr>
              <w:t>_______________________</w:t>
            </w:r>
          </w:p>
          <w:p w:rsidR="00925666" w:rsidRPr="00925666" w:rsidRDefault="00925666" w:rsidP="00925666">
            <w:pPr>
              <w:rPr>
                <w:i/>
                <w:sz w:val="20"/>
                <w:szCs w:val="20"/>
              </w:rPr>
            </w:pPr>
            <w:r w:rsidRPr="00925666">
              <w:rPr>
                <w:i/>
                <w:sz w:val="20"/>
                <w:szCs w:val="20"/>
              </w:rPr>
              <w:t>(parašas)</w:t>
            </w:r>
          </w:p>
          <w:p w:rsidR="00925666" w:rsidRPr="00925666" w:rsidRDefault="00925666" w:rsidP="00925666">
            <w:r w:rsidRPr="00925666">
              <w:t>Saulius Budinas</w:t>
            </w:r>
          </w:p>
          <w:p w:rsidR="00925666" w:rsidRPr="00925666" w:rsidRDefault="00925666" w:rsidP="00925666">
            <w:r w:rsidRPr="00925666">
              <w:t>2017 m. _____________ _____ d.</w:t>
            </w:r>
          </w:p>
          <w:p w:rsidR="00925666" w:rsidRPr="00925666" w:rsidRDefault="00925666" w:rsidP="00925666">
            <w:pPr>
              <w:rPr>
                <w:sz w:val="4"/>
                <w:szCs w:val="4"/>
              </w:rPr>
            </w:pPr>
          </w:p>
        </w:tc>
        <w:tc>
          <w:tcPr>
            <w:tcW w:w="4822" w:type="dxa"/>
          </w:tcPr>
          <w:p w:rsidR="00925666" w:rsidRPr="00925666" w:rsidRDefault="00925666" w:rsidP="00925666">
            <w:r w:rsidRPr="00925666">
              <w:t>Direktorius</w:t>
            </w:r>
          </w:p>
          <w:p w:rsidR="00925666" w:rsidRPr="00925666" w:rsidRDefault="00925666" w:rsidP="00925666">
            <w:pPr>
              <w:ind w:firstLine="1625"/>
              <w:rPr>
                <w:i/>
                <w:sz w:val="20"/>
                <w:szCs w:val="20"/>
              </w:rPr>
            </w:pPr>
            <w:r w:rsidRPr="00925666">
              <w:rPr>
                <w:i/>
                <w:sz w:val="20"/>
                <w:szCs w:val="20"/>
              </w:rPr>
              <w:t>A. V.</w:t>
            </w:r>
          </w:p>
          <w:p w:rsidR="00925666" w:rsidRPr="00925666" w:rsidRDefault="00925666" w:rsidP="00925666">
            <w:pPr>
              <w:rPr>
                <w:sz w:val="20"/>
                <w:szCs w:val="20"/>
              </w:rPr>
            </w:pPr>
            <w:r w:rsidRPr="00925666">
              <w:rPr>
                <w:sz w:val="20"/>
                <w:szCs w:val="20"/>
              </w:rPr>
              <w:t>_______________________</w:t>
            </w:r>
          </w:p>
          <w:p w:rsidR="00925666" w:rsidRPr="00925666" w:rsidRDefault="00925666" w:rsidP="00925666">
            <w:pPr>
              <w:rPr>
                <w:i/>
                <w:sz w:val="20"/>
                <w:szCs w:val="20"/>
              </w:rPr>
            </w:pPr>
            <w:r w:rsidRPr="00925666">
              <w:rPr>
                <w:i/>
                <w:sz w:val="20"/>
                <w:szCs w:val="20"/>
              </w:rPr>
              <w:t>(parašas)</w:t>
            </w:r>
          </w:p>
          <w:p w:rsidR="00925666" w:rsidRPr="00925666" w:rsidRDefault="00925666" w:rsidP="00925666">
            <w:r w:rsidRPr="00925666">
              <w:t>Šarūnas Reikalas</w:t>
            </w:r>
          </w:p>
          <w:p w:rsidR="00925666" w:rsidRPr="00925666" w:rsidRDefault="00925666" w:rsidP="00925666">
            <w:pPr>
              <w:rPr>
                <w:b/>
              </w:rPr>
            </w:pPr>
            <w:r w:rsidRPr="00925666">
              <w:t>2017 m. _____________ ___ d.</w:t>
            </w:r>
          </w:p>
        </w:tc>
      </w:tr>
    </w:tbl>
    <w:p w:rsidR="00925666" w:rsidRPr="00925666" w:rsidRDefault="00925666" w:rsidP="00925666">
      <w:pPr>
        <w:jc w:val="both"/>
        <w:rPr>
          <w:lang w:eastAsia="lt-LT"/>
        </w:rPr>
      </w:pPr>
    </w:p>
    <w:p w:rsidR="00925666" w:rsidRPr="00925666" w:rsidRDefault="00925666" w:rsidP="00925666">
      <w:pPr>
        <w:jc w:val="both"/>
        <w:rPr>
          <w:lang w:eastAsia="lt-LT"/>
        </w:rPr>
      </w:pPr>
      <w:r w:rsidRPr="00925666">
        <w:rPr>
          <w:lang w:eastAsia="lt-LT"/>
        </w:rPr>
        <w:t>Parengė</w:t>
      </w:r>
    </w:p>
    <w:p w:rsidR="00925666" w:rsidRPr="00925666" w:rsidRDefault="00925666" w:rsidP="00925666">
      <w:pPr>
        <w:jc w:val="both"/>
        <w:rPr>
          <w:lang w:eastAsia="lt-LT"/>
        </w:rPr>
      </w:pPr>
      <w:r w:rsidRPr="00925666">
        <w:rPr>
          <w:lang w:eastAsia="lt-LT"/>
        </w:rPr>
        <w:t>Aplinkos kokybės skyriaus vyriausioji specialistė</w:t>
      </w:r>
    </w:p>
    <w:p w:rsidR="00925666" w:rsidRPr="00925666" w:rsidRDefault="00925666" w:rsidP="00925666">
      <w:pPr>
        <w:jc w:val="both"/>
        <w:rPr>
          <w:lang w:eastAsia="lt-LT"/>
        </w:rPr>
      </w:pPr>
    </w:p>
    <w:p w:rsidR="00925666" w:rsidRPr="00925666" w:rsidRDefault="00925666" w:rsidP="00925666">
      <w:pPr>
        <w:jc w:val="both"/>
        <w:rPr>
          <w:lang w:eastAsia="lt-LT"/>
        </w:rPr>
      </w:pPr>
      <w:r w:rsidRPr="00925666">
        <w:rPr>
          <w:lang w:eastAsia="lt-LT"/>
        </w:rPr>
        <w:t xml:space="preserve">Renata </w:t>
      </w:r>
      <w:proofErr w:type="spellStart"/>
      <w:r w:rsidRPr="00925666">
        <w:rPr>
          <w:lang w:eastAsia="lt-LT"/>
        </w:rPr>
        <w:t>Chockevičienė</w:t>
      </w:r>
      <w:proofErr w:type="spellEnd"/>
      <w:r w:rsidRPr="00925666">
        <w:rPr>
          <w:lang w:eastAsia="lt-LT"/>
        </w:rPr>
        <w:t>, tel. 39 60 30</w:t>
      </w:r>
    </w:p>
    <w:p w:rsidR="00D57F27" w:rsidRPr="00832CC9" w:rsidRDefault="00925666" w:rsidP="00925666">
      <w:pPr>
        <w:jc w:val="both"/>
      </w:pPr>
      <w:r w:rsidRPr="00925666">
        <w:rPr>
          <w:lang w:eastAsia="lt-LT"/>
        </w:rPr>
        <w:t>2017-03-01</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60E" w:rsidRDefault="0003160E" w:rsidP="00D57F27">
      <w:r>
        <w:separator/>
      </w:r>
    </w:p>
  </w:endnote>
  <w:endnote w:type="continuationSeparator" w:id="0">
    <w:p w:rsidR="0003160E" w:rsidRDefault="0003160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60E" w:rsidRDefault="0003160E" w:rsidP="00D57F27">
      <w:r>
        <w:separator/>
      </w:r>
    </w:p>
  </w:footnote>
  <w:footnote w:type="continuationSeparator" w:id="0">
    <w:p w:rsidR="0003160E" w:rsidRDefault="0003160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D2A0C">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66417"/>
    <w:multiLevelType w:val="multilevel"/>
    <w:tmpl w:val="1FBE1F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60E"/>
    <w:rsid w:val="0006079E"/>
    <w:rsid w:val="0019615E"/>
    <w:rsid w:val="001F5DC3"/>
    <w:rsid w:val="003D2A0C"/>
    <w:rsid w:val="004476DD"/>
    <w:rsid w:val="00597EE8"/>
    <w:rsid w:val="005B434A"/>
    <w:rsid w:val="005F495C"/>
    <w:rsid w:val="00832CC9"/>
    <w:rsid w:val="008354D5"/>
    <w:rsid w:val="008E6E82"/>
    <w:rsid w:val="00925666"/>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E80D9-1DFB-462F-AF55-9AD0D062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17515</Words>
  <Characters>9985</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2017-05-02T10:48:00Z</dcterms:created>
  <dcterms:modified xsi:type="dcterms:W3CDTF">2017-05-02T10:48:00Z</dcterms:modified>
</cp:coreProperties>
</file>