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7443A" w:rsidRPr="0057443A" w:rsidRDefault="0057443A" w:rsidP="0057443A">
      <w:pPr>
        <w:keepNext/>
        <w:jc w:val="center"/>
        <w:outlineLvl w:val="1"/>
        <w:rPr>
          <w:b/>
          <w:sz w:val="24"/>
          <w:szCs w:val="24"/>
        </w:rPr>
      </w:pPr>
      <w:r w:rsidRPr="0057443A">
        <w:rPr>
          <w:b/>
          <w:sz w:val="24"/>
          <w:szCs w:val="24"/>
        </w:rPr>
        <w:t>SPRENDIMAS</w:t>
      </w:r>
    </w:p>
    <w:p w:rsidR="00163473" w:rsidRPr="003C09F9" w:rsidRDefault="0057443A" w:rsidP="0057443A">
      <w:pPr>
        <w:pStyle w:val="Pagrindinistekstas"/>
        <w:jc w:val="center"/>
        <w:rPr>
          <w:szCs w:val="24"/>
        </w:rPr>
      </w:pPr>
      <w:r>
        <w:rPr>
          <w:b/>
          <w:caps/>
        </w:rPr>
        <w:t>DĖL</w:t>
      </w:r>
      <w:r w:rsidR="00001100">
        <w:rPr>
          <w:b/>
        </w:rPr>
        <w:t xml:space="preserve"> VIEŠOSIOS ĮSTAIGOS „ATLANTO“ FUTBOLO KLUBO ATLEIDIMO NUO ŽEMĖS NUOMOS MOKESČIO MOKĖJIMO</w:t>
      </w:r>
    </w:p>
    <w:p w:rsidR="00445CA9" w:rsidRPr="003C09F9" w:rsidRDefault="00445CA9" w:rsidP="008333C4">
      <w:pPr>
        <w:jc w:val="center"/>
        <w:rPr>
          <w:sz w:val="24"/>
          <w:szCs w:val="24"/>
        </w:rPr>
      </w:pPr>
    </w:p>
    <w:p w:rsidR="00445CA9" w:rsidRPr="003C09F9" w:rsidRDefault="00001100" w:rsidP="00445CA9">
      <w:pPr>
        <w:tabs>
          <w:tab w:val="left" w:pos="5070"/>
          <w:tab w:val="left" w:pos="5366"/>
          <w:tab w:val="left" w:pos="6771"/>
          <w:tab w:val="left" w:pos="7363"/>
        </w:tabs>
        <w:jc w:val="center"/>
        <w:rPr>
          <w:sz w:val="24"/>
          <w:szCs w:val="24"/>
        </w:rPr>
      </w:pPr>
      <w:bookmarkStart w:id="0" w:name="registravimoDataIlga"/>
      <w:r>
        <w:rPr>
          <w:noProof/>
          <w:sz w:val="24"/>
          <w:szCs w:val="24"/>
        </w:rPr>
        <w:t>2012 m. birželio 28 d.</w:t>
      </w:r>
      <w:r w:rsidR="008D3E3C">
        <w:rPr>
          <w:noProof/>
          <w:sz w:val="24"/>
          <w:szCs w:val="24"/>
        </w:rPr>
        <w:fldChar w:fldCharType="begin">
          <w:ffData>
            <w:name w:val="registravimoDataIlga"/>
            <w:enabled/>
            <w:calcOnExit w:val="0"/>
            <w:textInput>
              <w:maxLength w:val="1"/>
            </w:textInput>
          </w:ffData>
        </w:fldChar>
      </w:r>
      <w:r w:rsidR="008D3E3C">
        <w:rPr>
          <w:noProof/>
          <w:sz w:val="24"/>
          <w:szCs w:val="24"/>
        </w:rPr>
        <w:instrText xml:space="preserve"> FORMTEXT </w:instrText>
      </w:r>
      <w:r w:rsidR="008D3E3C">
        <w:rPr>
          <w:noProof/>
          <w:sz w:val="24"/>
          <w:szCs w:val="24"/>
        </w:rPr>
      </w:r>
      <w:r w:rsidR="008D3E3C">
        <w:rPr>
          <w:noProof/>
          <w:sz w:val="24"/>
          <w:szCs w:val="24"/>
        </w:rPr>
        <w:fldChar w:fldCharType="separate"/>
      </w:r>
      <w:r w:rsidR="008D3E3C">
        <w:rPr>
          <w:noProof/>
          <w:sz w:val="24"/>
          <w:szCs w:val="24"/>
        </w:rPr>
        <w:t> </w:t>
      </w:r>
      <w:r w:rsidR="008D3E3C">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dokumentoNr"/>
      <w:r>
        <w:rPr>
          <w:sz w:val="24"/>
          <w:szCs w:val="24"/>
        </w:rPr>
        <w:t>T2 - 174</w:t>
      </w: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 </w:t>
      </w:r>
      <w:r w:rsidR="008E411C">
        <w:rPr>
          <w:noProof/>
          <w:sz w:val="24"/>
          <w:szCs w:val="24"/>
        </w:rPr>
        <w:fldChar w:fldCharType="end"/>
      </w:r>
      <w:bookmarkEnd w:id="1"/>
    </w:p>
    <w:p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rsidR="00163473" w:rsidRDefault="00163473" w:rsidP="00AD2EE1">
      <w:pPr>
        <w:pStyle w:val="Pagrindinistekstas"/>
        <w:rPr>
          <w:szCs w:val="24"/>
        </w:rPr>
      </w:pPr>
    </w:p>
    <w:p w:rsidR="006E106A" w:rsidRPr="0057443A" w:rsidRDefault="006E106A" w:rsidP="00F41647">
      <w:pPr>
        <w:pStyle w:val="Pagrindinistekstas"/>
        <w:rPr>
          <w:szCs w:val="24"/>
        </w:rPr>
      </w:pPr>
    </w:p>
    <w:p w:rsidR="00001100" w:rsidRPr="00001100" w:rsidRDefault="00001100" w:rsidP="00001100">
      <w:pPr>
        <w:ind w:firstLine="851"/>
        <w:jc w:val="both"/>
        <w:rPr>
          <w:sz w:val="24"/>
          <w:szCs w:val="24"/>
        </w:rPr>
      </w:pPr>
      <w:r w:rsidRPr="00001100">
        <w:rPr>
          <w:sz w:val="24"/>
          <w:szCs w:val="24"/>
        </w:rPr>
        <w:t>Vadovaudamasi Lietuvos Respublikos vietos savivaldos įstatymo (Žin., 1994, Nr. 55-1049; 2008, Nr. 113-4290) 16 straipsnio 2 dalies 18 punktu ir Lietuvos Respublikos Vyriausybės 2002 m. lapkričio 19 d. nutarimo Nr.1798 „Dėl nuomos mokesčio už valstybinę žemę“ (Žin., 2002, Nr. 112</w:t>
      </w:r>
      <w:r w:rsidRPr="00001100">
        <w:rPr>
          <w:sz w:val="24"/>
          <w:szCs w:val="24"/>
        </w:rPr>
        <w:noBreakHyphen/>
        <w:t>4993) 1.8 punktu, Klaipėdos miesto savivaldybės taryba n u s p r e n d ž i a</w:t>
      </w:r>
    </w:p>
    <w:p w:rsidR="00001100" w:rsidRPr="00001100" w:rsidRDefault="00001100" w:rsidP="00001100">
      <w:pPr>
        <w:ind w:firstLine="851"/>
        <w:jc w:val="both"/>
        <w:rPr>
          <w:sz w:val="24"/>
          <w:szCs w:val="24"/>
        </w:rPr>
      </w:pPr>
      <w:r w:rsidRPr="00001100">
        <w:rPr>
          <w:sz w:val="24"/>
          <w:szCs w:val="24"/>
        </w:rPr>
        <w:t>atleisti savivaldybės biudžeto sąskaita nuo žemės nuomos mokesčio mokėjimo VšĮ „Atlanto“ futbolo klubą (kodas 193100191) už sporto reikmėms naudojamą 2,5655 ha valstybinės žemės sklypą Sportininkų g. 46, Klaipėdoje, už 2011 m. – 18677,36</w:t>
      </w:r>
      <w:r w:rsidRPr="00001100">
        <w:rPr>
          <w:color w:val="C00000"/>
          <w:sz w:val="24"/>
          <w:szCs w:val="24"/>
        </w:rPr>
        <w:t xml:space="preserve"> </w:t>
      </w:r>
      <w:r w:rsidRPr="00001100">
        <w:rPr>
          <w:sz w:val="24"/>
          <w:szCs w:val="24"/>
        </w:rPr>
        <w:t>Lt, už 2012 m. – 5412,51 Lt, iš viso 24089,87 Lt.</w:t>
      </w:r>
    </w:p>
    <w:p w:rsidR="0057443A" w:rsidRPr="0057443A" w:rsidRDefault="00001100" w:rsidP="00905B7C">
      <w:pPr>
        <w:ind w:firstLine="851"/>
        <w:jc w:val="both"/>
        <w:rPr>
          <w:sz w:val="24"/>
          <w:szCs w:val="24"/>
        </w:rPr>
      </w:pPr>
      <w:r w:rsidRPr="00001100">
        <w:rPr>
          <w:sz w:val="24"/>
          <w:szCs w:val="24"/>
        </w:rPr>
        <w:t>Šis sprendimas gali būti skundžiamas Lietuvos Respublikos administracinių bylų teisenos įstatymo nustatyta tvarka.</w:t>
      </w:r>
    </w:p>
    <w:p w:rsidR="0057443A" w:rsidRPr="0057443A"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Pr="0057443A" w:rsidRDefault="00AD2EE1" w:rsidP="00C010AC">
      <w:pPr>
        <w:ind w:firstLine="720"/>
        <w:jc w:val="both"/>
        <w:rPr>
          <w:sz w:val="24"/>
          <w:szCs w:val="24"/>
        </w:rPr>
      </w:pPr>
    </w:p>
    <w:sectPr w:rsidR="00AD2EE1" w:rsidRPr="0057443A"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C8" w:rsidRDefault="00E337C8" w:rsidP="00F41647">
      <w:r>
        <w:separator/>
      </w:r>
    </w:p>
  </w:endnote>
  <w:endnote w:type="continuationSeparator" w:id="0">
    <w:p w:rsidR="00E337C8" w:rsidRDefault="00E337C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C8" w:rsidRDefault="00E337C8" w:rsidP="00F41647">
      <w:r>
        <w:separator/>
      </w:r>
    </w:p>
  </w:footnote>
  <w:footnote w:type="continuationSeparator" w:id="0">
    <w:p w:rsidR="00E337C8" w:rsidRDefault="00E337C8"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1100"/>
    <w:rsid w:val="00024730"/>
    <w:rsid w:val="00071EBB"/>
    <w:rsid w:val="000944BF"/>
    <w:rsid w:val="000E6C34"/>
    <w:rsid w:val="001444C8"/>
    <w:rsid w:val="001456CE"/>
    <w:rsid w:val="00163473"/>
    <w:rsid w:val="001B01B1"/>
    <w:rsid w:val="001D1AE7"/>
    <w:rsid w:val="00237B69"/>
    <w:rsid w:val="00242B88"/>
    <w:rsid w:val="00260885"/>
    <w:rsid w:val="00276B28"/>
    <w:rsid w:val="00291226"/>
    <w:rsid w:val="002F5E80"/>
    <w:rsid w:val="00324750"/>
    <w:rsid w:val="00347F54"/>
    <w:rsid w:val="00384543"/>
    <w:rsid w:val="003A3546"/>
    <w:rsid w:val="003C09F9"/>
    <w:rsid w:val="003E5D65"/>
    <w:rsid w:val="003E603A"/>
    <w:rsid w:val="00405B54"/>
    <w:rsid w:val="00433CCC"/>
    <w:rsid w:val="00445CA9"/>
    <w:rsid w:val="004545AD"/>
    <w:rsid w:val="00472954"/>
    <w:rsid w:val="00524DA3"/>
    <w:rsid w:val="0057443A"/>
    <w:rsid w:val="00576CF7"/>
    <w:rsid w:val="005A3D21"/>
    <w:rsid w:val="005C29DF"/>
    <w:rsid w:val="005C73A8"/>
    <w:rsid w:val="00606132"/>
    <w:rsid w:val="00664949"/>
    <w:rsid w:val="006A09D2"/>
    <w:rsid w:val="006B429F"/>
    <w:rsid w:val="006E106A"/>
    <w:rsid w:val="006F416F"/>
    <w:rsid w:val="006F4715"/>
    <w:rsid w:val="00710820"/>
    <w:rsid w:val="007775F7"/>
    <w:rsid w:val="007A5BC3"/>
    <w:rsid w:val="00801E4F"/>
    <w:rsid w:val="008030A7"/>
    <w:rsid w:val="008333C4"/>
    <w:rsid w:val="008623E9"/>
    <w:rsid w:val="00864F6F"/>
    <w:rsid w:val="008C6BDA"/>
    <w:rsid w:val="008D0E13"/>
    <w:rsid w:val="008D3E3C"/>
    <w:rsid w:val="008D69DD"/>
    <w:rsid w:val="008E411C"/>
    <w:rsid w:val="008F665C"/>
    <w:rsid w:val="00905B7C"/>
    <w:rsid w:val="00932DDD"/>
    <w:rsid w:val="00A3260E"/>
    <w:rsid w:val="00A44DC7"/>
    <w:rsid w:val="00A56070"/>
    <w:rsid w:val="00A8670A"/>
    <w:rsid w:val="00A9592B"/>
    <w:rsid w:val="00A95C0B"/>
    <w:rsid w:val="00AA5DFD"/>
    <w:rsid w:val="00AD2EE1"/>
    <w:rsid w:val="00B40258"/>
    <w:rsid w:val="00B7320C"/>
    <w:rsid w:val="00BB07E2"/>
    <w:rsid w:val="00BD2AEB"/>
    <w:rsid w:val="00BE6425"/>
    <w:rsid w:val="00C010AC"/>
    <w:rsid w:val="00C70A51"/>
    <w:rsid w:val="00C73DF4"/>
    <w:rsid w:val="00CA7B58"/>
    <w:rsid w:val="00CB3E22"/>
    <w:rsid w:val="00D81831"/>
    <w:rsid w:val="00DE0BFB"/>
    <w:rsid w:val="00E337C8"/>
    <w:rsid w:val="00E37B92"/>
    <w:rsid w:val="00E65B25"/>
    <w:rsid w:val="00E96582"/>
    <w:rsid w:val="00EA65AF"/>
    <w:rsid w:val="00EC10BA"/>
    <w:rsid w:val="00EC5237"/>
    <w:rsid w:val="00EC60BF"/>
    <w:rsid w:val="00ED1DA5"/>
    <w:rsid w:val="00ED3397"/>
    <w:rsid w:val="00F41647"/>
    <w:rsid w:val="00F60107"/>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654</Words>
  <Characters>373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Viktorija Tamosiune</cp:lastModifiedBy>
  <cp:revision>3</cp:revision>
  <dcterms:created xsi:type="dcterms:W3CDTF">2012-06-28T13:44:00Z</dcterms:created>
  <dcterms:modified xsi:type="dcterms:W3CDTF">2012-06-29T05:25:00Z</dcterms:modified>
</cp:coreProperties>
</file>