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57732" w14:textId="7DD0DC0E" w:rsidR="00564175" w:rsidRDefault="00564175" w:rsidP="004A06D8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34E0C0A" wp14:editId="2430C3B6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96F51A" w14:textId="77777777" w:rsidR="00564175" w:rsidRDefault="00564175" w:rsidP="004A06D8">
      <w:pPr>
        <w:keepNext/>
        <w:jc w:val="center"/>
        <w:outlineLvl w:val="0"/>
        <w:rPr>
          <w:b/>
          <w:sz w:val="28"/>
          <w:szCs w:val="28"/>
        </w:rPr>
      </w:pPr>
    </w:p>
    <w:p w14:paraId="32639FCE" w14:textId="7DBF470B" w:rsidR="004A06D8" w:rsidRPr="00365FA9" w:rsidRDefault="004A06D8" w:rsidP="004A06D8">
      <w:pPr>
        <w:keepNext/>
        <w:jc w:val="center"/>
        <w:outlineLvl w:val="0"/>
        <w:rPr>
          <w:b/>
          <w:sz w:val="28"/>
          <w:szCs w:val="28"/>
        </w:rPr>
      </w:pPr>
      <w:r w:rsidRPr="00365FA9">
        <w:rPr>
          <w:b/>
          <w:sz w:val="28"/>
          <w:szCs w:val="28"/>
        </w:rPr>
        <w:t>KLAIPĖDOS MIESTO SAVIVALDYBĖS TARYBA</w:t>
      </w:r>
    </w:p>
    <w:p w14:paraId="32F67E60" w14:textId="77777777" w:rsidR="004A06D8" w:rsidRPr="00365FA9" w:rsidRDefault="004A06D8" w:rsidP="004A06D8">
      <w:pPr>
        <w:keepNext/>
        <w:jc w:val="center"/>
        <w:outlineLvl w:val="1"/>
        <w:rPr>
          <w:b/>
        </w:rPr>
      </w:pPr>
    </w:p>
    <w:p w14:paraId="355AE8DD" w14:textId="77777777" w:rsidR="004A06D8" w:rsidRPr="00365FA9" w:rsidRDefault="004A06D8" w:rsidP="004A06D8">
      <w:pPr>
        <w:keepNext/>
        <w:jc w:val="center"/>
        <w:outlineLvl w:val="1"/>
        <w:rPr>
          <w:b/>
        </w:rPr>
      </w:pPr>
      <w:r w:rsidRPr="00365FA9">
        <w:rPr>
          <w:b/>
        </w:rPr>
        <w:t>SPRENDIMAS</w:t>
      </w:r>
    </w:p>
    <w:p w14:paraId="305095E6" w14:textId="77777777" w:rsidR="00D6431C" w:rsidRPr="00365FA9" w:rsidRDefault="00D6431C" w:rsidP="00D6431C">
      <w:pPr>
        <w:jc w:val="center"/>
      </w:pPr>
      <w:r w:rsidRPr="00365FA9">
        <w:rPr>
          <w:b/>
          <w:caps/>
        </w:rPr>
        <w:t xml:space="preserve">DĖL </w:t>
      </w:r>
      <w:r w:rsidRPr="00365FA9">
        <w:rPr>
          <w:b/>
        </w:rPr>
        <w:t xml:space="preserve">KLAIPĖDOS </w:t>
      </w:r>
      <w:r>
        <w:rPr>
          <w:b/>
        </w:rPr>
        <w:t>DAUGIAFUNKCIO SVEIKATINGUMO CENTRO VALDYMO IR NAUDOJIMO PERDAVIMO PAGAL KONCESIJOS SUTARTĮ</w:t>
      </w:r>
    </w:p>
    <w:p w14:paraId="67EF1547" w14:textId="77777777" w:rsidR="004A06D8" w:rsidRPr="006067E6" w:rsidRDefault="004A06D8" w:rsidP="004A06D8">
      <w:pPr>
        <w:jc w:val="center"/>
      </w:pPr>
    </w:p>
    <w:bookmarkStart w:id="1" w:name="registravimoDataIlga"/>
    <w:p w14:paraId="5A102B38" w14:textId="77777777" w:rsidR="004A06D8" w:rsidRPr="00365FA9" w:rsidRDefault="004A06D8" w:rsidP="004A06D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2017 m. balandžio 27 d.</w:t>
      </w:r>
      <w:r w:rsidRPr="00365FA9">
        <w:rPr>
          <w:noProof/>
        </w:rPr>
        <w:fldChar w:fldCharType="end"/>
      </w:r>
      <w:bookmarkEnd w:id="1"/>
      <w:r w:rsidRPr="00365FA9">
        <w:rPr>
          <w:noProof/>
        </w:rPr>
        <w:t xml:space="preserve"> </w:t>
      </w:r>
      <w:r w:rsidRPr="00365FA9">
        <w:t xml:space="preserve">Nr. </w:t>
      </w:r>
      <w:bookmarkStart w:id="2" w:name="dokumentoNr"/>
      <w:r w:rsidRPr="00365FA9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T2-97</w:t>
      </w:r>
      <w:r w:rsidRPr="00365FA9">
        <w:rPr>
          <w:noProof/>
        </w:rPr>
        <w:fldChar w:fldCharType="end"/>
      </w:r>
      <w:bookmarkEnd w:id="2"/>
    </w:p>
    <w:p w14:paraId="3956E8CC" w14:textId="77777777" w:rsidR="004A06D8" w:rsidRPr="00365FA9" w:rsidRDefault="004A06D8" w:rsidP="004A06D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t>Klaipėda</w:t>
      </w:r>
    </w:p>
    <w:p w14:paraId="562DB1B3" w14:textId="77777777" w:rsidR="004A06D8" w:rsidRPr="006067E6" w:rsidRDefault="004A06D8" w:rsidP="004A06D8">
      <w:pPr>
        <w:jc w:val="center"/>
      </w:pPr>
    </w:p>
    <w:p w14:paraId="320706D5" w14:textId="77777777" w:rsidR="004A06D8" w:rsidRPr="006067E6" w:rsidRDefault="004A06D8" w:rsidP="004A06D8">
      <w:pPr>
        <w:jc w:val="center"/>
      </w:pPr>
    </w:p>
    <w:p w14:paraId="2D9DB486" w14:textId="77777777" w:rsidR="00564175" w:rsidRDefault="00564175" w:rsidP="00564175">
      <w:pPr>
        <w:pStyle w:val="Antrats"/>
        <w:ind w:firstLine="709"/>
        <w:jc w:val="both"/>
      </w:pPr>
      <w:r>
        <w:t>Vadovaudamasi Lietuvos Respublikos vietos savivaldos įstatymo 16 straipsnio 2 dalies 26 punktu, Lietuvos Respublikos koncesijų įstatymo 3 straipsnio 2 dalies 14 punktu</w:t>
      </w:r>
      <w:r>
        <w:rPr>
          <w:color w:val="000000"/>
        </w:rPr>
        <w:t>,</w:t>
      </w:r>
      <w:r>
        <w:t xml:space="preserve"> Viešojo ir privataus sektorių partnerystės projektų rengimo ir įgyvendinimo taisyklių, patvirtintų Lietuvos Respublikos Vyriausybės 2009 m. lapkričio 11 d. nutarimu Nr. 1480 „Dėl viešojo ir privataus sektorių partnerystės</w:t>
      </w:r>
      <w:r w:rsidRPr="00880B5F">
        <w:t>“,</w:t>
      </w:r>
      <w:r>
        <w:t xml:space="preserve"> 28 punktu, Klaipėdos miesto savivaldybės taryba </w:t>
      </w:r>
      <w:r>
        <w:rPr>
          <w:spacing w:val="60"/>
        </w:rPr>
        <w:t>nusprendži</w:t>
      </w:r>
      <w:r>
        <w:t>a:</w:t>
      </w:r>
    </w:p>
    <w:p w14:paraId="16233586" w14:textId="77777777" w:rsidR="00564175" w:rsidRDefault="00564175" w:rsidP="00564175">
      <w:pPr>
        <w:ind w:firstLine="720"/>
        <w:jc w:val="both"/>
      </w:pPr>
      <w:r>
        <w:t>1. Įgyvendinti partnerystės projektą dėl Klaipėdos daugiafunkcio sveikatingumo centro valdymo ir naudojimo perdavimo pagal koncesijos sutartį ir nustatyti šias pagrindines partnerystės projekto sąlygas:</w:t>
      </w:r>
    </w:p>
    <w:p w14:paraId="5FC91C09" w14:textId="77777777" w:rsidR="00564175" w:rsidRDefault="00564175" w:rsidP="00564175">
      <w:pPr>
        <w:ind w:firstLine="720"/>
        <w:jc w:val="both"/>
      </w:pPr>
      <w:r>
        <w:t>1.1. partnerystės projekto tikslas – užtikrinti efektyvų kokybiškų paslaugų, susijusių su Klaipėdos daugiafunkcio sveikatingumo centro valdymu ir naudojimu, teikimą ir visą sutarties galiojimo laikotarpį siekti paslaugų efektyvumo, kokybės gerinimo ir racionalaus turto naudojimo;</w:t>
      </w:r>
    </w:p>
    <w:p w14:paraId="4145749D" w14:textId="77777777" w:rsidR="00564175" w:rsidRDefault="00564175" w:rsidP="00564175">
      <w:pPr>
        <w:ind w:firstLine="720"/>
        <w:jc w:val="both"/>
      </w:pPr>
      <w:r>
        <w:t>1.2. partnerystės projektui taikomas partnerystės būdas – koncesija;</w:t>
      </w:r>
    </w:p>
    <w:p w14:paraId="209781BB" w14:textId="61B943DA" w:rsidR="00564175" w:rsidRDefault="00564175" w:rsidP="00564175">
      <w:pPr>
        <w:ind w:firstLine="720"/>
        <w:jc w:val="both"/>
      </w:pPr>
      <w:r>
        <w:t>1.3. partnerystės sutarties laikotarpis – 15 metų;</w:t>
      </w:r>
    </w:p>
    <w:p w14:paraId="6F589C7A" w14:textId="77777777" w:rsidR="00564175" w:rsidRDefault="00564175" w:rsidP="00564175">
      <w:pPr>
        <w:ind w:firstLine="720"/>
        <w:jc w:val="both"/>
      </w:pPr>
      <w:r>
        <w:t>1.4. koncesininkui suteikiamas leidimas vykdyti ūkinę-komercinę veiklą, susijusią su Klaipėdos daugiafunkcio sveikatingumo centro valdymu, naudojimu, remontu ir priežiūra bei visuomenės kultūros, sporto ir laisvalaikio paslaugų teikimu.</w:t>
      </w:r>
    </w:p>
    <w:p w14:paraId="3577E158" w14:textId="77777777" w:rsidR="00564175" w:rsidRDefault="00564175" w:rsidP="00564175">
      <w:pPr>
        <w:ind w:firstLine="709"/>
        <w:jc w:val="both"/>
      </w:pPr>
      <w:r>
        <w:t>2. </w:t>
      </w:r>
      <w:r>
        <w:rPr>
          <w:color w:val="000000"/>
        </w:rPr>
        <w:t>Įgalioti Klaipėdos miesto savivaldybės administraciją įgyvendinti partnerystės projektą ir, įvykdžius teisės aktuose nustatytas sąlygas, pasirašyti partnerystės sutartį su privačiu subjektu, laimėjusiu koncesijos konkursą.</w:t>
      </w:r>
    </w:p>
    <w:p w14:paraId="530CAB88" w14:textId="77777777" w:rsidR="00564175" w:rsidRDefault="00564175" w:rsidP="00564175">
      <w:pPr>
        <w:ind w:firstLine="720"/>
        <w:jc w:val="both"/>
      </w:pPr>
      <w:r>
        <w:rPr>
          <w:color w:val="000000"/>
        </w:rPr>
        <w:t>3. </w:t>
      </w:r>
      <w:r>
        <w:t>Skelbti šį sprendimą Klaipėdos miesto savivaldybės interneto svetainėje.</w:t>
      </w:r>
    </w:p>
    <w:p w14:paraId="69022819" w14:textId="77777777" w:rsidR="004A06D8" w:rsidRDefault="004A06D8" w:rsidP="004A06D8">
      <w:pPr>
        <w:jc w:val="both"/>
      </w:pPr>
    </w:p>
    <w:p w14:paraId="12C94770" w14:textId="77777777" w:rsidR="004A06D8" w:rsidRPr="006067E6" w:rsidRDefault="004A06D8" w:rsidP="004A06D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4"/>
        <w:gridCol w:w="3174"/>
      </w:tblGrid>
      <w:tr w:rsidR="004A06D8" w:rsidRPr="00365FA9" w14:paraId="2790486F" w14:textId="77777777" w:rsidTr="003D0F26">
        <w:tc>
          <w:tcPr>
            <w:tcW w:w="6629" w:type="dxa"/>
            <w:shd w:val="clear" w:color="auto" w:fill="auto"/>
          </w:tcPr>
          <w:p w14:paraId="4EC64CEF" w14:textId="7D7C09AC" w:rsidR="004A06D8" w:rsidRPr="00365FA9" w:rsidRDefault="00564175" w:rsidP="003D0F26">
            <w:pPr>
              <w:ind w:hanging="105"/>
            </w:pPr>
            <w:r>
              <w:t>Savivaldybės mero pavaduotoja</w:t>
            </w:r>
            <w:r w:rsidR="004A06D8" w:rsidRPr="00365FA9"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14:paraId="28823DF9" w14:textId="65D6D878" w:rsidR="004A06D8" w:rsidRPr="00365FA9" w:rsidRDefault="00564175" w:rsidP="003D0F26">
            <w:pPr>
              <w:jc w:val="right"/>
            </w:pPr>
            <w:r>
              <w:t>Judita Simonavičiūtė</w:t>
            </w:r>
          </w:p>
        </w:tc>
      </w:tr>
    </w:tbl>
    <w:p w14:paraId="65378F08" w14:textId="77777777" w:rsidR="004A06D8" w:rsidRDefault="004A06D8" w:rsidP="004A06D8">
      <w:pPr>
        <w:jc w:val="both"/>
      </w:pPr>
    </w:p>
    <w:sectPr w:rsidR="004A06D8" w:rsidSect="00B20128">
      <w:headerReference w:type="even" r:id="rId8"/>
      <w:headerReference w:type="default" r:id="rId9"/>
      <w:pgSz w:w="11906" w:h="16838" w:code="9"/>
      <w:pgMar w:top="1134" w:right="567" w:bottom="568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A8234" w14:textId="77777777" w:rsidR="000D182A" w:rsidRDefault="000D182A">
      <w:r>
        <w:separator/>
      </w:r>
    </w:p>
  </w:endnote>
  <w:endnote w:type="continuationSeparator" w:id="0">
    <w:p w14:paraId="479DF4D0" w14:textId="77777777" w:rsidR="000D182A" w:rsidRDefault="000D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ED050" w14:textId="77777777" w:rsidR="000D182A" w:rsidRDefault="000D182A">
      <w:r>
        <w:separator/>
      </w:r>
    </w:p>
  </w:footnote>
  <w:footnote w:type="continuationSeparator" w:id="0">
    <w:p w14:paraId="218A9EB3" w14:textId="77777777" w:rsidR="000D182A" w:rsidRDefault="000D1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40C0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B140C1" w14:textId="77777777"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40C2" w14:textId="6AB6EF84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162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B140C3" w14:textId="77777777"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F2A29"/>
    <w:multiLevelType w:val="hybridMultilevel"/>
    <w:tmpl w:val="3AC043E2"/>
    <w:lvl w:ilvl="0" w:tplc="8C82B80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6669F4"/>
    <w:multiLevelType w:val="hybridMultilevel"/>
    <w:tmpl w:val="FC560EEC"/>
    <w:lvl w:ilvl="0" w:tplc="D1009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FC367B"/>
    <w:multiLevelType w:val="multilevel"/>
    <w:tmpl w:val="DF80DF92"/>
    <w:lvl w:ilvl="0">
      <w:start w:val="2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B9B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00D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2BB"/>
    <w:rsid w:val="000C718F"/>
    <w:rsid w:val="000C79BD"/>
    <w:rsid w:val="000D01B7"/>
    <w:rsid w:val="000D03C1"/>
    <w:rsid w:val="000D1761"/>
    <w:rsid w:val="000D182A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725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B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E12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5FB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CD8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698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30C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6D8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175"/>
    <w:rsid w:val="00564A4F"/>
    <w:rsid w:val="00565B4A"/>
    <w:rsid w:val="00566809"/>
    <w:rsid w:val="00566CE1"/>
    <w:rsid w:val="00567EC0"/>
    <w:rsid w:val="005712C6"/>
    <w:rsid w:val="00571B61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013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7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767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662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2A6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5D0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2D5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734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329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73CB"/>
    <w:rsid w:val="007D0638"/>
    <w:rsid w:val="007D0A76"/>
    <w:rsid w:val="007D2139"/>
    <w:rsid w:val="007D21DE"/>
    <w:rsid w:val="007D26ED"/>
    <w:rsid w:val="007D3078"/>
    <w:rsid w:val="007D331E"/>
    <w:rsid w:val="007D3CA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299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217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55E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0695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44F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87E72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620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1D3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4B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128"/>
    <w:rsid w:val="00B209AB"/>
    <w:rsid w:val="00B223F5"/>
    <w:rsid w:val="00B228B5"/>
    <w:rsid w:val="00B238FA"/>
    <w:rsid w:val="00B26050"/>
    <w:rsid w:val="00B27006"/>
    <w:rsid w:val="00B30329"/>
    <w:rsid w:val="00B306D1"/>
    <w:rsid w:val="00B30B30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7AE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391"/>
    <w:rsid w:val="00B90791"/>
    <w:rsid w:val="00B92983"/>
    <w:rsid w:val="00B93050"/>
    <w:rsid w:val="00B939E8"/>
    <w:rsid w:val="00B9498D"/>
    <w:rsid w:val="00B96211"/>
    <w:rsid w:val="00B966DF"/>
    <w:rsid w:val="00B96A4A"/>
    <w:rsid w:val="00B96EBB"/>
    <w:rsid w:val="00BA0967"/>
    <w:rsid w:val="00BA1D70"/>
    <w:rsid w:val="00BA20AE"/>
    <w:rsid w:val="00BA3447"/>
    <w:rsid w:val="00BA3C20"/>
    <w:rsid w:val="00BA438D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169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335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31C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358"/>
    <w:rsid w:val="00DD4A1F"/>
    <w:rsid w:val="00DD55E4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1C8F"/>
    <w:rsid w:val="00E12457"/>
    <w:rsid w:val="00E12D70"/>
    <w:rsid w:val="00E1380D"/>
    <w:rsid w:val="00E140F2"/>
    <w:rsid w:val="00E1410E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B3E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3F1C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003"/>
    <w:rsid w:val="00F23215"/>
    <w:rsid w:val="00F24D16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14090"/>
  <w15:docId w15:val="{2D33ECC7-3F44-4223-A65C-328BBEA2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Hyperlink1">
    <w:name w:val="Hyperlink1"/>
    <w:basedOn w:val="prastasis"/>
    <w:rsid w:val="00566809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character" w:customStyle="1" w:styleId="apple-converted-space">
    <w:name w:val="apple-converted-space"/>
    <w:basedOn w:val="Numatytasispastraiposriftas"/>
    <w:rsid w:val="00B61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2015-06-15T06:12:00Z</cp:lastPrinted>
  <dcterms:created xsi:type="dcterms:W3CDTF">2017-05-03T06:33:00Z</dcterms:created>
  <dcterms:modified xsi:type="dcterms:W3CDTF">2017-05-03T06:33:00Z</dcterms:modified>
</cp:coreProperties>
</file>