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rsidTr="00640D0C">
        <w:tc>
          <w:tcPr>
            <w:tcW w:w="4252"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640D0C">
        <w:tc>
          <w:tcPr>
            <w:tcW w:w="4252" w:type="dxa"/>
          </w:tcPr>
          <w:p w:rsidR="0006079E" w:rsidRDefault="0006079E" w:rsidP="0006079E">
            <w:r>
              <w:t>Klaipėdos miesto savivaldybės</w:t>
            </w:r>
          </w:p>
        </w:tc>
      </w:tr>
      <w:tr w:rsidR="0006079E" w:rsidTr="00640D0C">
        <w:tc>
          <w:tcPr>
            <w:tcW w:w="4252"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balandžio 27 d.</w:t>
            </w:r>
            <w:r>
              <w:rPr>
                <w:noProof/>
              </w:rPr>
              <w:fldChar w:fldCharType="end"/>
            </w:r>
            <w:bookmarkEnd w:id="1"/>
          </w:p>
        </w:tc>
      </w:tr>
      <w:tr w:rsidR="0006079E" w:rsidTr="00640D0C">
        <w:tc>
          <w:tcPr>
            <w:tcW w:w="4252"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T2-103</w:t>
            </w:r>
            <w:r>
              <w:rPr>
                <w:noProof/>
              </w:rPr>
              <w:fldChar w:fldCharType="end"/>
            </w:r>
            <w:bookmarkEnd w:id="2"/>
          </w:p>
        </w:tc>
      </w:tr>
    </w:tbl>
    <w:p w:rsidR="00832CC9" w:rsidRPr="00F72A1E" w:rsidRDefault="00832CC9" w:rsidP="0006079E">
      <w:pPr>
        <w:jc w:val="center"/>
      </w:pPr>
    </w:p>
    <w:p w:rsidR="00832CC9" w:rsidRPr="00F72A1E" w:rsidRDefault="00832CC9" w:rsidP="0006079E">
      <w:pPr>
        <w:jc w:val="center"/>
      </w:pPr>
    </w:p>
    <w:p w:rsidR="00B43E0A" w:rsidRPr="00FD37D8" w:rsidRDefault="00B43E0A" w:rsidP="00B43E0A">
      <w:pPr>
        <w:jc w:val="center"/>
      </w:pPr>
      <w:r w:rsidRPr="00FD37D8">
        <w:rPr>
          <w:b/>
        </w:rPr>
        <w:t>KLAIPĖDOS MIESTO</w:t>
      </w:r>
      <w:r w:rsidRPr="00FD37D8">
        <w:t xml:space="preserve"> </w:t>
      </w:r>
      <w:r w:rsidRPr="00FD37D8">
        <w:rPr>
          <w:b/>
          <w:bCs/>
        </w:rPr>
        <w:t>SAVIVALDYBĖS VYKDOMŲ VISUOMENĖS SVEIKATOS PRIEŽIŪROS FUNKCIJŲ ĮGYVENDINIMO 2016 METŲ ATASKAITA</w:t>
      </w:r>
    </w:p>
    <w:p w:rsidR="00B43E0A" w:rsidRPr="00FD37D8" w:rsidRDefault="00B43E0A" w:rsidP="00B43E0A">
      <w:pPr>
        <w:jc w:val="center"/>
        <w:rPr>
          <w:b/>
        </w:rPr>
      </w:pPr>
    </w:p>
    <w:p w:rsidR="00B43E0A" w:rsidRPr="00FD37D8" w:rsidRDefault="00B43E0A" w:rsidP="00B43E0A">
      <w:pPr>
        <w:jc w:val="center"/>
        <w:rPr>
          <w:b/>
        </w:rPr>
      </w:pPr>
      <w:r w:rsidRPr="00FD37D8">
        <w:rPr>
          <w:b/>
        </w:rPr>
        <w:t>TURINYS</w:t>
      </w:r>
    </w:p>
    <w:p w:rsidR="00B43E0A" w:rsidRPr="00FD37D8" w:rsidRDefault="00B43E0A" w:rsidP="00B43E0A">
      <w:pPr>
        <w:jc w:val="center"/>
        <w:rPr>
          <w:b/>
        </w:rPr>
      </w:pPr>
    </w:p>
    <w:tbl>
      <w:tblPr>
        <w:tblStyle w:val="Lentelstinklelis"/>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4"/>
        <w:gridCol w:w="456"/>
      </w:tblGrid>
      <w:tr w:rsidR="00B43E0A" w:rsidRPr="00FD37D8" w:rsidTr="00CB456D">
        <w:tc>
          <w:tcPr>
            <w:tcW w:w="9324" w:type="dxa"/>
          </w:tcPr>
          <w:p w:rsidR="00B43E0A" w:rsidRPr="00FD37D8" w:rsidRDefault="00B43E0A" w:rsidP="00CB456D">
            <w:r w:rsidRPr="00FD37D8">
              <w:t>I skyrius. Bendra informacija apie savivaldybės gyventojų sveikatos būklę</w:t>
            </w:r>
          </w:p>
          <w:p w:rsidR="00B43E0A" w:rsidRPr="00FD37D8" w:rsidRDefault="00B43E0A" w:rsidP="00CB456D">
            <w:pPr>
              <w:rPr>
                <w:b/>
              </w:rPr>
            </w:pPr>
          </w:p>
        </w:tc>
        <w:tc>
          <w:tcPr>
            <w:tcW w:w="456" w:type="dxa"/>
          </w:tcPr>
          <w:p w:rsidR="00B43E0A" w:rsidRPr="00FD37D8" w:rsidRDefault="00B43E0A" w:rsidP="00CB456D">
            <w:r w:rsidRPr="00FD37D8">
              <w:t>2</w:t>
            </w:r>
          </w:p>
        </w:tc>
      </w:tr>
      <w:tr w:rsidR="00B43E0A" w:rsidRPr="00FD37D8" w:rsidTr="00CB456D">
        <w:tc>
          <w:tcPr>
            <w:tcW w:w="9324" w:type="dxa"/>
          </w:tcPr>
          <w:p w:rsidR="00B43E0A" w:rsidRPr="00FD37D8" w:rsidRDefault="00B43E0A" w:rsidP="00CB456D">
            <w:r w:rsidRPr="00FD37D8">
              <w:t>II skyrius. Savivaldybės visuomenės sveikatos priežiūros funkcijoms vykdyti įtakos turėjusių veiksnių apžiūra apžvalga</w:t>
            </w:r>
          </w:p>
          <w:p w:rsidR="00B43E0A" w:rsidRPr="00FD37D8" w:rsidRDefault="00B43E0A" w:rsidP="00CB456D">
            <w:pPr>
              <w:rPr>
                <w:b/>
              </w:rPr>
            </w:pPr>
          </w:p>
        </w:tc>
        <w:tc>
          <w:tcPr>
            <w:tcW w:w="456" w:type="dxa"/>
          </w:tcPr>
          <w:p w:rsidR="00B43E0A" w:rsidRPr="00FD37D8" w:rsidRDefault="00B43E0A" w:rsidP="00CB456D"/>
          <w:p w:rsidR="00B43E0A" w:rsidRPr="00FD37D8" w:rsidRDefault="00B43E0A" w:rsidP="00CB456D">
            <w:r w:rsidRPr="00FD37D8">
              <w:t>2</w:t>
            </w:r>
          </w:p>
        </w:tc>
      </w:tr>
      <w:tr w:rsidR="00B43E0A" w:rsidRPr="00FD37D8" w:rsidTr="00CB456D">
        <w:tc>
          <w:tcPr>
            <w:tcW w:w="9324" w:type="dxa"/>
          </w:tcPr>
          <w:p w:rsidR="00B43E0A" w:rsidRPr="00FD37D8" w:rsidRDefault="00B43E0A" w:rsidP="00CB456D">
            <w:r w:rsidRPr="00FD37D8">
              <w:rPr>
                <w:bCs/>
              </w:rPr>
              <w:t>Pirmasis skirsnis. Veiksnių apžvalga</w:t>
            </w:r>
          </w:p>
          <w:p w:rsidR="00B43E0A" w:rsidRPr="00FD37D8" w:rsidRDefault="00B43E0A" w:rsidP="00CB456D"/>
        </w:tc>
        <w:tc>
          <w:tcPr>
            <w:tcW w:w="456" w:type="dxa"/>
          </w:tcPr>
          <w:p w:rsidR="00B43E0A" w:rsidRPr="00FD37D8" w:rsidRDefault="00B43E0A" w:rsidP="00CB456D">
            <w:r w:rsidRPr="00FD37D8">
              <w:t>2</w:t>
            </w:r>
          </w:p>
        </w:tc>
      </w:tr>
      <w:tr w:rsidR="00B43E0A" w:rsidRPr="00FD37D8" w:rsidTr="00CB456D">
        <w:tc>
          <w:tcPr>
            <w:tcW w:w="9324" w:type="dxa"/>
          </w:tcPr>
          <w:p w:rsidR="00B43E0A" w:rsidRPr="00FD37D8" w:rsidRDefault="00B43E0A" w:rsidP="00CB456D">
            <w:pPr>
              <w:pStyle w:val="Betarp"/>
              <w:rPr>
                <w:lang w:val="lt-LT"/>
              </w:rPr>
            </w:pPr>
            <w:r w:rsidRPr="00FD37D8">
              <w:rPr>
                <w:bCs/>
                <w:lang w:val="lt-LT"/>
              </w:rPr>
              <w:t xml:space="preserve">Antrasis skirsnis. </w:t>
            </w:r>
            <w:r w:rsidRPr="00FD37D8">
              <w:rPr>
                <w:lang w:val="lt-LT"/>
              </w:rPr>
              <w:t>Informacija apie visuomenės sveikatos priežiūros funkcijas savivaldybėje vykdančias įstaigas ir specialistus</w:t>
            </w:r>
          </w:p>
          <w:p w:rsidR="00B43E0A" w:rsidRPr="00FD37D8" w:rsidRDefault="00B43E0A" w:rsidP="00CB456D">
            <w:pPr>
              <w:pStyle w:val="Betarp"/>
              <w:rPr>
                <w:b/>
                <w:lang w:val="lt-LT"/>
              </w:rPr>
            </w:pPr>
          </w:p>
        </w:tc>
        <w:tc>
          <w:tcPr>
            <w:tcW w:w="456" w:type="dxa"/>
          </w:tcPr>
          <w:p w:rsidR="00B43E0A" w:rsidRPr="00FD37D8" w:rsidRDefault="00B43E0A" w:rsidP="00CB456D"/>
          <w:p w:rsidR="00B43E0A" w:rsidRPr="00FD37D8" w:rsidRDefault="00B43E0A" w:rsidP="00CB456D">
            <w:r>
              <w:t>5</w:t>
            </w:r>
          </w:p>
        </w:tc>
      </w:tr>
      <w:tr w:rsidR="00B43E0A" w:rsidRPr="00FD37D8" w:rsidTr="00CB456D">
        <w:tc>
          <w:tcPr>
            <w:tcW w:w="9324" w:type="dxa"/>
          </w:tcPr>
          <w:p w:rsidR="00B43E0A" w:rsidRPr="00FD37D8" w:rsidRDefault="00B43E0A" w:rsidP="00CB456D">
            <w:pPr>
              <w:rPr>
                <w:bCs/>
              </w:rPr>
            </w:pPr>
            <w:r w:rsidRPr="00FD37D8">
              <w:t xml:space="preserve">Trečiasis skirsnis. </w:t>
            </w:r>
            <w:r w:rsidRPr="00FD37D8">
              <w:rPr>
                <w:bCs/>
              </w:rPr>
              <w:t>Savivaldybės informacija apie 2016-ųjų metų savivaldybės visuomenės sveikatos priežiūros funkcijų įgyvendinimo tikslus, uždavinius bei priemones</w:t>
            </w:r>
          </w:p>
          <w:p w:rsidR="00B43E0A" w:rsidRPr="00FD37D8" w:rsidRDefault="00B43E0A" w:rsidP="00CB456D">
            <w:pPr>
              <w:rPr>
                <w:b/>
              </w:rPr>
            </w:pPr>
          </w:p>
        </w:tc>
        <w:tc>
          <w:tcPr>
            <w:tcW w:w="456" w:type="dxa"/>
          </w:tcPr>
          <w:p w:rsidR="00B43E0A" w:rsidRPr="00FD37D8" w:rsidRDefault="00B43E0A" w:rsidP="00CB456D"/>
          <w:p w:rsidR="00B43E0A" w:rsidRPr="00FD37D8" w:rsidRDefault="00B43E0A" w:rsidP="00CB456D">
            <w:r w:rsidRPr="00FD37D8">
              <w:t>7</w:t>
            </w:r>
          </w:p>
        </w:tc>
      </w:tr>
      <w:tr w:rsidR="00B43E0A" w:rsidRPr="00FD37D8" w:rsidTr="00CB456D">
        <w:tc>
          <w:tcPr>
            <w:tcW w:w="9324" w:type="dxa"/>
          </w:tcPr>
          <w:p w:rsidR="00B43E0A" w:rsidRPr="00FD37D8" w:rsidRDefault="00B43E0A" w:rsidP="00CB456D">
            <w:pPr>
              <w:pStyle w:val="Betarp"/>
              <w:rPr>
                <w:lang w:val="lt-LT"/>
              </w:rPr>
            </w:pPr>
            <w:r w:rsidRPr="00FD37D8">
              <w:rPr>
                <w:lang w:val="lt-LT"/>
              </w:rPr>
              <w:t>Ketvirtasis skirsnis. Bendradarbiavimas vykdant visuomenės sveikatos priežiūros veiklą savivaldybėje</w:t>
            </w:r>
          </w:p>
          <w:p w:rsidR="00B43E0A" w:rsidRPr="00FD37D8" w:rsidRDefault="00B43E0A" w:rsidP="00CB456D">
            <w:pPr>
              <w:pStyle w:val="Betarp"/>
              <w:rPr>
                <w:b/>
                <w:lang w:val="lt-LT"/>
              </w:rPr>
            </w:pPr>
          </w:p>
        </w:tc>
        <w:tc>
          <w:tcPr>
            <w:tcW w:w="456" w:type="dxa"/>
          </w:tcPr>
          <w:p w:rsidR="00B43E0A" w:rsidRPr="00FD37D8" w:rsidRDefault="00B43E0A" w:rsidP="00CB456D"/>
          <w:p w:rsidR="00B43E0A" w:rsidRPr="00FD37D8" w:rsidRDefault="00B43E0A" w:rsidP="00CB456D">
            <w:r w:rsidRPr="00FD37D8">
              <w:t>10</w:t>
            </w:r>
          </w:p>
        </w:tc>
      </w:tr>
      <w:tr w:rsidR="00B43E0A" w:rsidRPr="00FD37D8" w:rsidTr="00CB456D">
        <w:tc>
          <w:tcPr>
            <w:tcW w:w="9324" w:type="dxa"/>
          </w:tcPr>
          <w:p w:rsidR="00B43E0A" w:rsidRPr="00FD37D8" w:rsidRDefault="00B43E0A" w:rsidP="00CB456D">
            <w:r w:rsidRPr="00FD37D8">
              <w:rPr>
                <w:bCs/>
              </w:rPr>
              <w:t>III</w:t>
            </w:r>
            <w:r w:rsidRPr="00FD37D8">
              <w:t xml:space="preserve"> skyrius. </w:t>
            </w:r>
            <w:r w:rsidRPr="00FD37D8">
              <w:rPr>
                <w:bCs/>
              </w:rPr>
              <w:t>Informacija apie valstybinių (valstybės perduotų savivaldybėms) visuomenės sveikatos priežiūros funkcijų (visuomenės sveikatos priežiūra savivaldybės teritorijoje esančiose ikimokyklinio ugdymo, bendrojo ugdymo ir profesinio mokymo įstaigose ugdomų mokinių pagal ikimokyklinio, priešmokyklinio, pradinio, pagrindinio ir vidurinio ugdymo programas, visuomenės sveikatos stiprinimas, visuomenės sveikatos stebėsena) savivaldybėje vykdymą</w:t>
            </w:r>
          </w:p>
          <w:p w:rsidR="00B43E0A" w:rsidRPr="00FD37D8" w:rsidRDefault="00B43E0A" w:rsidP="00CB456D">
            <w:pPr>
              <w:jc w:val="center"/>
              <w:rPr>
                <w:b/>
              </w:rPr>
            </w:pPr>
          </w:p>
        </w:tc>
        <w:tc>
          <w:tcPr>
            <w:tcW w:w="456" w:type="dxa"/>
          </w:tcPr>
          <w:p w:rsidR="00B43E0A" w:rsidRPr="00FD37D8" w:rsidRDefault="00B43E0A" w:rsidP="00CB456D"/>
          <w:p w:rsidR="00B43E0A" w:rsidRPr="00FD37D8" w:rsidRDefault="00B43E0A" w:rsidP="00CB456D"/>
          <w:p w:rsidR="00B43E0A" w:rsidRPr="00FD37D8" w:rsidRDefault="00B43E0A" w:rsidP="00CB456D"/>
          <w:p w:rsidR="00B43E0A" w:rsidRPr="00FD37D8" w:rsidRDefault="00B43E0A" w:rsidP="00CB456D"/>
          <w:p w:rsidR="00B43E0A" w:rsidRPr="00FD37D8" w:rsidRDefault="00B43E0A" w:rsidP="00CB456D">
            <w:r w:rsidRPr="00FD37D8">
              <w:t>11</w:t>
            </w:r>
          </w:p>
        </w:tc>
      </w:tr>
      <w:tr w:rsidR="00B43E0A" w:rsidRPr="00FD37D8" w:rsidTr="00CB456D">
        <w:tc>
          <w:tcPr>
            <w:tcW w:w="9324" w:type="dxa"/>
          </w:tcPr>
          <w:p w:rsidR="00B43E0A" w:rsidRPr="00FD37D8" w:rsidRDefault="00B43E0A" w:rsidP="00CB456D">
            <w:r w:rsidRPr="00FD37D8">
              <w:rPr>
                <w:bCs/>
              </w:rPr>
              <w:t>Pirmasis skirsnis. Visuomenės sveikatos priežiūra savivaldybės teritorijoje esančiose ikimokyklinio ugdymo, bendrojo ugdymo ir profesinio mokymo įstaigose pagal ikimokyklinio, priešmokyklinio, pradinio, pagrindinio ir vidurinio ugdymo programas ugdomų mokinių</w:t>
            </w:r>
          </w:p>
          <w:p w:rsidR="00B43E0A" w:rsidRPr="00FD37D8" w:rsidRDefault="00B43E0A" w:rsidP="00CB456D">
            <w:pPr>
              <w:rPr>
                <w:bCs/>
              </w:rPr>
            </w:pPr>
          </w:p>
        </w:tc>
        <w:tc>
          <w:tcPr>
            <w:tcW w:w="456" w:type="dxa"/>
          </w:tcPr>
          <w:p w:rsidR="00B43E0A" w:rsidRPr="00FD37D8" w:rsidRDefault="00B43E0A" w:rsidP="00CB456D"/>
          <w:p w:rsidR="00B43E0A" w:rsidRPr="00FD37D8" w:rsidRDefault="00B43E0A" w:rsidP="00CB456D"/>
          <w:p w:rsidR="00B43E0A" w:rsidRPr="00FD37D8" w:rsidRDefault="00B43E0A" w:rsidP="00CB456D">
            <w:r w:rsidRPr="00FD37D8">
              <w:t>11</w:t>
            </w:r>
          </w:p>
        </w:tc>
      </w:tr>
      <w:tr w:rsidR="00B43E0A" w:rsidRPr="00FD37D8" w:rsidTr="00CB456D">
        <w:tc>
          <w:tcPr>
            <w:tcW w:w="9324" w:type="dxa"/>
          </w:tcPr>
          <w:p w:rsidR="00B43E0A" w:rsidRPr="00FD37D8" w:rsidRDefault="00B43E0A" w:rsidP="00CB456D">
            <w:r w:rsidRPr="00FD37D8">
              <w:t>Antrasis skirsnis. Informacija apie mokinių ir visuomenės sveikatos priežiūros specialistų skaičių</w:t>
            </w:r>
          </w:p>
          <w:p w:rsidR="00B43E0A" w:rsidRPr="00FD37D8" w:rsidRDefault="00B43E0A" w:rsidP="00CB456D">
            <w:pPr>
              <w:rPr>
                <w:b/>
              </w:rPr>
            </w:pPr>
          </w:p>
        </w:tc>
        <w:tc>
          <w:tcPr>
            <w:tcW w:w="456" w:type="dxa"/>
          </w:tcPr>
          <w:p w:rsidR="00B43E0A" w:rsidRDefault="00B43E0A" w:rsidP="00CB456D"/>
          <w:p w:rsidR="00B43E0A" w:rsidRPr="00FD37D8" w:rsidRDefault="00B43E0A" w:rsidP="00CB456D">
            <w:r>
              <w:t>14</w:t>
            </w:r>
          </w:p>
        </w:tc>
      </w:tr>
      <w:tr w:rsidR="00B43E0A" w:rsidRPr="00FD37D8" w:rsidTr="00CB456D">
        <w:tc>
          <w:tcPr>
            <w:tcW w:w="9324" w:type="dxa"/>
          </w:tcPr>
          <w:p w:rsidR="00B43E0A" w:rsidRPr="00FD37D8" w:rsidRDefault="00B43E0A" w:rsidP="00CB456D">
            <w:r w:rsidRPr="00FD37D8">
              <w:t>Trečiasis skirsnis. Visuomenės sveikatos priežiūros funkcijos: visuomenės sveikatos stiprinimas ir stebėsena</w:t>
            </w:r>
          </w:p>
          <w:p w:rsidR="00B43E0A" w:rsidRPr="00FD37D8" w:rsidRDefault="00B43E0A" w:rsidP="00CB456D">
            <w:pPr>
              <w:rPr>
                <w:b/>
              </w:rPr>
            </w:pPr>
          </w:p>
        </w:tc>
        <w:tc>
          <w:tcPr>
            <w:tcW w:w="456" w:type="dxa"/>
          </w:tcPr>
          <w:p w:rsidR="00B43E0A" w:rsidRDefault="00B43E0A" w:rsidP="00CB456D"/>
          <w:p w:rsidR="00B43E0A" w:rsidRPr="00FD37D8" w:rsidRDefault="00B43E0A" w:rsidP="00CB456D">
            <w:r>
              <w:t>15</w:t>
            </w:r>
          </w:p>
        </w:tc>
      </w:tr>
      <w:tr w:rsidR="00B43E0A" w:rsidRPr="00FD37D8" w:rsidTr="00CB456D">
        <w:tc>
          <w:tcPr>
            <w:tcW w:w="9324" w:type="dxa"/>
          </w:tcPr>
          <w:p w:rsidR="00B43E0A" w:rsidRPr="00FD37D8" w:rsidRDefault="00B43E0A" w:rsidP="00CB456D">
            <w:r w:rsidRPr="00FD37D8">
              <w:rPr>
                <w:bCs/>
              </w:rPr>
              <w:t>IV skyrius. Informacija apie savivaldybės visuomenės sveikatos rėmimo specialiąją programą</w:t>
            </w:r>
          </w:p>
          <w:p w:rsidR="00B43E0A" w:rsidRPr="00FD37D8" w:rsidRDefault="00B43E0A" w:rsidP="00CB456D">
            <w:pPr>
              <w:tabs>
                <w:tab w:val="left" w:pos="0"/>
              </w:tabs>
              <w:ind w:firstLine="60"/>
              <w:jc w:val="center"/>
            </w:pPr>
          </w:p>
        </w:tc>
        <w:tc>
          <w:tcPr>
            <w:tcW w:w="456" w:type="dxa"/>
          </w:tcPr>
          <w:p w:rsidR="00B43E0A" w:rsidRDefault="00B43E0A" w:rsidP="00CB456D"/>
          <w:p w:rsidR="00B43E0A" w:rsidRPr="00FD37D8" w:rsidRDefault="00B43E0A" w:rsidP="00CB456D">
            <w:r>
              <w:t>18</w:t>
            </w:r>
          </w:p>
        </w:tc>
      </w:tr>
      <w:tr w:rsidR="00B43E0A" w:rsidRPr="00FD37D8" w:rsidTr="00CB456D">
        <w:tc>
          <w:tcPr>
            <w:tcW w:w="9324" w:type="dxa"/>
          </w:tcPr>
          <w:p w:rsidR="00B43E0A" w:rsidRPr="00FD37D8" w:rsidRDefault="00B43E0A" w:rsidP="00CB456D">
            <w:pPr>
              <w:tabs>
                <w:tab w:val="left" w:pos="0"/>
              </w:tabs>
            </w:pPr>
            <w:r w:rsidRPr="00FD37D8">
              <w:t>Pirmasis skirsnis. Savivaldybės visuomenės sveikatos rėmimo specialiosios programos lėšos (tūkst. Eur)</w:t>
            </w:r>
          </w:p>
          <w:p w:rsidR="00B43E0A" w:rsidRPr="00FD37D8" w:rsidRDefault="00B43E0A" w:rsidP="00CB456D">
            <w:pPr>
              <w:rPr>
                <w:bCs/>
              </w:rPr>
            </w:pPr>
          </w:p>
        </w:tc>
        <w:tc>
          <w:tcPr>
            <w:tcW w:w="456" w:type="dxa"/>
          </w:tcPr>
          <w:p w:rsidR="00B43E0A" w:rsidRDefault="00B43E0A" w:rsidP="00CB456D"/>
          <w:p w:rsidR="00B43E0A" w:rsidRDefault="00B43E0A" w:rsidP="00CB456D">
            <w:r>
              <w:t>18</w:t>
            </w:r>
          </w:p>
          <w:p w:rsidR="00B43E0A" w:rsidRPr="00FD37D8" w:rsidRDefault="00B43E0A" w:rsidP="00CB456D"/>
        </w:tc>
      </w:tr>
      <w:tr w:rsidR="00B43E0A" w:rsidRPr="00FD37D8" w:rsidTr="00CB456D">
        <w:tc>
          <w:tcPr>
            <w:tcW w:w="9324" w:type="dxa"/>
          </w:tcPr>
          <w:p w:rsidR="00B43E0A" w:rsidRPr="00FD37D8" w:rsidRDefault="00B43E0A" w:rsidP="00CB456D">
            <w:pPr>
              <w:tabs>
                <w:tab w:val="left" w:pos="0"/>
              </w:tabs>
              <w:rPr>
                <w:b/>
                <w:bCs/>
              </w:rPr>
            </w:pPr>
            <w:r w:rsidRPr="00FD37D8">
              <w:t>Antrasis skirsnis. Savivaldybės visuomenės sveikatos rėmimo specialiosios programos lėšomis įgyvendintos priemonės (tūkst. Eur)</w:t>
            </w:r>
          </w:p>
        </w:tc>
        <w:tc>
          <w:tcPr>
            <w:tcW w:w="456" w:type="dxa"/>
          </w:tcPr>
          <w:p w:rsidR="00B43E0A" w:rsidRDefault="00B43E0A" w:rsidP="00CB456D"/>
          <w:p w:rsidR="00B43E0A" w:rsidRPr="00FD37D8" w:rsidRDefault="00B43E0A" w:rsidP="00CB456D">
            <w:r>
              <w:t>18</w:t>
            </w:r>
          </w:p>
        </w:tc>
      </w:tr>
    </w:tbl>
    <w:p w:rsidR="00B43E0A" w:rsidRPr="00FD37D8" w:rsidRDefault="00B43E0A" w:rsidP="00B43E0A">
      <w:pPr>
        <w:jc w:val="center"/>
      </w:pPr>
      <w:r w:rsidRPr="00FD37D8">
        <w:rPr>
          <w:b/>
          <w:bCs/>
        </w:rPr>
        <w:lastRenderedPageBreak/>
        <w:t>I SKYRIUS</w:t>
      </w:r>
    </w:p>
    <w:p w:rsidR="00B43E0A" w:rsidRPr="00FD37D8" w:rsidRDefault="00B43E0A" w:rsidP="00B43E0A">
      <w:pPr>
        <w:jc w:val="center"/>
      </w:pPr>
      <w:r w:rsidRPr="00FD37D8">
        <w:rPr>
          <w:b/>
          <w:bCs/>
        </w:rPr>
        <w:t>BENDRA INFORMACIJA APIE SAVIVALDYBĖS GYVENTOJŲ SVEIKATOS BŪKLĘ</w:t>
      </w:r>
    </w:p>
    <w:p w:rsidR="00B43E0A" w:rsidRPr="00FD37D8" w:rsidRDefault="00B43E0A" w:rsidP="00B43E0A"/>
    <w:p w:rsidR="00B43E0A" w:rsidRPr="00FD37D8" w:rsidRDefault="00B43E0A" w:rsidP="00B43E0A">
      <w:pPr>
        <w:ind w:firstLine="709"/>
        <w:jc w:val="both"/>
      </w:pPr>
      <w:r w:rsidRPr="00FD37D8">
        <w:t>Informacija apie Klaipėdos miesto savivaldybės gyventojų sveikatos būklę pateikiama Klaipėdos miesto savivaldybės visuomenės sveikatos stebėsenos 2015 metų ataskaitoje, kuri patvirtinta Klaipėdos miesto savivaldybės tarybos (toliau – Savivaldybės taryba) 2017 m. vasario 23 d. sprendimu Nr. T2-53 „Dėl Klaipėdos miesto savivaldybės visuomenės sveikatos stebėsenos 2015 metų ataskaitos patvirtinimo“.</w:t>
      </w:r>
    </w:p>
    <w:p w:rsidR="00B43E0A" w:rsidRPr="00FD37D8" w:rsidRDefault="00B43E0A" w:rsidP="00B43E0A"/>
    <w:p w:rsidR="00B43E0A" w:rsidRPr="00FD37D8" w:rsidRDefault="00B43E0A" w:rsidP="00B43E0A">
      <w:pPr>
        <w:jc w:val="center"/>
      </w:pPr>
      <w:r w:rsidRPr="00FD37D8">
        <w:rPr>
          <w:b/>
          <w:bCs/>
        </w:rPr>
        <w:t>II SKYRIUS</w:t>
      </w:r>
    </w:p>
    <w:p w:rsidR="00B43E0A" w:rsidRPr="00FD37D8" w:rsidRDefault="00B43E0A" w:rsidP="00B43E0A">
      <w:pPr>
        <w:jc w:val="center"/>
      </w:pPr>
      <w:r w:rsidRPr="00FD37D8">
        <w:rPr>
          <w:b/>
          <w:bCs/>
        </w:rPr>
        <w:t>SAVIVALDYBĖS VISUOMENĖS SVEIKATOS PRIEŽIŪROS FUNKCIJOMS VYKDYTI ĮTAKOS TURĖJUSIŲ VEIKSNIŲ APŽVALGA</w:t>
      </w:r>
    </w:p>
    <w:p w:rsidR="00B43E0A" w:rsidRPr="00FD37D8" w:rsidRDefault="00B43E0A" w:rsidP="00B43E0A"/>
    <w:p w:rsidR="00B43E0A" w:rsidRPr="00FD37D8" w:rsidRDefault="00B43E0A" w:rsidP="00B43E0A">
      <w:pPr>
        <w:jc w:val="center"/>
      </w:pPr>
      <w:r w:rsidRPr="00FD37D8">
        <w:rPr>
          <w:b/>
          <w:bCs/>
        </w:rPr>
        <w:t>PIRMASIS SKIRSNIS</w:t>
      </w:r>
    </w:p>
    <w:p w:rsidR="00B43E0A" w:rsidRPr="00FD37D8" w:rsidRDefault="00B43E0A" w:rsidP="00B43E0A">
      <w:pPr>
        <w:jc w:val="center"/>
      </w:pPr>
      <w:r w:rsidRPr="00FD37D8">
        <w:rPr>
          <w:b/>
          <w:bCs/>
        </w:rPr>
        <w:t>VEIKSNIŲ APŽVALGA</w:t>
      </w:r>
    </w:p>
    <w:p w:rsidR="00B43E0A" w:rsidRPr="00FD37D8" w:rsidRDefault="00B43E0A" w:rsidP="00B43E0A">
      <w:pPr>
        <w:jc w:val="cente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5103"/>
        <w:gridCol w:w="2239"/>
      </w:tblGrid>
      <w:tr w:rsidR="00B43E0A" w:rsidRPr="00FD37D8" w:rsidTr="00CB456D">
        <w:trPr>
          <w:trHeight w:val="267"/>
        </w:trPr>
        <w:tc>
          <w:tcPr>
            <w:tcW w:w="2547" w:type="dxa"/>
            <w:tcBorders>
              <w:top w:val="single" w:sz="4" w:space="0" w:color="auto"/>
              <w:left w:val="single" w:sz="4" w:space="0" w:color="auto"/>
              <w:bottom w:val="single" w:sz="4" w:space="0" w:color="auto"/>
              <w:right w:val="single" w:sz="4" w:space="0" w:color="auto"/>
            </w:tcBorders>
            <w:vAlign w:val="center"/>
            <w:hideMark/>
          </w:tcPr>
          <w:p w:rsidR="00B43E0A" w:rsidRPr="00FD37D8" w:rsidRDefault="00B43E0A" w:rsidP="00CB456D">
            <w:pPr>
              <w:tabs>
                <w:tab w:val="left" w:pos="540"/>
              </w:tabs>
              <w:jc w:val="center"/>
              <w:rPr>
                <w:b/>
                <w:noProof/>
              </w:rPr>
            </w:pPr>
            <w:r w:rsidRPr="00FD37D8">
              <w:rPr>
                <w:b/>
                <w:bCs/>
              </w:rPr>
              <w:t>Veiksnio pavadinimas</w:t>
            </w:r>
          </w:p>
        </w:tc>
        <w:tc>
          <w:tcPr>
            <w:tcW w:w="5103" w:type="dxa"/>
            <w:tcBorders>
              <w:top w:val="single" w:sz="4" w:space="0" w:color="auto"/>
              <w:left w:val="single" w:sz="4" w:space="0" w:color="auto"/>
              <w:bottom w:val="single" w:sz="4" w:space="0" w:color="auto"/>
              <w:right w:val="single" w:sz="4" w:space="0" w:color="auto"/>
            </w:tcBorders>
            <w:vAlign w:val="center"/>
            <w:hideMark/>
          </w:tcPr>
          <w:p w:rsidR="00B43E0A" w:rsidRPr="00FD37D8" w:rsidRDefault="00B43E0A" w:rsidP="00CB456D">
            <w:pPr>
              <w:tabs>
                <w:tab w:val="left" w:pos="540"/>
              </w:tabs>
              <w:jc w:val="center"/>
              <w:rPr>
                <w:b/>
                <w:noProof/>
              </w:rPr>
            </w:pPr>
            <w:r w:rsidRPr="00FD37D8">
              <w:rPr>
                <w:b/>
                <w:bCs/>
              </w:rPr>
              <w:t>Poveikis</w:t>
            </w:r>
          </w:p>
        </w:tc>
        <w:tc>
          <w:tcPr>
            <w:tcW w:w="2239" w:type="dxa"/>
            <w:tcBorders>
              <w:top w:val="single" w:sz="4" w:space="0" w:color="auto"/>
              <w:left w:val="single" w:sz="4" w:space="0" w:color="auto"/>
              <w:bottom w:val="single" w:sz="4" w:space="0" w:color="auto"/>
              <w:right w:val="single" w:sz="4" w:space="0" w:color="auto"/>
            </w:tcBorders>
            <w:vAlign w:val="center"/>
            <w:hideMark/>
          </w:tcPr>
          <w:p w:rsidR="00B43E0A" w:rsidRPr="00FD37D8" w:rsidRDefault="00B43E0A" w:rsidP="00CB456D">
            <w:pPr>
              <w:tabs>
                <w:tab w:val="left" w:pos="540"/>
              </w:tabs>
              <w:jc w:val="center"/>
              <w:rPr>
                <w:b/>
                <w:noProof/>
              </w:rPr>
            </w:pPr>
            <w:r w:rsidRPr="00FD37D8">
              <w:rPr>
                <w:b/>
                <w:bCs/>
              </w:rPr>
              <w:t>Pasiūlymai (Lietuvos Respublikos sveikatos apsaugos ministerijai, Savivaldybės tarybai)</w:t>
            </w:r>
          </w:p>
        </w:tc>
      </w:tr>
      <w:tr w:rsidR="00B43E0A" w:rsidRPr="00FD37D8" w:rsidTr="00CB456D">
        <w:trPr>
          <w:trHeight w:val="292"/>
        </w:trPr>
        <w:tc>
          <w:tcPr>
            <w:tcW w:w="2547" w:type="dxa"/>
            <w:tcBorders>
              <w:top w:val="single" w:sz="4" w:space="0" w:color="auto"/>
              <w:left w:val="single" w:sz="4" w:space="0" w:color="auto"/>
              <w:bottom w:val="single" w:sz="4" w:space="0" w:color="auto"/>
              <w:right w:val="single" w:sz="4" w:space="0" w:color="auto"/>
            </w:tcBorders>
            <w:vAlign w:val="center"/>
            <w:hideMark/>
          </w:tcPr>
          <w:p w:rsidR="00B43E0A" w:rsidRPr="00FD37D8" w:rsidRDefault="00B43E0A" w:rsidP="00CB456D">
            <w:pPr>
              <w:tabs>
                <w:tab w:val="left" w:pos="540"/>
              </w:tabs>
              <w:jc w:val="center"/>
              <w:rPr>
                <w:noProof/>
              </w:rPr>
            </w:pPr>
            <w:r w:rsidRPr="00FD37D8">
              <w:rPr>
                <w:noProof/>
              </w:rPr>
              <w:t>1</w:t>
            </w:r>
          </w:p>
        </w:tc>
        <w:tc>
          <w:tcPr>
            <w:tcW w:w="5103" w:type="dxa"/>
            <w:tcBorders>
              <w:top w:val="single" w:sz="4" w:space="0" w:color="auto"/>
              <w:left w:val="single" w:sz="4" w:space="0" w:color="auto"/>
              <w:bottom w:val="single" w:sz="4" w:space="0" w:color="auto"/>
              <w:right w:val="single" w:sz="4" w:space="0" w:color="auto"/>
            </w:tcBorders>
            <w:vAlign w:val="center"/>
            <w:hideMark/>
          </w:tcPr>
          <w:p w:rsidR="00B43E0A" w:rsidRPr="00FD37D8" w:rsidRDefault="00B43E0A" w:rsidP="00CB456D">
            <w:pPr>
              <w:tabs>
                <w:tab w:val="left" w:pos="540"/>
              </w:tabs>
              <w:jc w:val="center"/>
              <w:rPr>
                <w:noProof/>
              </w:rPr>
            </w:pPr>
            <w:r w:rsidRPr="00FD37D8">
              <w:rPr>
                <w:noProof/>
              </w:rPr>
              <w:t>2</w:t>
            </w:r>
          </w:p>
        </w:tc>
        <w:tc>
          <w:tcPr>
            <w:tcW w:w="2239" w:type="dxa"/>
            <w:tcBorders>
              <w:top w:val="single" w:sz="4" w:space="0" w:color="auto"/>
              <w:left w:val="single" w:sz="4" w:space="0" w:color="auto"/>
              <w:bottom w:val="single" w:sz="4" w:space="0" w:color="auto"/>
              <w:right w:val="single" w:sz="4" w:space="0" w:color="auto"/>
            </w:tcBorders>
            <w:vAlign w:val="center"/>
            <w:hideMark/>
          </w:tcPr>
          <w:p w:rsidR="00B43E0A" w:rsidRPr="00FD37D8" w:rsidRDefault="00B43E0A" w:rsidP="00CB456D">
            <w:pPr>
              <w:tabs>
                <w:tab w:val="left" w:pos="540"/>
              </w:tabs>
              <w:jc w:val="center"/>
              <w:rPr>
                <w:noProof/>
              </w:rPr>
            </w:pPr>
            <w:r w:rsidRPr="00FD37D8">
              <w:rPr>
                <w:noProof/>
              </w:rPr>
              <w:t>3</w:t>
            </w:r>
          </w:p>
        </w:tc>
      </w:tr>
      <w:tr w:rsidR="00B43E0A" w:rsidRPr="00FD37D8" w:rsidTr="00CB456D">
        <w:trPr>
          <w:trHeight w:val="292"/>
        </w:trPr>
        <w:tc>
          <w:tcPr>
            <w:tcW w:w="9889" w:type="dxa"/>
            <w:gridSpan w:val="3"/>
            <w:tcBorders>
              <w:top w:val="single" w:sz="4" w:space="0" w:color="auto"/>
              <w:left w:val="single" w:sz="4" w:space="0" w:color="auto"/>
              <w:bottom w:val="single" w:sz="4" w:space="0" w:color="auto"/>
              <w:right w:val="single" w:sz="4" w:space="0" w:color="auto"/>
            </w:tcBorders>
            <w:vAlign w:val="center"/>
          </w:tcPr>
          <w:p w:rsidR="00B43E0A" w:rsidRPr="00FD37D8" w:rsidRDefault="00B43E0A" w:rsidP="00CB456D">
            <w:pPr>
              <w:tabs>
                <w:tab w:val="left" w:pos="540"/>
              </w:tabs>
              <w:jc w:val="center"/>
              <w:rPr>
                <w:b/>
                <w:noProof/>
              </w:rPr>
            </w:pPr>
            <w:r w:rsidRPr="00FD37D8">
              <w:rPr>
                <w:b/>
                <w:noProof/>
              </w:rPr>
              <w:t>Išoriniai veiksniai</w:t>
            </w:r>
          </w:p>
        </w:tc>
      </w:tr>
      <w:tr w:rsidR="00B43E0A" w:rsidRPr="00FD37D8" w:rsidTr="00CB456D">
        <w:trPr>
          <w:trHeight w:val="292"/>
        </w:trPr>
        <w:tc>
          <w:tcPr>
            <w:tcW w:w="2547" w:type="dxa"/>
            <w:tcBorders>
              <w:top w:val="single" w:sz="4" w:space="0" w:color="auto"/>
              <w:left w:val="single" w:sz="4" w:space="0" w:color="auto"/>
              <w:bottom w:val="single" w:sz="4" w:space="0" w:color="auto"/>
              <w:right w:val="single" w:sz="4" w:space="0" w:color="auto"/>
            </w:tcBorders>
            <w:vAlign w:val="center"/>
          </w:tcPr>
          <w:p w:rsidR="00B43E0A" w:rsidRPr="00FD37D8" w:rsidRDefault="00B43E0A" w:rsidP="00CB456D">
            <w:pPr>
              <w:rPr>
                <w:noProof/>
              </w:rPr>
            </w:pPr>
            <w:r w:rsidRPr="00FD37D8">
              <w:t xml:space="preserve">1. Toliau vykdomas Lietuvos Respublikos </w:t>
            </w:r>
            <w:r w:rsidRPr="00FD37D8">
              <w:rPr>
                <w:bCs/>
                <w:noProof/>
              </w:rPr>
              <w:t>vietos savivaldos įstatymo 7 straipsnio 35 punktas</w:t>
            </w:r>
            <w:r w:rsidRPr="00FD37D8">
              <w:t xml:space="preserve"> </w:t>
            </w:r>
          </w:p>
        </w:tc>
        <w:tc>
          <w:tcPr>
            <w:tcW w:w="5103" w:type="dxa"/>
            <w:tcBorders>
              <w:top w:val="single" w:sz="4" w:space="0" w:color="auto"/>
              <w:left w:val="single" w:sz="4" w:space="0" w:color="auto"/>
              <w:bottom w:val="single" w:sz="4" w:space="0" w:color="auto"/>
              <w:right w:val="single" w:sz="4" w:space="0" w:color="auto"/>
            </w:tcBorders>
            <w:vAlign w:val="center"/>
          </w:tcPr>
          <w:p w:rsidR="00B43E0A" w:rsidRPr="00FD37D8" w:rsidRDefault="00B43E0A" w:rsidP="00CB456D">
            <w:pPr>
              <w:autoSpaceDE w:val="0"/>
              <w:autoSpaceDN w:val="0"/>
              <w:adjustRightInd w:val="0"/>
              <w:jc w:val="both"/>
            </w:pPr>
            <w:r w:rsidRPr="00FD37D8">
              <w:rPr>
                <w:bCs/>
                <w:i/>
              </w:rPr>
              <w:t xml:space="preserve">Teigiami veiksniai – </w:t>
            </w:r>
            <w:r w:rsidRPr="00FD37D8">
              <w:rPr>
                <w:bCs/>
              </w:rPr>
              <w:t xml:space="preserve">parengti teisės aktai visuomenės sveikatos priežiūros organizavimui </w:t>
            </w:r>
            <w:r w:rsidRPr="00FD37D8">
              <w:t xml:space="preserve">miesto </w:t>
            </w:r>
            <w:r w:rsidRPr="00FD37D8">
              <w:rPr>
                <w:bCs/>
              </w:rPr>
              <w:t xml:space="preserve">ikimokyklinio ugdymo įstaigose ir </w:t>
            </w:r>
            <w:r w:rsidRPr="00FD37D8">
              <w:t xml:space="preserve"> funkcijos perduotos Klaipėdos miesto visuomenės sveikatos biurui. Ikimokyklinio ugdymo įstaigose sukurta bendra vaikų maitinimo ikimokyklinio ugdymo įstaigose kompiuterizuota programa ir organizuoti apmokymai ikimokyklinio ugdymo darbuotojams dirbti su šia programa. Sveikatos apsaugos ministro įsakymu patvirtinti Bendrieji savivaldybių visuomenės sveikatos stebėsenos nuostatai leidžia palyginti savivaldybės sveikatos rodiklius su šalies ir apskrities rodikliais. </w:t>
            </w:r>
          </w:p>
          <w:p w:rsidR="00B43E0A" w:rsidRPr="00FD37D8" w:rsidRDefault="00B43E0A" w:rsidP="00CB456D">
            <w:pPr>
              <w:autoSpaceDE w:val="0"/>
              <w:autoSpaceDN w:val="0"/>
              <w:adjustRightInd w:val="0"/>
              <w:jc w:val="both"/>
              <w:rPr>
                <w:i/>
                <w:noProof/>
              </w:rPr>
            </w:pPr>
            <w:r w:rsidRPr="00FD37D8">
              <w:rPr>
                <w:i/>
              </w:rPr>
              <w:t xml:space="preserve">Neigiami veiksniai – </w:t>
            </w:r>
            <w:r w:rsidRPr="00FD37D8">
              <w:t>nepakankamas</w:t>
            </w:r>
            <w:r w:rsidRPr="00FD37D8">
              <w:rPr>
                <w:i/>
                <w:noProof/>
              </w:rPr>
              <w:t xml:space="preserve"> </w:t>
            </w:r>
            <w:r w:rsidRPr="00FD37D8">
              <w:rPr>
                <w:noProof/>
              </w:rPr>
              <w:t>valstybės perduotų funkcijų finansavimas, neatsižvelgiama į savivaldybės Sveikatos apsaugos ministerijai teiktus siūlymus</w:t>
            </w:r>
          </w:p>
        </w:tc>
        <w:tc>
          <w:tcPr>
            <w:tcW w:w="2239" w:type="dxa"/>
            <w:tcBorders>
              <w:top w:val="single" w:sz="4" w:space="0" w:color="auto"/>
              <w:left w:val="single" w:sz="4" w:space="0" w:color="auto"/>
              <w:bottom w:val="single" w:sz="4" w:space="0" w:color="auto"/>
              <w:right w:val="single" w:sz="4" w:space="0" w:color="auto"/>
            </w:tcBorders>
            <w:vAlign w:val="center"/>
          </w:tcPr>
          <w:p w:rsidR="00B43E0A" w:rsidRPr="00FD37D8" w:rsidRDefault="00B43E0A" w:rsidP="00CB456D">
            <w:pPr>
              <w:tabs>
                <w:tab w:val="left" w:pos="540"/>
              </w:tabs>
              <w:jc w:val="center"/>
              <w:rPr>
                <w:noProof/>
              </w:rPr>
            </w:pPr>
          </w:p>
        </w:tc>
      </w:tr>
      <w:tr w:rsidR="00B43E0A" w:rsidRPr="00FD37D8" w:rsidTr="00CB456D">
        <w:trPr>
          <w:trHeight w:val="292"/>
        </w:trPr>
        <w:tc>
          <w:tcPr>
            <w:tcW w:w="2547" w:type="dxa"/>
            <w:tcBorders>
              <w:top w:val="single" w:sz="4" w:space="0" w:color="auto"/>
              <w:left w:val="single" w:sz="4" w:space="0" w:color="auto"/>
              <w:bottom w:val="single" w:sz="4" w:space="0" w:color="auto"/>
              <w:right w:val="single" w:sz="4" w:space="0" w:color="auto"/>
            </w:tcBorders>
            <w:vAlign w:val="center"/>
          </w:tcPr>
          <w:p w:rsidR="00B43E0A" w:rsidRPr="00FD37D8" w:rsidRDefault="00B43E0A" w:rsidP="00CB456D">
            <w:pPr>
              <w:tabs>
                <w:tab w:val="left" w:pos="540"/>
              </w:tabs>
              <w:rPr>
                <w:noProof/>
              </w:rPr>
            </w:pPr>
            <w:r w:rsidRPr="00FD37D8">
              <w:t>2. Tęsiamas dalyvavimas PSO Sveikų miestų tinklo VI fazėje</w:t>
            </w:r>
          </w:p>
        </w:tc>
        <w:tc>
          <w:tcPr>
            <w:tcW w:w="5103" w:type="dxa"/>
            <w:tcBorders>
              <w:top w:val="single" w:sz="4" w:space="0" w:color="auto"/>
              <w:left w:val="single" w:sz="4" w:space="0" w:color="auto"/>
              <w:bottom w:val="single" w:sz="4" w:space="0" w:color="auto"/>
              <w:right w:val="single" w:sz="4" w:space="0" w:color="auto"/>
            </w:tcBorders>
            <w:vAlign w:val="center"/>
          </w:tcPr>
          <w:p w:rsidR="00B43E0A" w:rsidRPr="00FD37D8" w:rsidRDefault="00B43E0A" w:rsidP="00CB456D">
            <w:pPr>
              <w:tabs>
                <w:tab w:val="left" w:pos="540"/>
              </w:tabs>
              <w:rPr>
                <w:noProof/>
              </w:rPr>
            </w:pPr>
            <w:r w:rsidRPr="00FD37D8">
              <w:rPr>
                <w:bCs/>
                <w:i/>
              </w:rPr>
              <w:t xml:space="preserve">Teigiami veiksniai – </w:t>
            </w:r>
            <w:r w:rsidRPr="00FD37D8">
              <w:rPr>
                <w:bCs/>
              </w:rPr>
              <w:t>p</w:t>
            </w:r>
            <w:r w:rsidRPr="00FD37D8">
              <w:t>arengtas Sveiko miesto principų įgyvendinimo vertinimo sistemos aprašas</w:t>
            </w:r>
          </w:p>
        </w:tc>
        <w:tc>
          <w:tcPr>
            <w:tcW w:w="2239" w:type="dxa"/>
            <w:tcBorders>
              <w:top w:val="single" w:sz="4" w:space="0" w:color="auto"/>
              <w:left w:val="single" w:sz="4" w:space="0" w:color="auto"/>
              <w:bottom w:val="single" w:sz="4" w:space="0" w:color="auto"/>
              <w:right w:val="single" w:sz="4" w:space="0" w:color="auto"/>
            </w:tcBorders>
            <w:vAlign w:val="center"/>
          </w:tcPr>
          <w:p w:rsidR="00B43E0A" w:rsidRPr="00FD37D8" w:rsidRDefault="00B43E0A" w:rsidP="00CB456D">
            <w:pPr>
              <w:tabs>
                <w:tab w:val="left" w:pos="540"/>
              </w:tabs>
              <w:jc w:val="center"/>
              <w:rPr>
                <w:noProof/>
              </w:rPr>
            </w:pPr>
          </w:p>
        </w:tc>
      </w:tr>
      <w:tr w:rsidR="00B43E0A" w:rsidRPr="00FD37D8" w:rsidTr="00CB456D">
        <w:trPr>
          <w:trHeight w:val="292"/>
        </w:trPr>
        <w:tc>
          <w:tcPr>
            <w:tcW w:w="2547" w:type="dxa"/>
            <w:tcBorders>
              <w:top w:val="single" w:sz="4" w:space="0" w:color="auto"/>
              <w:left w:val="single" w:sz="4" w:space="0" w:color="auto"/>
              <w:bottom w:val="single" w:sz="4" w:space="0" w:color="auto"/>
              <w:right w:val="single" w:sz="4" w:space="0" w:color="auto"/>
            </w:tcBorders>
            <w:vAlign w:val="center"/>
          </w:tcPr>
          <w:p w:rsidR="00B43E0A" w:rsidRPr="00FD37D8" w:rsidRDefault="00B43E0A" w:rsidP="00CB456D">
            <w:pPr>
              <w:tabs>
                <w:tab w:val="left" w:pos="22"/>
              </w:tabs>
              <w:rPr>
                <w:noProof/>
              </w:rPr>
            </w:pPr>
            <w:r w:rsidRPr="00FD37D8">
              <w:rPr>
                <w:noProof/>
              </w:rPr>
              <w:t>3. Vykdomas Lietuvos Respublikos sveikatos apsaugos ministro įsakymas dėl DOTS kabineto steigimo</w:t>
            </w:r>
          </w:p>
        </w:tc>
        <w:tc>
          <w:tcPr>
            <w:tcW w:w="5103" w:type="dxa"/>
            <w:tcBorders>
              <w:top w:val="single" w:sz="4" w:space="0" w:color="auto"/>
              <w:left w:val="single" w:sz="4" w:space="0" w:color="auto"/>
              <w:bottom w:val="single" w:sz="4" w:space="0" w:color="auto"/>
              <w:right w:val="single" w:sz="4" w:space="0" w:color="auto"/>
            </w:tcBorders>
            <w:vAlign w:val="center"/>
          </w:tcPr>
          <w:p w:rsidR="00B43E0A" w:rsidRPr="00FD37D8" w:rsidRDefault="00B43E0A" w:rsidP="00CB456D">
            <w:pPr>
              <w:autoSpaceDE w:val="0"/>
              <w:autoSpaceDN w:val="0"/>
              <w:adjustRightInd w:val="0"/>
              <w:jc w:val="both"/>
              <w:rPr>
                <w:noProof/>
              </w:rPr>
            </w:pPr>
            <w:r w:rsidRPr="00FD37D8">
              <w:rPr>
                <w:bCs/>
                <w:i/>
              </w:rPr>
              <w:t xml:space="preserve">Teigiami veiksniai – </w:t>
            </w:r>
            <w:r w:rsidRPr="00FD37D8">
              <w:rPr>
                <w:noProof/>
              </w:rPr>
              <w:t xml:space="preserve">įsteigtas </w:t>
            </w:r>
            <w:r w:rsidRPr="00FD37D8">
              <w:t>Klaipėdos miesto savivaldybės DOTS kabinetas, kuriame pacientams teikiamos tiesiogiai stebimo trumpo tuberkuliozės gydymo kurso paslauga</w:t>
            </w:r>
          </w:p>
        </w:tc>
        <w:tc>
          <w:tcPr>
            <w:tcW w:w="2239" w:type="dxa"/>
            <w:tcBorders>
              <w:top w:val="single" w:sz="4" w:space="0" w:color="auto"/>
              <w:left w:val="single" w:sz="4" w:space="0" w:color="auto"/>
              <w:bottom w:val="single" w:sz="4" w:space="0" w:color="auto"/>
              <w:right w:val="single" w:sz="4" w:space="0" w:color="auto"/>
            </w:tcBorders>
            <w:vAlign w:val="center"/>
          </w:tcPr>
          <w:p w:rsidR="00B43E0A" w:rsidRPr="00FD37D8" w:rsidRDefault="00B43E0A" w:rsidP="00CB456D">
            <w:pPr>
              <w:tabs>
                <w:tab w:val="left" w:pos="540"/>
              </w:tabs>
              <w:jc w:val="center"/>
              <w:rPr>
                <w:noProof/>
              </w:rPr>
            </w:pPr>
          </w:p>
        </w:tc>
      </w:tr>
      <w:tr w:rsidR="00B43E0A" w:rsidRPr="00FD37D8" w:rsidTr="00CB456D">
        <w:trPr>
          <w:trHeight w:val="292"/>
        </w:trPr>
        <w:tc>
          <w:tcPr>
            <w:tcW w:w="2547" w:type="dxa"/>
            <w:tcBorders>
              <w:top w:val="single" w:sz="4" w:space="0" w:color="auto"/>
              <w:left w:val="single" w:sz="4" w:space="0" w:color="auto"/>
              <w:bottom w:val="single" w:sz="4" w:space="0" w:color="auto"/>
              <w:right w:val="single" w:sz="4" w:space="0" w:color="auto"/>
            </w:tcBorders>
            <w:vAlign w:val="center"/>
          </w:tcPr>
          <w:p w:rsidR="00B43E0A" w:rsidRPr="00FD37D8" w:rsidRDefault="00B43E0A" w:rsidP="00CB456D">
            <w:pPr>
              <w:tabs>
                <w:tab w:val="left" w:pos="22"/>
              </w:tabs>
              <w:rPr>
                <w:noProof/>
              </w:rPr>
            </w:pPr>
            <w:r w:rsidRPr="00FD37D8">
              <w:rPr>
                <w:noProof/>
              </w:rPr>
              <w:lastRenderedPageBreak/>
              <w:t>4. Vykdomas Lietuvos Respublikos žmonių užkrečiamųjų ligų profilaktikos ir kontrolės įstatymo 9 punktas</w:t>
            </w:r>
          </w:p>
        </w:tc>
        <w:tc>
          <w:tcPr>
            <w:tcW w:w="5103" w:type="dxa"/>
            <w:tcBorders>
              <w:top w:val="single" w:sz="4" w:space="0" w:color="auto"/>
              <w:left w:val="single" w:sz="4" w:space="0" w:color="auto"/>
              <w:bottom w:val="single" w:sz="4" w:space="0" w:color="auto"/>
              <w:right w:val="single" w:sz="4" w:space="0" w:color="auto"/>
            </w:tcBorders>
            <w:vAlign w:val="center"/>
          </w:tcPr>
          <w:p w:rsidR="00B43E0A" w:rsidRPr="00FD37D8" w:rsidRDefault="00B43E0A" w:rsidP="00CB456D">
            <w:pPr>
              <w:autoSpaceDE w:val="0"/>
              <w:autoSpaceDN w:val="0"/>
              <w:adjustRightInd w:val="0"/>
              <w:jc w:val="both"/>
              <w:rPr>
                <w:bCs/>
                <w:i/>
              </w:rPr>
            </w:pPr>
            <w:r w:rsidRPr="00FD37D8">
              <w:rPr>
                <w:i/>
              </w:rPr>
              <w:t>Teigiami veiksniai</w:t>
            </w:r>
            <w:r w:rsidRPr="00FD37D8">
              <w:t xml:space="preserve"> – Savivaldybės administracijos direktoriaus sudarytos Savivaldybės asmenų  būtinojo hospitalizavimo ir (ar) būtinojo izoliavimo gydytojų specialistų komisijos sprendimu vadovaujantis patvirtintu jos tvarkos aprašu priverstiniam gydymui į VšĮ Alytaus tuberkuliozės ligoninę išvežti 4 pacientai</w:t>
            </w:r>
          </w:p>
        </w:tc>
        <w:tc>
          <w:tcPr>
            <w:tcW w:w="2239" w:type="dxa"/>
            <w:tcBorders>
              <w:top w:val="single" w:sz="4" w:space="0" w:color="auto"/>
              <w:left w:val="single" w:sz="4" w:space="0" w:color="auto"/>
              <w:bottom w:val="single" w:sz="4" w:space="0" w:color="auto"/>
              <w:right w:val="single" w:sz="4" w:space="0" w:color="auto"/>
            </w:tcBorders>
            <w:vAlign w:val="center"/>
          </w:tcPr>
          <w:p w:rsidR="00B43E0A" w:rsidRPr="00FD37D8" w:rsidRDefault="00B43E0A" w:rsidP="00CB456D">
            <w:pPr>
              <w:tabs>
                <w:tab w:val="left" w:pos="540"/>
              </w:tabs>
              <w:jc w:val="center"/>
              <w:rPr>
                <w:noProof/>
              </w:rPr>
            </w:pPr>
          </w:p>
        </w:tc>
      </w:tr>
      <w:tr w:rsidR="00B43E0A" w:rsidRPr="00FD37D8" w:rsidTr="00CB456D">
        <w:trPr>
          <w:trHeight w:val="292"/>
        </w:trPr>
        <w:tc>
          <w:tcPr>
            <w:tcW w:w="2547" w:type="dxa"/>
            <w:tcBorders>
              <w:top w:val="single" w:sz="4" w:space="0" w:color="auto"/>
              <w:left w:val="single" w:sz="4" w:space="0" w:color="auto"/>
              <w:bottom w:val="single" w:sz="4" w:space="0" w:color="auto"/>
              <w:right w:val="single" w:sz="4" w:space="0" w:color="auto"/>
            </w:tcBorders>
            <w:vAlign w:val="center"/>
          </w:tcPr>
          <w:p w:rsidR="00B43E0A" w:rsidRPr="00FD37D8" w:rsidRDefault="00B43E0A" w:rsidP="00CB456D">
            <w:pPr>
              <w:rPr>
                <w:noProof/>
              </w:rPr>
            </w:pPr>
            <w:r w:rsidRPr="00FD37D8">
              <w:t>5. Nuo 2016-01-01 įsigaliojus Civilinio kodekso pakeitimams (2.10 ir 2.10</w:t>
            </w:r>
            <w:r w:rsidRPr="00FD37D8">
              <w:rPr>
                <w:b/>
                <w:bCs/>
                <w:vertAlign w:val="superscript"/>
              </w:rPr>
              <w:t>1</w:t>
            </w:r>
            <w:r w:rsidRPr="00FD37D8">
              <w:t xml:space="preserve"> straipsniai) savivaldybėje turi veikti nepriklausoma Neveiksnių asmenų būklės peržiūrėjimo komisija</w:t>
            </w:r>
          </w:p>
        </w:tc>
        <w:tc>
          <w:tcPr>
            <w:tcW w:w="5103" w:type="dxa"/>
            <w:tcBorders>
              <w:top w:val="single" w:sz="4" w:space="0" w:color="auto"/>
              <w:left w:val="single" w:sz="4" w:space="0" w:color="auto"/>
              <w:bottom w:val="single" w:sz="4" w:space="0" w:color="auto"/>
              <w:right w:val="single" w:sz="4" w:space="0" w:color="auto"/>
            </w:tcBorders>
            <w:vAlign w:val="center"/>
          </w:tcPr>
          <w:p w:rsidR="00B43E0A" w:rsidRPr="00FD37D8" w:rsidRDefault="00B43E0A" w:rsidP="00CB456D">
            <w:pPr>
              <w:tabs>
                <w:tab w:val="left" w:pos="540"/>
              </w:tabs>
              <w:jc w:val="both"/>
              <w:rPr>
                <w:noProof/>
              </w:rPr>
            </w:pPr>
            <w:r w:rsidRPr="00FD37D8">
              <w:rPr>
                <w:i/>
              </w:rPr>
              <w:t>Teigiami veiksniai</w:t>
            </w:r>
            <w:r w:rsidRPr="00FD37D8">
              <w:t xml:space="preserve"> – Savivaldybės tarybos 2016</w:t>
            </w:r>
            <w:r w:rsidRPr="00FD37D8">
              <w:noBreakHyphen/>
              <w:t>06-23 sprendimais Nr. T2-166 ir Nr. T2-167 patvirtinti Neveiksnių asmenų būklės peržiūrėjimo komisijos nuostatai ir Neveiksnių asmenų būklės peržiūrėjimo komisijos sudėtis, iš Registrų centro nupirktas Neveiksnių ir ribotai veiksnių asmenų registro užsakomasis duomenų rinkinys</w:t>
            </w:r>
          </w:p>
        </w:tc>
        <w:tc>
          <w:tcPr>
            <w:tcW w:w="2239" w:type="dxa"/>
            <w:tcBorders>
              <w:top w:val="single" w:sz="4" w:space="0" w:color="auto"/>
              <w:left w:val="single" w:sz="4" w:space="0" w:color="auto"/>
              <w:bottom w:val="single" w:sz="4" w:space="0" w:color="auto"/>
              <w:right w:val="single" w:sz="4" w:space="0" w:color="auto"/>
            </w:tcBorders>
            <w:vAlign w:val="center"/>
          </w:tcPr>
          <w:p w:rsidR="00B43E0A" w:rsidRPr="00FD37D8" w:rsidRDefault="00B43E0A" w:rsidP="00CB456D">
            <w:pPr>
              <w:tabs>
                <w:tab w:val="left" w:pos="540"/>
              </w:tabs>
              <w:jc w:val="both"/>
              <w:rPr>
                <w:noProof/>
              </w:rPr>
            </w:pPr>
          </w:p>
        </w:tc>
      </w:tr>
      <w:tr w:rsidR="00B43E0A" w:rsidRPr="00FD37D8" w:rsidTr="00CB456D">
        <w:trPr>
          <w:trHeight w:val="292"/>
        </w:trPr>
        <w:tc>
          <w:tcPr>
            <w:tcW w:w="2547" w:type="dxa"/>
            <w:tcBorders>
              <w:top w:val="single" w:sz="4" w:space="0" w:color="auto"/>
              <w:left w:val="single" w:sz="4" w:space="0" w:color="auto"/>
              <w:bottom w:val="single" w:sz="4" w:space="0" w:color="auto"/>
              <w:right w:val="single" w:sz="4" w:space="0" w:color="auto"/>
            </w:tcBorders>
            <w:vAlign w:val="center"/>
          </w:tcPr>
          <w:p w:rsidR="00B43E0A" w:rsidRPr="00FD37D8" w:rsidRDefault="00B43E0A" w:rsidP="00CB456D">
            <w:pPr>
              <w:tabs>
                <w:tab w:val="left" w:pos="540"/>
              </w:tabs>
              <w:rPr>
                <w:noProof/>
              </w:rPr>
            </w:pPr>
            <w:r w:rsidRPr="00FD37D8">
              <w:rPr>
                <w:noProof/>
              </w:rPr>
              <w:t xml:space="preserve">6. Panaikintas </w:t>
            </w:r>
            <w:r w:rsidRPr="00FD37D8">
              <w:t>Lietuvos Respublikos</w:t>
            </w:r>
            <w:r w:rsidRPr="00FD37D8">
              <w:rPr>
                <w:noProof/>
              </w:rPr>
              <w:t xml:space="preserve"> Vyriausybės nutarimas Nr. 1492 „Dėl Savivaldybių sanitarinės kontrolės nuostatų patvirtinimo“ </w:t>
            </w:r>
          </w:p>
        </w:tc>
        <w:tc>
          <w:tcPr>
            <w:tcW w:w="5103" w:type="dxa"/>
            <w:tcBorders>
              <w:top w:val="single" w:sz="4" w:space="0" w:color="auto"/>
              <w:left w:val="single" w:sz="4" w:space="0" w:color="auto"/>
              <w:bottom w:val="single" w:sz="4" w:space="0" w:color="auto"/>
              <w:right w:val="single" w:sz="4" w:space="0" w:color="auto"/>
            </w:tcBorders>
            <w:vAlign w:val="center"/>
          </w:tcPr>
          <w:p w:rsidR="00B43E0A" w:rsidRPr="00FD37D8" w:rsidRDefault="00B43E0A" w:rsidP="00CB456D">
            <w:pPr>
              <w:tabs>
                <w:tab w:val="left" w:pos="540"/>
              </w:tabs>
              <w:jc w:val="both"/>
              <w:rPr>
                <w:noProof/>
              </w:rPr>
            </w:pPr>
            <w:r w:rsidRPr="00FD37D8">
              <w:rPr>
                <w:i/>
              </w:rPr>
              <w:t>Teigiami veiksniai</w:t>
            </w:r>
            <w:r w:rsidRPr="00FD37D8">
              <w:rPr>
                <w:noProof/>
              </w:rPr>
              <w:t xml:space="preserve"> – Savivaldybės visuomenės sveikatos kontrolė organizuojama, vadovaujantis </w:t>
            </w:r>
            <w:r w:rsidRPr="00FD37D8">
              <w:t>Lietuvos Respublikos</w:t>
            </w:r>
            <w:r w:rsidRPr="00FD37D8">
              <w:rPr>
                <w:noProof/>
              </w:rPr>
              <w:t xml:space="preserve"> vietos savivaldos, sveikatos sistemos visuomenės sveikatos priežiūros įstatymais; sanitarinės kontrolės vykdymas. </w:t>
            </w:r>
            <w:r w:rsidRPr="00FD37D8">
              <w:rPr>
                <w:i/>
              </w:rPr>
              <w:t xml:space="preserve">Neigiami veiksniai – </w:t>
            </w:r>
            <w:r w:rsidRPr="00FD37D8">
              <w:rPr>
                <w:noProof/>
              </w:rPr>
              <w:t xml:space="preserve">savivaldybių sanitarijos inspektoriams neorganizuojamas užkrečiamųjų ligų kontrolės kompetencijų ugdymas,  nėra metodinio vadovavimo ir koordinavimo, į Sveikatos apsaugos ministerijai teiktus ankstesnius siūlymus neatsižvelgta </w:t>
            </w:r>
          </w:p>
        </w:tc>
        <w:tc>
          <w:tcPr>
            <w:tcW w:w="2239" w:type="dxa"/>
            <w:tcBorders>
              <w:top w:val="single" w:sz="4" w:space="0" w:color="auto"/>
              <w:left w:val="single" w:sz="4" w:space="0" w:color="auto"/>
              <w:bottom w:val="single" w:sz="4" w:space="0" w:color="auto"/>
              <w:right w:val="single" w:sz="4" w:space="0" w:color="auto"/>
            </w:tcBorders>
            <w:vAlign w:val="center"/>
          </w:tcPr>
          <w:p w:rsidR="00B43E0A" w:rsidRPr="00FD37D8" w:rsidRDefault="00B43E0A" w:rsidP="00CB456D">
            <w:pPr>
              <w:autoSpaceDE w:val="0"/>
              <w:autoSpaceDN w:val="0"/>
              <w:adjustRightInd w:val="0"/>
              <w:rPr>
                <w:noProof/>
              </w:rPr>
            </w:pPr>
            <w:r w:rsidRPr="00FD37D8">
              <w:t xml:space="preserve">Lietuvos Respublikos </w:t>
            </w:r>
            <w:r w:rsidRPr="00FD37D8">
              <w:rPr>
                <w:bCs/>
                <w:iCs/>
                <w:noProof/>
              </w:rPr>
              <w:t>sveikatos apsaugos ministerijai</w:t>
            </w:r>
            <w:r w:rsidRPr="00FD37D8">
              <w:rPr>
                <w:noProof/>
              </w:rPr>
              <w:t xml:space="preserve"> organizuoti mokymus savivaldybių sanitarijos inspektoriams </w:t>
            </w:r>
          </w:p>
        </w:tc>
      </w:tr>
      <w:tr w:rsidR="00B43E0A" w:rsidRPr="00FD37D8" w:rsidTr="00CB456D">
        <w:trPr>
          <w:trHeight w:val="292"/>
        </w:trPr>
        <w:tc>
          <w:tcPr>
            <w:tcW w:w="2547" w:type="dxa"/>
            <w:tcBorders>
              <w:top w:val="single" w:sz="4" w:space="0" w:color="auto"/>
              <w:left w:val="single" w:sz="4" w:space="0" w:color="auto"/>
              <w:bottom w:val="single" w:sz="4" w:space="0" w:color="auto"/>
              <w:right w:val="single" w:sz="4" w:space="0" w:color="auto"/>
            </w:tcBorders>
            <w:vAlign w:val="center"/>
          </w:tcPr>
          <w:p w:rsidR="00B43E0A" w:rsidRPr="00FD37D8" w:rsidRDefault="00B43E0A" w:rsidP="00CB456D">
            <w:pPr>
              <w:tabs>
                <w:tab w:val="left" w:pos="540"/>
              </w:tabs>
              <w:rPr>
                <w:noProof/>
              </w:rPr>
            </w:pPr>
            <w:r w:rsidRPr="00FD37D8">
              <w:rPr>
                <w:noProof/>
              </w:rPr>
              <w:t>7. Galiojančių gyvenamosios aplinkos oro taršos ir triukšmo teisės aktų trūkumai</w:t>
            </w:r>
          </w:p>
        </w:tc>
        <w:tc>
          <w:tcPr>
            <w:tcW w:w="5103" w:type="dxa"/>
            <w:tcBorders>
              <w:top w:val="single" w:sz="4" w:space="0" w:color="auto"/>
              <w:left w:val="single" w:sz="4" w:space="0" w:color="auto"/>
              <w:bottom w:val="single" w:sz="4" w:space="0" w:color="auto"/>
              <w:right w:val="single" w:sz="4" w:space="0" w:color="auto"/>
            </w:tcBorders>
            <w:vAlign w:val="center"/>
          </w:tcPr>
          <w:p w:rsidR="00B43E0A" w:rsidRPr="00FD37D8" w:rsidRDefault="00B43E0A" w:rsidP="00CB456D">
            <w:pPr>
              <w:tabs>
                <w:tab w:val="left" w:pos="540"/>
              </w:tabs>
              <w:jc w:val="both"/>
              <w:rPr>
                <w:noProof/>
              </w:rPr>
            </w:pPr>
            <w:r w:rsidRPr="00FD37D8">
              <w:rPr>
                <w:i/>
              </w:rPr>
              <w:t xml:space="preserve">Neigiami veiksniai – </w:t>
            </w:r>
            <w:r w:rsidRPr="00FD37D8">
              <w:rPr>
                <w:noProof/>
              </w:rPr>
              <w:t>Savivaldybės institucijų galimybės ribotos daryti įtaką stacionariems oro ir triukšmo taršos šaltiniams, geležinkelio ir autotransporto eismo taršai</w:t>
            </w:r>
          </w:p>
        </w:tc>
        <w:tc>
          <w:tcPr>
            <w:tcW w:w="2239" w:type="dxa"/>
            <w:tcBorders>
              <w:top w:val="single" w:sz="4" w:space="0" w:color="auto"/>
              <w:left w:val="single" w:sz="4" w:space="0" w:color="auto"/>
              <w:bottom w:val="single" w:sz="4" w:space="0" w:color="auto"/>
              <w:right w:val="single" w:sz="4" w:space="0" w:color="auto"/>
            </w:tcBorders>
          </w:tcPr>
          <w:p w:rsidR="00B43E0A" w:rsidRPr="00FD37D8" w:rsidRDefault="00B43E0A" w:rsidP="00CB456D">
            <w:pPr>
              <w:autoSpaceDE w:val="0"/>
              <w:autoSpaceDN w:val="0"/>
              <w:adjustRightInd w:val="0"/>
              <w:rPr>
                <w:noProof/>
                <w:spacing w:val="4"/>
              </w:rPr>
            </w:pPr>
            <w:r w:rsidRPr="00FD37D8">
              <w:rPr>
                <w:noProof/>
                <w:spacing w:val="4"/>
              </w:rPr>
              <w:t>Sveikatos apsaugos ministerijai inicijuoti taršos kontrolės tobulinimą, taršos šaltinių valdytojams įteisinant gyventojų sveikatai padarytos žalos  įvertinimo bei  atlyginimo tvarką</w:t>
            </w:r>
          </w:p>
        </w:tc>
      </w:tr>
      <w:tr w:rsidR="00B43E0A" w:rsidRPr="00FD37D8" w:rsidTr="00CB456D">
        <w:trPr>
          <w:trHeight w:val="292"/>
        </w:trPr>
        <w:tc>
          <w:tcPr>
            <w:tcW w:w="2547" w:type="dxa"/>
            <w:tcBorders>
              <w:top w:val="single" w:sz="4" w:space="0" w:color="auto"/>
              <w:left w:val="single" w:sz="4" w:space="0" w:color="auto"/>
              <w:bottom w:val="single" w:sz="4" w:space="0" w:color="auto"/>
              <w:right w:val="single" w:sz="4" w:space="0" w:color="auto"/>
            </w:tcBorders>
            <w:vAlign w:val="center"/>
          </w:tcPr>
          <w:p w:rsidR="00B43E0A" w:rsidRPr="00FD37D8" w:rsidRDefault="00B43E0A" w:rsidP="00CB456D">
            <w:pPr>
              <w:tabs>
                <w:tab w:val="left" w:pos="540"/>
              </w:tabs>
              <w:rPr>
                <w:noProof/>
              </w:rPr>
            </w:pPr>
            <w:r w:rsidRPr="00FD37D8">
              <w:t>8. Nepakankamas kitų sektorių indėlis į visuomenės sveikatos priežiūrą</w:t>
            </w:r>
          </w:p>
        </w:tc>
        <w:tc>
          <w:tcPr>
            <w:tcW w:w="5103" w:type="dxa"/>
            <w:tcBorders>
              <w:top w:val="single" w:sz="4" w:space="0" w:color="auto"/>
              <w:left w:val="single" w:sz="4" w:space="0" w:color="auto"/>
              <w:bottom w:val="single" w:sz="4" w:space="0" w:color="auto"/>
              <w:right w:val="single" w:sz="4" w:space="0" w:color="auto"/>
            </w:tcBorders>
            <w:vAlign w:val="center"/>
          </w:tcPr>
          <w:p w:rsidR="00B43E0A" w:rsidRPr="00FD37D8" w:rsidRDefault="00B43E0A" w:rsidP="00CB456D">
            <w:r w:rsidRPr="00FD37D8">
              <w:rPr>
                <w:i/>
              </w:rPr>
              <w:t>Neigiami veiksniai – n</w:t>
            </w:r>
            <w:r w:rsidRPr="00FD37D8">
              <w:t xml:space="preserve">esuderinti valstybinių institucijų ir verslo veiksmai bei atsakomybė </w:t>
            </w:r>
          </w:p>
          <w:p w:rsidR="00B43E0A" w:rsidRPr="00FD37D8" w:rsidRDefault="00B43E0A" w:rsidP="00CB456D">
            <w:pPr>
              <w:tabs>
                <w:tab w:val="left" w:pos="540"/>
              </w:tabs>
              <w:rPr>
                <w:noProof/>
              </w:rPr>
            </w:pPr>
          </w:p>
        </w:tc>
        <w:tc>
          <w:tcPr>
            <w:tcW w:w="2239" w:type="dxa"/>
            <w:tcBorders>
              <w:top w:val="single" w:sz="4" w:space="0" w:color="auto"/>
              <w:left w:val="single" w:sz="4" w:space="0" w:color="auto"/>
              <w:bottom w:val="single" w:sz="4" w:space="0" w:color="auto"/>
              <w:right w:val="single" w:sz="4" w:space="0" w:color="auto"/>
            </w:tcBorders>
            <w:vAlign w:val="center"/>
          </w:tcPr>
          <w:p w:rsidR="00B43E0A" w:rsidRPr="00FD37D8" w:rsidRDefault="00B43E0A" w:rsidP="00CB456D">
            <w:pPr>
              <w:tabs>
                <w:tab w:val="left" w:pos="540"/>
              </w:tabs>
              <w:jc w:val="center"/>
              <w:rPr>
                <w:noProof/>
              </w:rPr>
            </w:pPr>
          </w:p>
        </w:tc>
      </w:tr>
      <w:tr w:rsidR="00B43E0A" w:rsidRPr="00FD37D8" w:rsidTr="00CB456D">
        <w:trPr>
          <w:trHeight w:val="292"/>
        </w:trPr>
        <w:tc>
          <w:tcPr>
            <w:tcW w:w="2547" w:type="dxa"/>
            <w:tcBorders>
              <w:top w:val="single" w:sz="4" w:space="0" w:color="auto"/>
              <w:left w:val="single" w:sz="4" w:space="0" w:color="auto"/>
              <w:bottom w:val="single" w:sz="4" w:space="0" w:color="auto"/>
              <w:right w:val="single" w:sz="4" w:space="0" w:color="auto"/>
            </w:tcBorders>
          </w:tcPr>
          <w:p w:rsidR="00B43E0A" w:rsidRPr="00FD37D8" w:rsidRDefault="00B43E0A" w:rsidP="00CB456D">
            <w:pPr>
              <w:rPr>
                <w:noProof/>
              </w:rPr>
            </w:pPr>
            <w:r w:rsidRPr="00FD37D8">
              <w:t xml:space="preserve">9. Pagal Norvegijos finansavimo mechanizmą tęsiamas Klaipėdos mieste 2015 m. įgyvendintas projektas „Jaunimui palankių sveikatos priežiūros paslaugų modelio diegimas </w:t>
            </w:r>
            <w:r w:rsidRPr="00FD37D8">
              <w:lastRenderedPageBreak/>
              <w:t>Klaipėdos miesto savivaldybėje“</w:t>
            </w:r>
          </w:p>
        </w:tc>
        <w:tc>
          <w:tcPr>
            <w:tcW w:w="5103" w:type="dxa"/>
            <w:tcBorders>
              <w:top w:val="single" w:sz="4" w:space="0" w:color="auto"/>
              <w:left w:val="single" w:sz="4" w:space="0" w:color="auto"/>
              <w:bottom w:val="single" w:sz="4" w:space="0" w:color="auto"/>
              <w:right w:val="single" w:sz="4" w:space="0" w:color="auto"/>
            </w:tcBorders>
          </w:tcPr>
          <w:p w:rsidR="00B43E0A" w:rsidRPr="00FD37D8" w:rsidRDefault="00B43E0A" w:rsidP="00CB456D">
            <w:pPr>
              <w:autoSpaceDE w:val="0"/>
              <w:autoSpaceDN w:val="0"/>
              <w:adjustRightInd w:val="0"/>
              <w:jc w:val="both"/>
              <w:rPr>
                <w:bCs/>
                <w:noProof/>
              </w:rPr>
            </w:pPr>
            <w:r w:rsidRPr="00FD37D8">
              <w:rPr>
                <w:i/>
              </w:rPr>
              <w:lastRenderedPageBreak/>
              <w:t xml:space="preserve">Teigiami veiksniai – </w:t>
            </w:r>
            <w:r w:rsidRPr="00FD37D8">
              <w:t xml:space="preserve">Klaipėdos universitete įkurtas  koordinacinis centras, kuriame 14–29 m. jaunimas lanko įvairius sveikatinimo užsiėmimus, paskaitas, individualias konsultacijas pas visuomenės sveikatos specialistus, naudojasi sukurta mobiliąja programėle „Man rūpi“, portalu </w:t>
            </w:r>
            <w:hyperlink r:id="rId7" w:history="1">
              <w:r w:rsidRPr="00FD37D8">
                <w:rPr>
                  <w:rStyle w:val="Hipersaitas"/>
                  <w:i/>
                </w:rPr>
                <w:t>www.sveikatostinklas.lt</w:t>
              </w:r>
            </w:hyperlink>
            <w:r w:rsidRPr="00FD37D8">
              <w:rPr>
                <w:rStyle w:val="Hipersaitas"/>
                <w:i/>
              </w:rPr>
              <w:t>,</w:t>
            </w:r>
            <w:r w:rsidRPr="00FD37D8">
              <w:t xml:space="preserve"> įgyvendina sveikos gyvensenos įgūdžių formavimo programą, organizuoja įvairius renginius, aktyviai naudojasi </w:t>
            </w:r>
            <w:r w:rsidRPr="00FD37D8">
              <w:lastRenderedPageBreak/>
              <w:t>šalia koordinacinio centro pastatytais lauko treniruokliais ir kt. 2016 m. projekte dalyvavusių jaunų asmenų skaičius – 35171, konsultacijose – 2571</w:t>
            </w:r>
          </w:p>
        </w:tc>
        <w:tc>
          <w:tcPr>
            <w:tcW w:w="2239" w:type="dxa"/>
            <w:tcBorders>
              <w:top w:val="single" w:sz="4" w:space="0" w:color="auto"/>
              <w:left w:val="single" w:sz="4" w:space="0" w:color="auto"/>
              <w:bottom w:val="single" w:sz="4" w:space="0" w:color="auto"/>
              <w:right w:val="single" w:sz="4" w:space="0" w:color="auto"/>
            </w:tcBorders>
          </w:tcPr>
          <w:p w:rsidR="00B43E0A" w:rsidRPr="00FD37D8" w:rsidRDefault="00B43E0A" w:rsidP="00CB456D">
            <w:pPr>
              <w:autoSpaceDE w:val="0"/>
              <w:autoSpaceDN w:val="0"/>
              <w:adjustRightInd w:val="0"/>
              <w:rPr>
                <w:noProof/>
                <w:spacing w:val="4"/>
              </w:rPr>
            </w:pPr>
          </w:p>
        </w:tc>
      </w:tr>
      <w:tr w:rsidR="00B43E0A" w:rsidRPr="00FD37D8" w:rsidTr="00CB456D">
        <w:trPr>
          <w:trHeight w:val="292"/>
        </w:trPr>
        <w:tc>
          <w:tcPr>
            <w:tcW w:w="2547" w:type="dxa"/>
            <w:tcBorders>
              <w:top w:val="single" w:sz="4" w:space="0" w:color="auto"/>
              <w:left w:val="single" w:sz="4" w:space="0" w:color="auto"/>
              <w:bottom w:val="single" w:sz="4" w:space="0" w:color="auto"/>
              <w:right w:val="single" w:sz="4" w:space="0" w:color="auto"/>
            </w:tcBorders>
          </w:tcPr>
          <w:p w:rsidR="00B43E0A" w:rsidRPr="00FD37D8" w:rsidRDefault="00B43E0A" w:rsidP="00CB456D">
            <w:pPr>
              <w:rPr>
                <w:noProof/>
              </w:rPr>
            </w:pPr>
            <w:r w:rsidRPr="00FD37D8">
              <w:t>10. Nuolat didinama savivaldybių  administracinė našta</w:t>
            </w:r>
          </w:p>
        </w:tc>
        <w:tc>
          <w:tcPr>
            <w:tcW w:w="5103" w:type="dxa"/>
            <w:tcBorders>
              <w:top w:val="single" w:sz="4" w:space="0" w:color="auto"/>
              <w:left w:val="single" w:sz="4" w:space="0" w:color="auto"/>
              <w:bottom w:val="single" w:sz="4" w:space="0" w:color="auto"/>
              <w:right w:val="single" w:sz="4" w:space="0" w:color="auto"/>
            </w:tcBorders>
          </w:tcPr>
          <w:p w:rsidR="00B43E0A" w:rsidRPr="00FD37D8" w:rsidRDefault="00B43E0A" w:rsidP="00CB456D">
            <w:pPr>
              <w:jc w:val="both"/>
              <w:rPr>
                <w:bCs/>
                <w:noProof/>
              </w:rPr>
            </w:pPr>
            <w:r w:rsidRPr="00FD37D8">
              <w:rPr>
                <w:i/>
              </w:rPr>
              <w:t xml:space="preserve">Neigiami veiksniai – </w:t>
            </w:r>
            <w:r w:rsidRPr="00FD37D8">
              <w:t>pertekliniai informaciniai įpareigojimai savivaldybėms: įvairių valstybinių institucijų prašomos informacijos skubumo ir plataus turinio dėl asmens sveikatos priežiūros įstaigų specialistų kokybinių ir kiekybinių rodiklių, vykdytos ir vykdomos finansinės veiklos vertinimo, medicinos prietaisų, finansinių rodiklių ir kt. ataskaitų</w:t>
            </w:r>
          </w:p>
        </w:tc>
        <w:tc>
          <w:tcPr>
            <w:tcW w:w="2239" w:type="dxa"/>
            <w:tcBorders>
              <w:top w:val="single" w:sz="4" w:space="0" w:color="auto"/>
              <w:left w:val="single" w:sz="4" w:space="0" w:color="auto"/>
              <w:bottom w:val="single" w:sz="4" w:space="0" w:color="auto"/>
              <w:right w:val="single" w:sz="4" w:space="0" w:color="auto"/>
            </w:tcBorders>
          </w:tcPr>
          <w:p w:rsidR="00B43E0A" w:rsidRPr="00FD37D8" w:rsidRDefault="00B43E0A" w:rsidP="00CB456D">
            <w:pPr>
              <w:autoSpaceDE w:val="0"/>
              <w:autoSpaceDN w:val="0"/>
              <w:adjustRightInd w:val="0"/>
              <w:rPr>
                <w:noProof/>
                <w:spacing w:val="4"/>
              </w:rPr>
            </w:pPr>
          </w:p>
        </w:tc>
      </w:tr>
      <w:tr w:rsidR="00B43E0A" w:rsidRPr="00FD37D8" w:rsidTr="00CB456D">
        <w:trPr>
          <w:trHeight w:val="292"/>
        </w:trPr>
        <w:tc>
          <w:tcPr>
            <w:tcW w:w="9889" w:type="dxa"/>
            <w:gridSpan w:val="3"/>
            <w:tcBorders>
              <w:top w:val="single" w:sz="4" w:space="0" w:color="auto"/>
              <w:left w:val="single" w:sz="4" w:space="0" w:color="auto"/>
              <w:bottom w:val="single" w:sz="4" w:space="0" w:color="auto"/>
              <w:right w:val="single" w:sz="4" w:space="0" w:color="auto"/>
            </w:tcBorders>
          </w:tcPr>
          <w:p w:rsidR="00B43E0A" w:rsidRPr="00FD37D8" w:rsidRDefault="00B43E0A" w:rsidP="00CB456D">
            <w:pPr>
              <w:autoSpaceDE w:val="0"/>
              <w:autoSpaceDN w:val="0"/>
              <w:adjustRightInd w:val="0"/>
              <w:jc w:val="center"/>
              <w:rPr>
                <w:b/>
                <w:noProof/>
                <w:spacing w:val="4"/>
              </w:rPr>
            </w:pPr>
            <w:r w:rsidRPr="00FD37D8">
              <w:rPr>
                <w:b/>
                <w:noProof/>
                <w:spacing w:val="4"/>
              </w:rPr>
              <w:t>Vidiniai veiksniai</w:t>
            </w:r>
          </w:p>
        </w:tc>
      </w:tr>
      <w:tr w:rsidR="00B43E0A" w:rsidRPr="00FD37D8" w:rsidTr="00CB456D">
        <w:trPr>
          <w:trHeight w:val="292"/>
        </w:trPr>
        <w:tc>
          <w:tcPr>
            <w:tcW w:w="2547" w:type="dxa"/>
            <w:tcBorders>
              <w:top w:val="single" w:sz="4" w:space="0" w:color="auto"/>
              <w:left w:val="single" w:sz="4" w:space="0" w:color="auto"/>
              <w:bottom w:val="single" w:sz="4" w:space="0" w:color="auto"/>
              <w:right w:val="single" w:sz="4" w:space="0" w:color="auto"/>
            </w:tcBorders>
          </w:tcPr>
          <w:p w:rsidR="00B43E0A" w:rsidRPr="00FD37D8" w:rsidRDefault="00B43E0A" w:rsidP="00CB456D">
            <w:pPr>
              <w:rPr>
                <w:noProof/>
              </w:rPr>
            </w:pPr>
            <w:r w:rsidRPr="00FD37D8">
              <w:t>1. Parengta pirminės sveikatos priežiūros paslaugų organizavimo kokybės ir darbo sąlygų pagerinimo optimaliai panaudojant esamas patalpas galimybių studija, kuri pristatyta Savivaldybės tarybos kolegijai</w:t>
            </w:r>
          </w:p>
        </w:tc>
        <w:tc>
          <w:tcPr>
            <w:tcW w:w="5103" w:type="dxa"/>
            <w:tcBorders>
              <w:top w:val="single" w:sz="4" w:space="0" w:color="auto"/>
              <w:left w:val="single" w:sz="4" w:space="0" w:color="auto"/>
              <w:bottom w:val="single" w:sz="4" w:space="0" w:color="auto"/>
              <w:right w:val="single" w:sz="4" w:space="0" w:color="auto"/>
            </w:tcBorders>
          </w:tcPr>
          <w:p w:rsidR="00B43E0A" w:rsidRPr="00FD37D8" w:rsidRDefault="00B43E0A" w:rsidP="00CB456D">
            <w:pPr>
              <w:jc w:val="both"/>
              <w:rPr>
                <w:bCs/>
                <w:noProof/>
              </w:rPr>
            </w:pPr>
            <w:r w:rsidRPr="00FD37D8">
              <w:rPr>
                <w:i/>
              </w:rPr>
              <w:t xml:space="preserve">Teigiami veiksniai – </w:t>
            </w:r>
            <w:r w:rsidRPr="00FD37D8">
              <w:t>atsižvelgiant į Savivaldybės tarybos kolegijos nuomonę, rengiami tolimesni sprendimai dėl VšĮ Klaipėdos stomatologinės poliklinikos</w:t>
            </w:r>
          </w:p>
        </w:tc>
        <w:tc>
          <w:tcPr>
            <w:tcW w:w="2239" w:type="dxa"/>
            <w:tcBorders>
              <w:top w:val="single" w:sz="4" w:space="0" w:color="auto"/>
              <w:left w:val="single" w:sz="4" w:space="0" w:color="auto"/>
              <w:bottom w:val="single" w:sz="4" w:space="0" w:color="auto"/>
              <w:right w:val="single" w:sz="4" w:space="0" w:color="auto"/>
            </w:tcBorders>
          </w:tcPr>
          <w:p w:rsidR="00B43E0A" w:rsidRPr="00FD37D8" w:rsidRDefault="00B43E0A" w:rsidP="00CB456D">
            <w:pPr>
              <w:autoSpaceDE w:val="0"/>
              <w:autoSpaceDN w:val="0"/>
              <w:adjustRightInd w:val="0"/>
              <w:rPr>
                <w:noProof/>
                <w:spacing w:val="4"/>
              </w:rPr>
            </w:pPr>
          </w:p>
        </w:tc>
      </w:tr>
      <w:tr w:rsidR="00B43E0A" w:rsidRPr="00FD37D8" w:rsidTr="00CB456D">
        <w:trPr>
          <w:trHeight w:val="292"/>
        </w:trPr>
        <w:tc>
          <w:tcPr>
            <w:tcW w:w="2547" w:type="dxa"/>
            <w:tcBorders>
              <w:top w:val="single" w:sz="4" w:space="0" w:color="auto"/>
              <w:left w:val="single" w:sz="4" w:space="0" w:color="auto"/>
              <w:bottom w:val="single" w:sz="4" w:space="0" w:color="auto"/>
              <w:right w:val="single" w:sz="4" w:space="0" w:color="auto"/>
            </w:tcBorders>
            <w:vAlign w:val="center"/>
          </w:tcPr>
          <w:p w:rsidR="00B43E0A" w:rsidRPr="00FD37D8" w:rsidRDefault="00B43E0A" w:rsidP="00CB456D">
            <w:pPr>
              <w:autoSpaceDE w:val="0"/>
              <w:autoSpaceDN w:val="0"/>
              <w:adjustRightInd w:val="0"/>
              <w:rPr>
                <w:noProof/>
              </w:rPr>
            </w:pPr>
            <w:r w:rsidRPr="00FD37D8">
              <w:t>2. BĮ Klaipėdos sutrikusio vystymosi kūdikių namuose teikiamos ambulatorinės reabilitacijos paslaugos ir Klaipėdos miesto gyventojų šeimoms, auginančioms vaikus su negalia</w:t>
            </w:r>
          </w:p>
        </w:tc>
        <w:tc>
          <w:tcPr>
            <w:tcW w:w="5103" w:type="dxa"/>
            <w:tcBorders>
              <w:top w:val="single" w:sz="4" w:space="0" w:color="auto"/>
              <w:left w:val="single" w:sz="4" w:space="0" w:color="auto"/>
              <w:bottom w:val="single" w:sz="4" w:space="0" w:color="auto"/>
              <w:right w:val="single" w:sz="4" w:space="0" w:color="auto"/>
            </w:tcBorders>
          </w:tcPr>
          <w:p w:rsidR="00B43E0A" w:rsidRPr="00FD37D8" w:rsidRDefault="00B43E0A" w:rsidP="00CB456D">
            <w:pPr>
              <w:jc w:val="both"/>
              <w:rPr>
                <w:bCs/>
                <w:noProof/>
              </w:rPr>
            </w:pPr>
            <w:r w:rsidRPr="00FD37D8">
              <w:rPr>
                <w:i/>
              </w:rPr>
              <w:t xml:space="preserve">Teigiami veiksniai – </w:t>
            </w:r>
            <w:r w:rsidRPr="00FD37D8">
              <w:t>auginančioms vaikus su negalia šeimoms suteikta atokvėpio paslauga, viršijant planuotą kiekį 62 proc.</w:t>
            </w:r>
          </w:p>
        </w:tc>
        <w:tc>
          <w:tcPr>
            <w:tcW w:w="2239" w:type="dxa"/>
            <w:tcBorders>
              <w:top w:val="single" w:sz="4" w:space="0" w:color="auto"/>
              <w:left w:val="single" w:sz="4" w:space="0" w:color="auto"/>
              <w:bottom w:val="single" w:sz="4" w:space="0" w:color="auto"/>
              <w:right w:val="single" w:sz="4" w:space="0" w:color="auto"/>
            </w:tcBorders>
          </w:tcPr>
          <w:p w:rsidR="00B43E0A" w:rsidRPr="00FD37D8" w:rsidRDefault="00B43E0A" w:rsidP="00CB456D">
            <w:pPr>
              <w:autoSpaceDE w:val="0"/>
              <w:autoSpaceDN w:val="0"/>
              <w:adjustRightInd w:val="0"/>
              <w:rPr>
                <w:noProof/>
                <w:spacing w:val="4"/>
              </w:rPr>
            </w:pPr>
          </w:p>
        </w:tc>
      </w:tr>
      <w:tr w:rsidR="00B43E0A" w:rsidRPr="00FD37D8" w:rsidTr="00CB456D">
        <w:trPr>
          <w:trHeight w:val="292"/>
        </w:trPr>
        <w:tc>
          <w:tcPr>
            <w:tcW w:w="2547" w:type="dxa"/>
            <w:tcBorders>
              <w:top w:val="single" w:sz="4" w:space="0" w:color="auto"/>
              <w:left w:val="single" w:sz="4" w:space="0" w:color="auto"/>
              <w:bottom w:val="single" w:sz="4" w:space="0" w:color="auto"/>
              <w:right w:val="single" w:sz="4" w:space="0" w:color="auto"/>
            </w:tcBorders>
          </w:tcPr>
          <w:p w:rsidR="00B43E0A" w:rsidRPr="00FD37D8" w:rsidRDefault="00B43E0A" w:rsidP="00CB456D">
            <w:pPr>
              <w:rPr>
                <w:noProof/>
              </w:rPr>
            </w:pPr>
            <w:r w:rsidRPr="00FD37D8">
              <w:t>3. Savivaldybės tarybos sprendimas</w:t>
            </w:r>
          </w:p>
        </w:tc>
        <w:tc>
          <w:tcPr>
            <w:tcW w:w="5103" w:type="dxa"/>
            <w:tcBorders>
              <w:top w:val="single" w:sz="4" w:space="0" w:color="auto"/>
              <w:left w:val="single" w:sz="4" w:space="0" w:color="auto"/>
              <w:bottom w:val="single" w:sz="4" w:space="0" w:color="auto"/>
              <w:right w:val="single" w:sz="4" w:space="0" w:color="auto"/>
            </w:tcBorders>
          </w:tcPr>
          <w:p w:rsidR="00B43E0A" w:rsidRPr="00FD37D8" w:rsidRDefault="00B43E0A" w:rsidP="00CB456D">
            <w:pPr>
              <w:jc w:val="both"/>
              <w:rPr>
                <w:bCs/>
                <w:noProof/>
              </w:rPr>
            </w:pPr>
            <w:r w:rsidRPr="00FD37D8">
              <w:rPr>
                <w:i/>
              </w:rPr>
              <w:t xml:space="preserve">Teigiami veiksniai – </w:t>
            </w:r>
            <w:r w:rsidRPr="00FD37D8">
              <w:t>teikiamos fizinės medicinos ir reabilitacijos paslaugos „Medeinės“ mokykloje</w:t>
            </w:r>
          </w:p>
        </w:tc>
        <w:tc>
          <w:tcPr>
            <w:tcW w:w="2239" w:type="dxa"/>
            <w:tcBorders>
              <w:top w:val="single" w:sz="4" w:space="0" w:color="auto"/>
              <w:left w:val="single" w:sz="4" w:space="0" w:color="auto"/>
              <w:bottom w:val="single" w:sz="4" w:space="0" w:color="auto"/>
              <w:right w:val="single" w:sz="4" w:space="0" w:color="auto"/>
            </w:tcBorders>
          </w:tcPr>
          <w:p w:rsidR="00B43E0A" w:rsidRPr="00FD37D8" w:rsidRDefault="00B43E0A" w:rsidP="00CB456D">
            <w:pPr>
              <w:autoSpaceDE w:val="0"/>
              <w:autoSpaceDN w:val="0"/>
              <w:adjustRightInd w:val="0"/>
              <w:rPr>
                <w:noProof/>
                <w:spacing w:val="4"/>
              </w:rPr>
            </w:pPr>
          </w:p>
        </w:tc>
      </w:tr>
      <w:tr w:rsidR="00B43E0A" w:rsidRPr="00FD37D8" w:rsidTr="00CB456D">
        <w:trPr>
          <w:trHeight w:val="292"/>
        </w:trPr>
        <w:tc>
          <w:tcPr>
            <w:tcW w:w="2547" w:type="dxa"/>
            <w:tcBorders>
              <w:top w:val="single" w:sz="4" w:space="0" w:color="auto"/>
              <w:left w:val="single" w:sz="4" w:space="0" w:color="auto"/>
              <w:bottom w:val="single" w:sz="4" w:space="0" w:color="auto"/>
              <w:right w:val="single" w:sz="4" w:space="0" w:color="auto"/>
            </w:tcBorders>
          </w:tcPr>
          <w:p w:rsidR="00B43E0A" w:rsidRPr="00FD37D8" w:rsidRDefault="00B43E0A" w:rsidP="00CB456D">
            <w:pPr>
              <w:rPr>
                <w:noProof/>
              </w:rPr>
            </w:pPr>
            <w:r w:rsidRPr="00FD37D8">
              <w:rPr>
                <w:noProof/>
              </w:rPr>
              <w:t>4.</w:t>
            </w:r>
            <w:r w:rsidRPr="00FD37D8">
              <w:t xml:space="preserve"> Sėkmingas tarpinstitucinis bendradarbiavimas</w:t>
            </w:r>
          </w:p>
        </w:tc>
        <w:tc>
          <w:tcPr>
            <w:tcW w:w="5103" w:type="dxa"/>
            <w:tcBorders>
              <w:top w:val="single" w:sz="4" w:space="0" w:color="auto"/>
              <w:left w:val="single" w:sz="4" w:space="0" w:color="auto"/>
              <w:bottom w:val="single" w:sz="4" w:space="0" w:color="auto"/>
              <w:right w:val="single" w:sz="4" w:space="0" w:color="auto"/>
            </w:tcBorders>
          </w:tcPr>
          <w:p w:rsidR="00B43E0A" w:rsidRPr="00FD37D8" w:rsidRDefault="00B43E0A" w:rsidP="00CB456D">
            <w:pPr>
              <w:jc w:val="both"/>
              <w:rPr>
                <w:bCs/>
                <w:noProof/>
              </w:rPr>
            </w:pPr>
            <w:r w:rsidRPr="00FD37D8">
              <w:rPr>
                <w:i/>
              </w:rPr>
              <w:t xml:space="preserve">Teigiami veiksniai – </w:t>
            </w:r>
            <w:r w:rsidRPr="00FD37D8">
              <w:t>visuomenės sveikatos aktualijos aptariamos dalyvaujant įvairių sektorių atstovams (švietimo, socialinių paslaugų, sporto, sveikatos, vaiko teisių apsaugos), organizuojamos socialinio emocinio ugdymo paslaugos ir fizinio aktyvumo veiklos bei renginiai</w:t>
            </w:r>
          </w:p>
        </w:tc>
        <w:tc>
          <w:tcPr>
            <w:tcW w:w="2239" w:type="dxa"/>
            <w:tcBorders>
              <w:top w:val="single" w:sz="4" w:space="0" w:color="auto"/>
              <w:left w:val="single" w:sz="4" w:space="0" w:color="auto"/>
              <w:bottom w:val="single" w:sz="4" w:space="0" w:color="auto"/>
              <w:right w:val="single" w:sz="4" w:space="0" w:color="auto"/>
            </w:tcBorders>
          </w:tcPr>
          <w:p w:rsidR="00B43E0A" w:rsidRPr="00FD37D8" w:rsidRDefault="00B43E0A" w:rsidP="00CB456D">
            <w:pPr>
              <w:autoSpaceDE w:val="0"/>
              <w:autoSpaceDN w:val="0"/>
              <w:adjustRightInd w:val="0"/>
              <w:rPr>
                <w:noProof/>
                <w:spacing w:val="4"/>
              </w:rPr>
            </w:pPr>
          </w:p>
        </w:tc>
      </w:tr>
      <w:tr w:rsidR="00B43E0A" w:rsidRPr="00FD37D8" w:rsidTr="00CB456D">
        <w:trPr>
          <w:trHeight w:val="292"/>
        </w:trPr>
        <w:tc>
          <w:tcPr>
            <w:tcW w:w="2547" w:type="dxa"/>
            <w:tcBorders>
              <w:top w:val="single" w:sz="4" w:space="0" w:color="auto"/>
              <w:left w:val="single" w:sz="4" w:space="0" w:color="auto"/>
              <w:bottom w:val="single" w:sz="4" w:space="0" w:color="auto"/>
              <w:right w:val="single" w:sz="4" w:space="0" w:color="auto"/>
            </w:tcBorders>
          </w:tcPr>
          <w:p w:rsidR="00B43E0A" w:rsidRPr="00FD37D8" w:rsidRDefault="00B43E0A" w:rsidP="00CB456D">
            <w:pPr>
              <w:rPr>
                <w:noProof/>
              </w:rPr>
            </w:pPr>
            <w:r w:rsidRPr="00FD37D8">
              <w:t>5. Aktyvi Bendruomenės sveikatos tarybos veikla</w:t>
            </w:r>
          </w:p>
        </w:tc>
        <w:tc>
          <w:tcPr>
            <w:tcW w:w="5103" w:type="dxa"/>
            <w:tcBorders>
              <w:top w:val="single" w:sz="4" w:space="0" w:color="auto"/>
              <w:left w:val="single" w:sz="4" w:space="0" w:color="auto"/>
              <w:bottom w:val="single" w:sz="4" w:space="0" w:color="auto"/>
              <w:right w:val="single" w:sz="4" w:space="0" w:color="auto"/>
            </w:tcBorders>
          </w:tcPr>
          <w:p w:rsidR="00B43E0A" w:rsidRPr="00FD37D8" w:rsidRDefault="00B43E0A" w:rsidP="00CB456D">
            <w:pPr>
              <w:jc w:val="both"/>
            </w:pPr>
            <w:r w:rsidRPr="00FD37D8">
              <w:rPr>
                <w:i/>
              </w:rPr>
              <w:t xml:space="preserve">Teigiami veiksniai – </w:t>
            </w:r>
            <w:r w:rsidRPr="00FD37D8">
              <w:t>nagrinėtos galimybės riboti prekybą alkoholiu, darnų judumą propaguojantys renginiai, mieste sklindančių nemalonių kvapų kontrolės problemos, visuomenės sveikatos stebėsenos prioritetinės kryptys</w:t>
            </w:r>
          </w:p>
        </w:tc>
        <w:tc>
          <w:tcPr>
            <w:tcW w:w="2239" w:type="dxa"/>
            <w:tcBorders>
              <w:top w:val="single" w:sz="4" w:space="0" w:color="auto"/>
              <w:left w:val="single" w:sz="4" w:space="0" w:color="auto"/>
              <w:bottom w:val="single" w:sz="4" w:space="0" w:color="auto"/>
              <w:right w:val="single" w:sz="4" w:space="0" w:color="auto"/>
            </w:tcBorders>
          </w:tcPr>
          <w:p w:rsidR="00B43E0A" w:rsidRPr="00FD37D8" w:rsidRDefault="00B43E0A" w:rsidP="00CB456D"/>
        </w:tc>
      </w:tr>
      <w:tr w:rsidR="00B43E0A" w:rsidRPr="00FD37D8" w:rsidTr="00CB456D">
        <w:trPr>
          <w:trHeight w:val="292"/>
        </w:trPr>
        <w:tc>
          <w:tcPr>
            <w:tcW w:w="2547" w:type="dxa"/>
            <w:tcBorders>
              <w:top w:val="single" w:sz="4" w:space="0" w:color="auto"/>
              <w:left w:val="single" w:sz="4" w:space="0" w:color="auto"/>
              <w:bottom w:val="single" w:sz="4" w:space="0" w:color="auto"/>
              <w:right w:val="single" w:sz="4" w:space="0" w:color="auto"/>
            </w:tcBorders>
          </w:tcPr>
          <w:p w:rsidR="00B43E0A" w:rsidRPr="00FD37D8" w:rsidRDefault="00B43E0A" w:rsidP="00CB456D">
            <w:pPr>
              <w:rPr>
                <w:noProof/>
              </w:rPr>
            </w:pPr>
            <w:r w:rsidRPr="00FD37D8">
              <w:t>6. Bendradarbiavimas su Klaipėdos universiteto Sveikatos mokslų fakulteto Visuomenės sveikatos katedra</w:t>
            </w:r>
          </w:p>
        </w:tc>
        <w:tc>
          <w:tcPr>
            <w:tcW w:w="5103" w:type="dxa"/>
            <w:tcBorders>
              <w:top w:val="single" w:sz="4" w:space="0" w:color="auto"/>
              <w:left w:val="single" w:sz="4" w:space="0" w:color="auto"/>
              <w:bottom w:val="single" w:sz="4" w:space="0" w:color="auto"/>
              <w:right w:val="single" w:sz="4" w:space="0" w:color="auto"/>
            </w:tcBorders>
          </w:tcPr>
          <w:p w:rsidR="00B43E0A" w:rsidRPr="00FD37D8" w:rsidRDefault="00B43E0A" w:rsidP="00CB456D">
            <w:pPr>
              <w:jc w:val="both"/>
              <w:rPr>
                <w:bCs/>
                <w:noProof/>
              </w:rPr>
            </w:pPr>
            <w:r w:rsidRPr="00FD37D8">
              <w:rPr>
                <w:i/>
              </w:rPr>
              <w:t xml:space="preserve">Teigiami veiksniai – </w:t>
            </w:r>
            <w:r w:rsidRPr="00FD37D8">
              <w:t>Klaipėdos universiteto studentai atlieka praktiką Klaipėdos miesto visuomenės sveikatos biure ir savivaldybėje, padeda atlikti tyrimus, keičiamasi turima informacija ir bendrai organizuojami renginiai</w:t>
            </w:r>
          </w:p>
        </w:tc>
        <w:tc>
          <w:tcPr>
            <w:tcW w:w="2239" w:type="dxa"/>
            <w:tcBorders>
              <w:top w:val="single" w:sz="4" w:space="0" w:color="auto"/>
              <w:left w:val="single" w:sz="4" w:space="0" w:color="auto"/>
              <w:bottom w:val="single" w:sz="4" w:space="0" w:color="auto"/>
              <w:right w:val="single" w:sz="4" w:space="0" w:color="auto"/>
            </w:tcBorders>
          </w:tcPr>
          <w:p w:rsidR="00B43E0A" w:rsidRPr="00FD37D8" w:rsidRDefault="00B43E0A" w:rsidP="00CB456D">
            <w:pPr>
              <w:autoSpaceDE w:val="0"/>
              <w:autoSpaceDN w:val="0"/>
              <w:adjustRightInd w:val="0"/>
              <w:rPr>
                <w:noProof/>
                <w:spacing w:val="4"/>
              </w:rPr>
            </w:pPr>
          </w:p>
        </w:tc>
      </w:tr>
      <w:tr w:rsidR="00B43E0A" w:rsidRPr="00FD37D8" w:rsidTr="00CB456D">
        <w:trPr>
          <w:trHeight w:val="292"/>
        </w:trPr>
        <w:tc>
          <w:tcPr>
            <w:tcW w:w="2547" w:type="dxa"/>
            <w:tcBorders>
              <w:top w:val="single" w:sz="4" w:space="0" w:color="auto"/>
              <w:left w:val="single" w:sz="4" w:space="0" w:color="auto"/>
              <w:bottom w:val="single" w:sz="4" w:space="0" w:color="auto"/>
              <w:right w:val="single" w:sz="4" w:space="0" w:color="auto"/>
            </w:tcBorders>
          </w:tcPr>
          <w:p w:rsidR="00B43E0A" w:rsidRPr="00FD37D8" w:rsidRDefault="00B43E0A" w:rsidP="00CB456D">
            <w:pPr>
              <w:rPr>
                <w:noProof/>
              </w:rPr>
            </w:pPr>
            <w:r w:rsidRPr="00FD37D8">
              <w:lastRenderedPageBreak/>
              <w:t xml:space="preserve">7. Klaipėdos miesto visuomenės sveikatos biuro veikla </w:t>
            </w:r>
          </w:p>
        </w:tc>
        <w:tc>
          <w:tcPr>
            <w:tcW w:w="5103" w:type="dxa"/>
            <w:tcBorders>
              <w:top w:val="single" w:sz="4" w:space="0" w:color="auto"/>
              <w:left w:val="single" w:sz="4" w:space="0" w:color="auto"/>
              <w:bottom w:val="single" w:sz="4" w:space="0" w:color="auto"/>
              <w:right w:val="single" w:sz="4" w:space="0" w:color="auto"/>
            </w:tcBorders>
          </w:tcPr>
          <w:p w:rsidR="00B43E0A" w:rsidRPr="00FD37D8" w:rsidRDefault="00B43E0A" w:rsidP="00CB456D">
            <w:pPr>
              <w:jc w:val="both"/>
              <w:rPr>
                <w:bCs/>
                <w:noProof/>
              </w:rPr>
            </w:pPr>
            <w:r w:rsidRPr="00FD37D8">
              <w:rPr>
                <w:i/>
              </w:rPr>
              <w:t xml:space="preserve">Teigiami veiksniai – </w:t>
            </w:r>
            <w:r w:rsidRPr="00FD37D8">
              <w:t>gerėja gyventojų informuotumas visuomenės sveikatos klausimais, įvairių amžiaus gyventojų grupėms sėkmingai ugdomi sveiko gyvenimo būdo ir fizinio aktyvumo įpročiai, gėrėja visuomenės sveikatos priežiūra vaikų ugdymo įstaigose</w:t>
            </w:r>
          </w:p>
        </w:tc>
        <w:tc>
          <w:tcPr>
            <w:tcW w:w="2239" w:type="dxa"/>
            <w:tcBorders>
              <w:top w:val="single" w:sz="4" w:space="0" w:color="auto"/>
              <w:left w:val="single" w:sz="4" w:space="0" w:color="auto"/>
              <w:bottom w:val="single" w:sz="4" w:space="0" w:color="auto"/>
              <w:right w:val="single" w:sz="4" w:space="0" w:color="auto"/>
            </w:tcBorders>
          </w:tcPr>
          <w:p w:rsidR="00B43E0A" w:rsidRPr="00FD37D8" w:rsidRDefault="00B43E0A" w:rsidP="00CB456D">
            <w:pPr>
              <w:autoSpaceDE w:val="0"/>
              <w:autoSpaceDN w:val="0"/>
              <w:adjustRightInd w:val="0"/>
              <w:rPr>
                <w:noProof/>
                <w:spacing w:val="4"/>
              </w:rPr>
            </w:pPr>
          </w:p>
        </w:tc>
      </w:tr>
    </w:tbl>
    <w:p w:rsidR="00B43E0A" w:rsidRPr="00FD37D8" w:rsidRDefault="00B43E0A" w:rsidP="00B43E0A">
      <w:pPr>
        <w:jc w:val="center"/>
        <w:rPr>
          <w:b/>
          <w:bCs/>
        </w:rPr>
      </w:pPr>
    </w:p>
    <w:p w:rsidR="00B43E0A" w:rsidRPr="00FD37D8" w:rsidRDefault="00B43E0A" w:rsidP="00B43E0A">
      <w:pPr>
        <w:jc w:val="center"/>
      </w:pPr>
      <w:r w:rsidRPr="00FD37D8">
        <w:rPr>
          <w:b/>
          <w:bCs/>
        </w:rPr>
        <w:t>ANTRASIS SKIRSNIS</w:t>
      </w:r>
    </w:p>
    <w:p w:rsidR="00B43E0A" w:rsidRPr="00FD37D8" w:rsidRDefault="00B43E0A" w:rsidP="00B43E0A">
      <w:pPr>
        <w:jc w:val="center"/>
      </w:pPr>
      <w:r w:rsidRPr="00FD37D8">
        <w:rPr>
          <w:b/>
          <w:bCs/>
        </w:rPr>
        <w:t>INFORMACIJA APIE VISUOMENĖS SVEIKATOS PRIEŽIŪROS FUNKCIJAS SAVIVALDYBĖJE VYKDANČIAS ĮSTAIGAS  IR SPECIALISTUS</w:t>
      </w:r>
    </w:p>
    <w:p w:rsidR="00B43E0A" w:rsidRPr="00FD37D8" w:rsidRDefault="00B43E0A" w:rsidP="00B43E0A">
      <w:pPr>
        <w:jc w:val="both"/>
      </w:pPr>
    </w:p>
    <w:p w:rsidR="00B43E0A" w:rsidRPr="00FD37D8" w:rsidRDefault="00B43E0A" w:rsidP="00B43E0A">
      <w:pPr>
        <w:ind w:firstLine="709"/>
        <w:jc w:val="both"/>
      </w:pPr>
      <w:r w:rsidRPr="00FD37D8">
        <w:t xml:space="preserve">1. </w:t>
      </w:r>
      <w:r w:rsidRPr="00FD37D8">
        <w:rPr>
          <w:b/>
        </w:rPr>
        <w:t>Klaipėdos miesto visuomenės sveikatos biuras:</w:t>
      </w:r>
      <w:r w:rsidRPr="00FD37D8">
        <w:t xml:space="preserve"> </w:t>
      </w:r>
      <w:r>
        <w:t>S</w:t>
      </w:r>
      <w:r w:rsidRPr="00FD37D8">
        <w:rPr>
          <w:rFonts w:eastAsia="+mn-ea"/>
          <w:kern w:val="24"/>
        </w:rPr>
        <w:t xml:space="preserve">avivaldybės tarybos 2007 m. rugpjūčio 2 d. sprendimu Nr. T2-265 buvo įsteigta biudžetinė įstaiga Klaipėdos miesto visuomenės sveikatos biuras (toliau – Biuras). Oficialiai Biuras savo veiklą pradėjo vykdyti 2008 m. gegužės 6 d. </w:t>
      </w:r>
      <w:r w:rsidRPr="00FD37D8">
        <w:t xml:space="preserve">Įstaigos kodas 301255569. </w:t>
      </w:r>
    </w:p>
    <w:p w:rsidR="00B43E0A" w:rsidRPr="00FD37D8" w:rsidRDefault="00B43E0A" w:rsidP="00B43E0A">
      <w:pPr>
        <w:ind w:firstLine="709"/>
        <w:jc w:val="both"/>
      </w:pPr>
      <w:r w:rsidRPr="00FD37D8">
        <w:t xml:space="preserve">2. Ataskaitinių metų gruodžio 31 d. </w:t>
      </w:r>
      <w:r>
        <w:t>B</w:t>
      </w:r>
      <w:r w:rsidRPr="00FD37D8">
        <w:t>iure 42 specialistai vykdė savivaldybės savarankiškąsias ir 1 valstybin</w:t>
      </w:r>
      <w:r>
        <w:t>3</w:t>
      </w:r>
      <w:r w:rsidRPr="00FD37D8">
        <w:t xml:space="preserve"> (valstybės perduot</w:t>
      </w:r>
      <w:r>
        <w:t>1</w:t>
      </w:r>
      <w:r w:rsidRPr="00FD37D8">
        <w:t xml:space="preserve"> savivaldybėms) visuomenės sveikatos priežiūros funkcijas (žr. </w:t>
      </w:r>
      <w:r>
        <w:t>toliau</w:t>
      </w:r>
      <w:r w:rsidRPr="00FD37D8">
        <w:t xml:space="preserve"> pateiktą lentelę). </w:t>
      </w:r>
    </w:p>
    <w:p w:rsidR="00B43E0A" w:rsidRPr="00FD37D8" w:rsidRDefault="00B43E0A" w:rsidP="00B43E0A">
      <w:pPr>
        <w:ind w:firstLine="709"/>
        <w:jc w:val="both"/>
      </w:pPr>
      <w:r w:rsidRPr="00FD37D8">
        <w:t>3. Bendradarbiavimo sutartys dėl valstybinių (valstybės perduotų savivaldybėms) ir</w:t>
      </w:r>
      <w:r>
        <w:t xml:space="preserve"> (</w:t>
      </w:r>
      <w:r w:rsidRPr="00FD37D8">
        <w:t>ar</w:t>
      </w:r>
      <w:r>
        <w:t>)</w:t>
      </w:r>
      <w:r w:rsidRPr="00FD37D8">
        <w:t xml:space="preserve"> savarankiškų visuomenės sveikatos priežiūros  funkcijų vykdymo su kitomis savivaldybėmis:</w:t>
      </w:r>
    </w:p>
    <w:p w:rsidR="00B43E0A" w:rsidRPr="00FD37D8" w:rsidRDefault="00B43E0A" w:rsidP="00B43E0A">
      <w:pPr>
        <w:ind w:firstLine="709"/>
        <w:jc w:val="both"/>
      </w:pPr>
      <w:r w:rsidRPr="00FD37D8">
        <w:t>3.1.</w:t>
      </w:r>
      <w:r>
        <w:t xml:space="preserve"> </w:t>
      </w:r>
      <w:r w:rsidRPr="00FD37D8">
        <w:t>2016</w:t>
      </w:r>
      <w:r>
        <w:t>-</w:t>
      </w:r>
      <w:r w:rsidRPr="00FD37D8">
        <w:t>03</w:t>
      </w:r>
      <w:r>
        <w:t>-</w:t>
      </w:r>
      <w:r w:rsidRPr="00FD37D8">
        <w:t>01 Pirminės visuomenės sveikatos priežiūros paslaugų teikimo Neringos sa</w:t>
      </w:r>
      <w:r>
        <w:t>vivaldybės gyventojams sutartis</w:t>
      </w:r>
      <w:r w:rsidRPr="00FD37D8">
        <w:t xml:space="preserve"> Nr. BS-17. Sutarties objektas – pirminės visuomenės sveikatos priežiūros funkcijų organizavimas, vykdymas bei finansavimas Neringos savivaldybės teritorijoje.</w:t>
      </w:r>
    </w:p>
    <w:p w:rsidR="00B43E0A" w:rsidRPr="00FD37D8" w:rsidRDefault="00B43E0A" w:rsidP="00B43E0A">
      <w:pPr>
        <w:ind w:firstLine="709"/>
        <w:jc w:val="both"/>
      </w:pPr>
      <w:r w:rsidRPr="00FD37D8">
        <w:t>3.2.</w:t>
      </w:r>
      <w:r>
        <w:t xml:space="preserve"> </w:t>
      </w:r>
      <w:r w:rsidRPr="00FD37D8">
        <w:t>2016</w:t>
      </w:r>
      <w:r>
        <w:t>-</w:t>
      </w:r>
      <w:r w:rsidRPr="00FD37D8">
        <w:t>03</w:t>
      </w:r>
      <w:r>
        <w:t>-</w:t>
      </w:r>
      <w:r w:rsidRPr="00FD37D8">
        <w:t>07 Visuomenės sveikatos priežiūros paslaugų teikimo Palangos miesto sa</w:t>
      </w:r>
      <w:r>
        <w:t>vivaldybės gyventojams sutartis</w:t>
      </w:r>
      <w:r w:rsidRPr="00FD37D8">
        <w:t xml:space="preserve"> Nr. 13-PS/BS-22. Sutarties objektas – pirminės visuomenės sveikatos priežiūros funkcijų organizavimas, vykdymas bei finansavimas Palangos miesto savivaldybės teritorijoje.</w:t>
      </w:r>
    </w:p>
    <w:p w:rsidR="00B43E0A" w:rsidRPr="00FD37D8" w:rsidRDefault="00B43E0A" w:rsidP="00B43E0A">
      <w:pPr>
        <w:ind w:firstLine="851"/>
        <w:jc w:val="both"/>
      </w:pPr>
    </w:p>
    <w:tbl>
      <w:tblPr>
        <w:tblW w:w="9637" w:type="dxa"/>
        <w:tblInd w:w="-10" w:type="dxa"/>
        <w:tblCellMar>
          <w:left w:w="0" w:type="dxa"/>
          <w:right w:w="0" w:type="dxa"/>
        </w:tblCellMar>
        <w:tblLook w:val="04A0" w:firstRow="1" w:lastRow="0" w:firstColumn="1" w:lastColumn="0" w:noHBand="0" w:noVBand="1"/>
      </w:tblPr>
      <w:tblGrid>
        <w:gridCol w:w="576"/>
        <w:gridCol w:w="2449"/>
        <w:gridCol w:w="1350"/>
        <w:gridCol w:w="1340"/>
        <w:gridCol w:w="1097"/>
        <w:gridCol w:w="1056"/>
        <w:gridCol w:w="1083"/>
        <w:gridCol w:w="686"/>
      </w:tblGrid>
      <w:tr w:rsidR="00B43E0A" w:rsidRPr="00FD37D8" w:rsidTr="00CB456D">
        <w:trPr>
          <w:trHeight w:val="827"/>
        </w:trPr>
        <w:tc>
          <w:tcPr>
            <w:tcW w:w="45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rPr>
                <w:b/>
                <w:bCs/>
              </w:rPr>
              <w:t>Eil. Nr.</w:t>
            </w:r>
          </w:p>
        </w:tc>
        <w:tc>
          <w:tcPr>
            <w:tcW w:w="244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rPr>
                <w:b/>
                <w:bCs/>
              </w:rPr>
              <w:t>Savivaldybės visuomenės sveikatos biuro specialistai</w:t>
            </w:r>
          </w:p>
        </w:tc>
        <w:tc>
          <w:tcPr>
            <w:tcW w:w="135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rPr>
                <w:b/>
                <w:bCs/>
              </w:rPr>
              <w:t>Patvirtintų pareigybių skaičius</w:t>
            </w:r>
          </w:p>
        </w:tc>
        <w:tc>
          <w:tcPr>
            <w:tcW w:w="135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rPr>
                <w:b/>
                <w:bCs/>
              </w:rPr>
              <w:t>Užimtų pareigybių skaičius</w:t>
            </w:r>
          </w:p>
        </w:tc>
        <w:tc>
          <w:tcPr>
            <w:tcW w:w="4028"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rPr>
                <w:b/>
                <w:bCs/>
              </w:rPr>
              <w:t>Fizinių asmenų pagal amžiaus grupes skaičius</w:t>
            </w:r>
          </w:p>
        </w:tc>
      </w:tr>
      <w:tr w:rsidR="00B43E0A" w:rsidRPr="00FD37D8" w:rsidTr="00CB456D">
        <w:trPr>
          <w:trHeight w:val="1224"/>
        </w:trPr>
        <w:tc>
          <w:tcPr>
            <w:tcW w:w="453" w:type="dxa"/>
            <w:vMerge/>
            <w:tcBorders>
              <w:top w:val="single" w:sz="8" w:space="0" w:color="auto"/>
              <w:left w:val="single" w:sz="8" w:space="0" w:color="auto"/>
              <w:bottom w:val="single" w:sz="8" w:space="0" w:color="auto"/>
              <w:right w:val="single" w:sz="8" w:space="0" w:color="auto"/>
            </w:tcBorders>
            <w:vAlign w:val="center"/>
            <w:hideMark/>
          </w:tcPr>
          <w:p w:rsidR="00B43E0A" w:rsidRPr="00FD37D8" w:rsidRDefault="00B43E0A" w:rsidP="00CB456D">
            <w:pPr>
              <w:jc w:val="center"/>
            </w:pPr>
          </w:p>
        </w:tc>
        <w:tc>
          <w:tcPr>
            <w:tcW w:w="2449" w:type="dxa"/>
            <w:vMerge/>
            <w:tcBorders>
              <w:top w:val="single" w:sz="8" w:space="0" w:color="auto"/>
              <w:left w:val="nil"/>
              <w:bottom w:val="single" w:sz="8" w:space="0" w:color="auto"/>
              <w:right w:val="single" w:sz="8" w:space="0" w:color="auto"/>
            </w:tcBorders>
            <w:vAlign w:val="center"/>
            <w:hideMark/>
          </w:tcPr>
          <w:p w:rsidR="00B43E0A" w:rsidRPr="00FD37D8" w:rsidRDefault="00B43E0A" w:rsidP="00CB456D"/>
        </w:tc>
        <w:tc>
          <w:tcPr>
            <w:tcW w:w="0" w:type="auto"/>
            <w:vMerge/>
            <w:tcBorders>
              <w:top w:val="single" w:sz="8" w:space="0" w:color="auto"/>
              <w:left w:val="nil"/>
              <w:bottom w:val="single" w:sz="8" w:space="0" w:color="auto"/>
              <w:right w:val="single" w:sz="8" w:space="0" w:color="auto"/>
            </w:tcBorders>
            <w:vAlign w:val="center"/>
            <w:hideMark/>
          </w:tcPr>
          <w:p w:rsidR="00B43E0A" w:rsidRPr="00FD37D8" w:rsidRDefault="00B43E0A" w:rsidP="00CB456D">
            <w:pPr>
              <w:jc w:val="center"/>
            </w:pPr>
          </w:p>
        </w:tc>
        <w:tc>
          <w:tcPr>
            <w:tcW w:w="0" w:type="auto"/>
            <w:vMerge/>
            <w:tcBorders>
              <w:top w:val="single" w:sz="8" w:space="0" w:color="auto"/>
              <w:left w:val="nil"/>
              <w:bottom w:val="single" w:sz="8" w:space="0" w:color="auto"/>
              <w:right w:val="single" w:sz="8" w:space="0" w:color="auto"/>
            </w:tcBorders>
            <w:vAlign w:val="center"/>
            <w:hideMark/>
          </w:tcPr>
          <w:p w:rsidR="00B43E0A" w:rsidRPr="00FD37D8" w:rsidRDefault="00B43E0A" w:rsidP="00CB456D">
            <w:pPr>
              <w:jc w:val="center"/>
            </w:pP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rPr>
                <w:b/>
                <w:bCs/>
              </w:rPr>
              <w:t>Iki 44 metų amžiaus</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rPr>
                <w:b/>
                <w:bCs/>
              </w:rPr>
              <w:t>45</w:t>
            </w:r>
            <w:r w:rsidRPr="00FD37D8">
              <w:t>–</w:t>
            </w:r>
            <w:r w:rsidRPr="00FD37D8">
              <w:rPr>
                <w:b/>
                <w:bCs/>
              </w:rPr>
              <w:t>54 metų amžiaus</w:t>
            </w:r>
          </w:p>
        </w:tc>
        <w:tc>
          <w:tcPr>
            <w:tcW w:w="10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rPr>
                <w:b/>
                <w:bCs/>
              </w:rPr>
              <w:t>Daugiau nei 54 metų amžiaus</w:t>
            </w:r>
          </w:p>
        </w:tc>
        <w:tc>
          <w:tcPr>
            <w:tcW w:w="7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rPr>
                <w:b/>
                <w:bCs/>
              </w:rPr>
              <w:t>Iš viso</w:t>
            </w:r>
          </w:p>
        </w:tc>
      </w:tr>
      <w:tr w:rsidR="00B43E0A" w:rsidRPr="00FD37D8" w:rsidTr="00CB456D">
        <w:trPr>
          <w:trHeight w:val="300"/>
        </w:trPr>
        <w:tc>
          <w:tcPr>
            <w:tcW w:w="4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rPr>
                <w:b/>
                <w:bCs/>
              </w:rPr>
              <w:t>1</w:t>
            </w:r>
          </w:p>
        </w:tc>
        <w:tc>
          <w:tcPr>
            <w:tcW w:w="24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rPr>
                <w:b/>
                <w:bCs/>
              </w:rPr>
              <w:t>2</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43E0A" w:rsidRPr="00FD37D8" w:rsidRDefault="00B43E0A" w:rsidP="00CB456D">
            <w:pPr>
              <w:jc w:val="center"/>
            </w:pPr>
            <w:r w:rsidRPr="00FD37D8">
              <w:rPr>
                <w:b/>
                <w:bCs/>
              </w:rPr>
              <w:t>3</w:t>
            </w:r>
          </w:p>
        </w:tc>
        <w:tc>
          <w:tcPr>
            <w:tcW w:w="13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rPr>
                <w:b/>
                <w:bCs/>
              </w:rPr>
              <w:t>4</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rPr>
                <w:b/>
                <w:bCs/>
              </w:rPr>
              <w:t>5</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rPr>
                <w:b/>
                <w:bCs/>
              </w:rPr>
              <w:t>6</w:t>
            </w:r>
          </w:p>
        </w:tc>
        <w:tc>
          <w:tcPr>
            <w:tcW w:w="10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rPr>
                <w:b/>
                <w:bCs/>
              </w:rPr>
              <w:t>7</w:t>
            </w:r>
          </w:p>
        </w:tc>
        <w:tc>
          <w:tcPr>
            <w:tcW w:w="7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rPr>
                <w:b/>
                <w:bCs/>
              </w:rPr>
              <w:t>8</w:t>
            </w:r>
          </w:p>
        </w:tc>
      </w:tr>
      <w:tr w:rsidR="00B43E0A" w:rsidRPr="00FD37D8" w:rsidTr="00CB456D">
        <w:trPr>
          <w:trHeight w:val="869"/>
        </w:trPr>
        <w:tc>
          <w:tcPr>
            <w:tcW w:w="453"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rPr>
                <w:b/>
                <w:bCs/>
              </w:rPr>
              <w:t>1.</w:t>
            </w:r>
          </w:p>
        </w:tc>
        <w:tc>
          <w:tcPr>
            <w:tcW w:w="244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rPr>
                <w:b/>
                <w:bCs/>
              </w:rPr>
              <w:t>Valstybines (valstybės perduotas savivaldybėms) visuomenės sveikatos priežiūros funkcijas vykdantys specialistai*:</w:t>
            </w:r>
          </w:p>
        </w:tc>
        <w:tc>
          <w:tcPr>
            <w:tcW w:w="135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t>38,04</w:t>
            </w:r>
          </w:p>
        </w:tc>
        <w:tc>
          <w:tcPr>
            <w:tcW w:w="135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t>37,53</w:t>
            </w:r>
          </w:p>
        </w:tc>
        <w:tc>
          <w:tcPr>
            <w:tcW w:w="113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t>25</w:t>
            </w:r>
          </w:p>
        </w:tc>
        <w:tc>
          <w:tcPr>
            <w:tcW w:w="105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t>11</w:t>
            </w:r>
          </w:p>
        </w:tc>
        <w:tc>
          <w:tcPr>
            <w:tcW w:w="108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t>6</w:t>
            </w:r>
          </w:p>
        </w:tc>
        <w:tc>
          <w:tcPr>
            <w:tcW w:w="75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t>42</w:t>
            </w:r>
          </w:p>
        </w:tc>
      </w:tr>
      <w:tr w:rsidR="00B43E0A" w:rsidRPr="00FD37D8" w:rsidTr="00CB456D">
        <w:trPr>
          <w:trHeight w:val="1829"/>
        </w:trPr>
        <w:tc>
          <w:tcPr>
            <w:tcW w:w="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t>1.1.</w:t>
            </w:r>
          </w:p>
        </w:tc>
        <w:tc>
          <w:tcPr>
            <w:tcW w:w="24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43E0A" w:rsidRPr="00FD37D8" w:rsidRDefault="00B43E0A" w:rsidP="00CB456D">
            <w:r w:rsidRPr="00FD37D8">
              <w:t xml:space="preserve">Visuomenės sveikatos priežiūros  specialistas, vykdantis visuomenės sveikatos priežiūrą ikimokyklinio ugdymo, bendrojo ugdymo mokyklose ir profesinio mokymo </w:t>
            </w:r>
            <w:r w:rsidRPr="00FD37D8">
              <w:lastRenderedPageBreak/>
              <w:t xml:space="preserve">įstaigose mokinių, ugdomų pagal ikimokyklinio, priešmokyklinio, pradinio, pagrindinio ir vidurinio </w:t>
            </w:r>
            <w:r>
              <w:t>ugdymo programas</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lastRenderedPageBreak/>
              <w:t>29,04</w:t>
            </w:r>
          </w:p>
        </w:tc>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t>28,53</w:t>
            </w: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t>19</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t>9</w:t>
            </w: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t>5</w:t>
            </w:r>
          </w:p>
        </w:tc>
        <w:tc>
          <w:tcPr>
            <w:tcW w:w="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t>33</w:t>
            </w:r>
          </w:p>
        </w:tc>
      </w:tr>
      <w:tr w:rsidR="00B43E0A" w:rsidRPr="00FD37D8" w:rsidTr="00CB456D">
        <w:trPr>
          <w:trHeight w:val="449"/>
        </w:trPr>
        <w:tc>
          <w:tcPr>
            <w:tcW w:w="45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t>1.2.</w:t>
            </w:r>
          </w:p>
        </w:tc>
        <w:tc>
          <w:tcPr>
            <w:tcW w:w="244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Vaikų ir jaunimo sve</w:t>
            </w:r>
            <w:r>
              <w:t>ikatos priežiūros specialistas</w:t>
            </w:r>
          </w:p>
        </w:tc>
        <w:tc>
          <w:tcPr>
            <w:tcW w:w="135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t>2</w:t>
            </w:r>
          </w:p>
        </w:tc>
        <w:tc>
          <w:tcPr>
            <w:tcW w:w="135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t>2</w:t>
            </w:r>
          </w:p>
        </w:tc>
        <w:tc>
          <w:tcPr>
            <w:tcW w:w="113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t>1</w:t>
            </w:r>
          </w:p>
        </w:tc>
        <w:tc>
          <w:tcPr>
            <w:tcW w:w="105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t>1</w:t>
            </w:r>
          </w:p>
        </w:tc>
        <w:tc>
          <w:tcPr>
            <w:tcW w:w="108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t>-</w:t>
            </w:r>
          </w:p>
        </w:tc>
        <w:tc>
          <w:tcPr>
            <w:tcW w:w="75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t>2</w:t>
            </w:r>
          </w:p>
        </w:tc>
      </w:tr>
      <w:tr w:rsidR="00B43E0A" w:rsidRPr="00FD37D8" w:rsidTr="00CB456D">
        <w:trPr>
          <w:trHeight w:val="469"/>
        </w:trPr>
        <w:tc>
          <w:tcPr>
            <w:tcW w:w="4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t>1.3.</w:t>
            </w:r>
          </w:p>
        </w:tc>
        <w:tc>
          <w:tcPr>
            <w:tcW w:w="24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Visuomenės sv</w:t>
            </w:r>
            <w:r>
              <w:t>eikatos stiprinimo specialistas</w:t>
            </w:r>
            <w:r w:rsidRPr="00FD37D8">
              <w:t xml:space="preserve"> </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t>3</w:t>
            </w:r>
          </w:p>
        </w:tc>
        <w:tc>
          <w:tcPr>
            <w:tcW w:w="13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t>3</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t>4</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t>1</w:t>
            </w:r>
          </w:p>
        </w:tc>
        <w:tc>
          <w:tcPr>
            <w:tcW w:w="10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t>-</w:t>
            </w:r>
          </w:p>
        </w:tc>
        <w:tc>
          <w:tcPr>
            <w:tcW w:w="7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t>5</w:t>
            </w:r>
          </w:p>
        </w:tc>
      </w:tr>
      <w:tr w:rsidR="00B43E0A" w:rsidRPr="00FD37D8" w:rsidTr="00CB456D">
        <w:trPr>
          <w:trHeight w:val="517"/>
        </w:trPr>
        <w:tc>
          <w:tcPr>
            <w:tcW w:w="4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t>1.4.</w:t>
            </w:r>
          </w:p>
        </w:tc>
        <w:tc>
          <w:tcPr>
            <w:tcW w:w="24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Visuomenės sv</w:t>
            </w:r>
            <w:r>
              <w:t>eikatos stebėsenos specialistas</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t>2</w:t>
            </w:r>
          </w:p>
        </w:tc>
        <w:tc>
          <w:tcPr>
            <w:tcW w:w="13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t>2</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t>1</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t>-</w:t>
            </w:r>
          </w:p>
        </w:tc>
        <w:tc>
          <w:tcPr>
            <w:tcW w:w="10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t>1</w:t>
            </w:r>
          </w:p>
        </w:tc>
        <w:tc>
          <w:tcPr>
            <w:tcW w:w="7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t>2</w:t>
            </w:r>
          </w:p>
        </w:tc>
      </w:tr>
      <w:tr w:rsidR="00B43E0A" w:rsidRPr="00FD37D8" w:rsidTr="00CB456D">
        <w:trPr>
          <w:trHeight w:val="659"/>
        </w:trPr>
        <w:tc>
          <w:tcPr>
            <w:tcW w:w="4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rPr>
                <w:b/>
                <w:bCs/>
              </w:rPr>
              <w:t>2.</w:t>
            </w:r>
          </w:p>
        </w:tc>
        <w:tc>
          <w:tcPr>
            <w:tcW w:w="24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rPr>
                <w:b/>
                <w:bCs/>
              </w:rPr>
              <w:t>Savarankiškąsias visuomenės sveikatos priežiūros funkcijas vykdantys specialistai*</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t>1,00</w:t>
            </w:r>
          </w:p>
        </w:tc>
        <w:tc>
          <w:tcPr>
            <w:tcW w:w="13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t>1,00</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t>1</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t>-</w:t>
            </w:r>
          </w:p>
        </w:tc>
        <w:tc>
          <w:tcPr>
            <w:tcW w:w="10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t>-</w:t>
            </w:r>
          </w:p>
        </w:tc>
        <w:tc>
          <w:tcPr>
            <w:tcW w:w="7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t>1</w:t>
            </w:r>
          </w:p>
        </w:tc>
      </w:tr>
    </w:tbl>
    <w:p w:rsidR="00B43E0A" w:rsidRDefault="00B43E0A" w:rsidP="00B43E0A">
      <w:pPr>
        <w:jc w:val="both"/>
        <w:rPr>
          <w:sz w:val="22"/>
          <w:szCs w:val="22"/>
        </w:rPr>
      </w:pPr>
    </w:p>
    <w:p w:rsidR="00B43E0A" w:rsidRPr="0062711E" w:rsidRDefault="00B43E0A" w:rsidP="00B43E0A">
      <w:pPr>
        <w:jc w:val="both"/>
        <w:rPr>
          <w:sz w:val="22"/>
          <w:szCs w:val="22"/>
        </w:rPr>
      </w:pPr>
      <w:r>
        <w:rPr>
          <w:sz w:val="22"/>
          <w:szCs w:val="22"/>
        </w:rPr>
        <w:t>*</w:t>
      </w:r>
      <w:r w:rsidRPr="0062711E">
        <w:rPr>
          <w:sz w:val="22"/>
          <w:szCs w:val="22"/>
        </w:rPr>
        <w:t>Pateikiami duomenys apie visuomenės sveikatos priežiūros funkcijas vykdančius visuomenės sveikatos priežiūros specialistus konkrečioje savivaldybės teritorijoje.</w:t>
      </w:r>
    </w:p>
    <w:p w:rsidR="00B43E0A" w:rsidRPr="00FD37D8" w:rsidRDefault="00B43E0A" w:rsidP="00B43E0A">
      <w:pPr>
        <w:jc w:val="center"/>
      </w:pPr>
      <w:r w:rsidRPr="00FD37D8">
        <w:rPr>
          <w:b/>
          <w:bCs/>
        </w:rPr>
        <w:t> </w:t>
      </w:r>
    </w:p>
    <w:p w:rsidR="00B43E0A" w:rsidRPr="00FD37D8" w:rsidRDefault="00B43E0A" w:rsidP="00B43E0A">
      <w:pPr>
        <w:jc w:val="center"/>
        <w:rPr>
          <w:b/>
          <w:bCs/>
        </w:rPr>
      </w:pPr>
    </w:p>
    <w:p w:rsidR="00B43E0A" w:rsidRPr="00FD37D8" w:rsidRDefault="00B43E0A" w:rsidP="00B43E0A">
      <w:pPr>
        <w:jc w:val="center"/>
        <w:rPr>
          <w:b/>
          <w:bCs/>
        </w:rPr>
        <w:sectPr w:rsidR="00B43E0A" w:rsidRPr="00FD37D8" w:rsidSect="007A07AD">
          <w:headerReference w:type="default" r:id="rId8"/>
          <w:footerReference w:type="default" r:id="rId9"/>
          <w:pgSz w:w="11906" w:h="16838"/>
          <w:pgMar w:top="1134" w:right="567" w:bottom="1134" w:left="1701" w:header="567" w:footer="567" w:gutter="0"/>
          <w:cols w:space="1296"/>
          <w:titlePg/>
          <w:docGrid w:linePitch="360"/>
        </w:sectPr>
      </w:pPr>
    </w:p>
    <w:p w:rsidR="00B43E0A" w:rsidRPr="00FD37D8" w:rsidRDefault="00B43E0A" w:rsidP="00B43E0A">
      <w:pPr>
        <w:jc w:val="center"/>
      </w:pPr>
      <w:r w:rsidRPr="00FD37D8">
        <w:rPr>
          <w:b/>
          <w:bCs/>
        </w:rPr>
        <w:lastRenderedPageBreak/>
        <w:t>TREČIASIS SKIRSNIS</w:t>
      </w:r>
    </w:p>
    <w:p w:rsidR="00B43E0A" w:rsidRPr="00FD37D8" w:rsidRDefault="00B43E0A" w:rsidP="00B43E0A">
      <w:pPr>
        <w:jc w:val="center"/>
      </w:pPr>
      <w:r w:rsidRPr="00FD37D8">
        <w:rPr>
          <w:b/>
          <w:bCs/>
        </w:rPr>
        <w:t xml:space="preserve">SAVIVALDYBĖS INFORMACIJA APIE 2016-ŲJŲ METŲ SAVIVALDYBĖS VISUOMENĖS SVEIKATOS PRIEŽIŪROS FUNKCIJŲ ĮGYVENDINIMO TIKSLUS, UŽDAVINIUS BEI </w:t>
      </w:r>
      <w:r w:rsidRPr="0062711E">
        <w:rPr>
          <w:b/>
          <w:bCs/>
        </w:rPr>
        <w:t xml:space="preserve">PRIEMONES </w:t>
      </w:r>
      <w:r w:rsidRPr="0062711E">
        <w:rPr>
          <w:b/>
        </w:rPr>
        <w:t>(TŪKST. EUR)</w:t>
      </w:r>
    </w:p>
    <w:p w:rsidR="00B43E0A" w:rsidRPr="00FD37D8" w:rsidRDefault="00B43E0A" w:rsidP="00B43E0A">
      <w:pPr>
        <w:jc w:val="center"/>
      </w:pPr>
    </w:p>
    <w:tbl>
      <w:tblPr>
        <w:tblW w:w="15310" w:type="dxa"/>
        <w:tblInd w:w="-1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3"/>
        <w:gridCol w:w="2819"/>
        <w:gridCol w:w="1537"/>
        <w:gridCol w:w="756"/>
        <w:gridCol w:w="794"/>
        <w:gridCol w:w="1483"/>
        <w:gridCol w:w="830"/>
        <w:gridCol w:w="756"/>
        <w:gridCol w:w="797"/>
        <w:gridCol w:w="1483"/>
        <w:gridCol w:w="1088"/>
        <w:gridCol w:w="1684"/>
      </w:tblGrid>
      <w:tr w:rsidR="00B43E0A" w:rsidRPr="00FD37D8" w:rsidTr="00CB456D">
        <w:trPr>
          <w:cantSplit/>
          <w:trHeight w:val="510"/>
        </w:trPr>
        <w:tc>
          <w:tcPr>
            <w:tcW w:w="128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rPr>
                <w:b/>
                <w:bCs/>
              </w:rPr>
              <w:t>Tikslo, uždavinio, priemonės kodas</w:t>
            </w:r>
          </w:p>
        </w:tc>
        <w:tc>
          <w:tcPr>
            <w:tcW w:w="282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rPr>
                <w:b/>
                <w:bCs/>
              </w:rPr>
              <w:t>Tikslo, uždavinio, priemonės pavadinimas</w:t>
            </w:r>
          </w:p>
        </w:tc>
        <w:tc>
          <w:tcPr>
            <w:tcW w:w="152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rPr>
                <w:b/>
                <w:bCs/>
              </w:rPr>
              <w:t>Finansavimo šaltiniai</w:t>
            </w:r>
          </w:p>
        </w:tc>
        <w:tc>
          <w:tcPr>
            <w:tcW w:w="386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rPr>
                <w:b/>
                <w:bCs/>
              </w:rPr>
              <w:t>Patvirtinti (patikslinti) 2016</w:t>
            </w:r>
            <w:r w:rsidRPr="00FD37D8">
              <w:rPr>
                <w:b/>
                <w:bCs/>
                <w:i/>
                <w:iCs/>
              </w:rPr>
              <w:t>-</w:t>
            </w:r>
            <w:r w:rsidRPr="00FD37D8">
              <w:rPr>
                <w:b/>
                <w:bCs/>
              </w:rPr>
              <w:t>ųjų metų asignavimai</w:t>
            </w:r>
          </w:p>
        </w:tc>
        <w:tc>
          <w:tcPr>
            <w:tcW w:w="4126"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rPr>
                <w:b/>
                <w:bCs/>
              </w:rPr>
              <w:t>Panaudoti 2016-ųjų metų asignavimai</w:t>
            </w:r>
          </w:p>
        </w:tc>
        <w:tc>
          <w:tcPr>
            <w:tcW w:w="168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rPr>
                <w:b/>
                <w:bCs/>
              </w:rPr>
              <w:t xml:space="preserve">Panaudojimo procentas </w:t>
            </w:r>
          </w:p>
        </w:tc>
      </w:tr>
      <w:tr w:rsidR="00B43E0A" w:rsidRPr="00FD37D8" w:rsidTr="00CB456D">
        <w:trPr>
          <w:trHeight w:val="315"/>
        </w:trPr>
        <w:tc>
          <w:tcPr>
            <w:tcW w:w="1283" w:type="dxa"/>
            <w:vMerge/>
            <w:tcBorders>
              <w:top w:val="single" w:sz="8" w:space="0" w:color="auto"/>
              <w:left w:val="single" w:sz="8" w:space="0" w:color="auto"/>
              <w:bottom w:val="single" w:sz="8" w:space="0" w:color="auto"/>
              <w:right w:val="single" w:sz="8" w:space="0" w:color="auto"/>
            </w:tcBorders>
            <w:vAlign w:val="center"/>
            <w:hideMark/>
          </w:tcPr>
          <w:p w:rsidR="00B43E0A" w:rsidRPr="00FD37D8" w:rsidRDefault="00B43E0A" w:rsidP="00CB456D"/>
        </w:tc>
        <w:tc>
          <w:tcPr>
            <w:tcW w:w="2828" w:type="dxa"/>
            <w:vMerge/>
            <w:tcBorders>
              <w:top w:val="single" w:sz="8" w:space="0" w:color="auto"/>
              <w:left w:val="nil"/>
              <w:bottom w:val="single" w:sz="8" w:space="0" w:color="auto"/>
              <w:right w:val="single" w:sz="8" w:space="0" w:color="auto"/>
            </w:tcBorders>
            <w:vAlign w:val="center"/>
            <w:hideMark/>
          </w:tcPr>
          <w:p w:rsidR="00B43E0A" w:rsidRPr="00FD37D8" w:rsidRDefault="00B43E0A" w:rsidP="00CB456D"/>
        </w:tc>
        <w:tc>
          <w:tcPr>
            <w:tcW w:w="1525" w:type="dxa"/>
            <w:vMerge/>
            <w:tcBorders>
              <w:top w:val="single" w:sz="8" w:space="0" w:color="auto"/>
              <w:left w:val="nil"/>
              <w:bottom w:val="single" w:sz="8" w:space="0" w:color="auto"/>
              <w:right w:val="single" w:sz="8" w:space="0" w:color="auto"/>
            </w:tcBorders>
            <w:vAlign w:val="center"/>
            <w:hideMark/>
          </w:tcPr>
          <w:p w:rsidR="00B43E0A" w:rsidRPr="00FD37D8" w:rsidRDefault="00B43E0A" w:rsidP="00CB456D"/>
        </w:tc>
        <w:tc>
          <w:tcPr>
            <w:tcW w:w="75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rPr>
                <w:b/>
                <w:bCs/>
              </w:rPr>
              <w:t>iš viso</w:t>
            </w:r>
          </w:p>
        </w:tc>
        <w:tc>
          <w:tcPr>
            <w:tcW w:w="3107"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rPr>
                <w:b/>
                <w:bCs/>
              </w:rPr>
              <w:t>iš jų</w:t>
            </w:r>
          </w:p>
        </w:tc>
        <w:tc>
          <w:tcPr>
            <w:tcW w:w="75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rPr>
                <w:b/>
                <w:bCs/>
              </w:rPr>
              <w:t>iš viso</w:t>
            </w:r>
          </w:p>
        </w:tc>
        <w:tc>
          <w:tcPr>
            <w:tcW w:w="337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rPr>
                <w:b/>
                <w:bCs/>
              </w:rPr>
              <w:t>iš jų</w:t>
            </w:r>
          </w:p>
        </w:tc>
        <w:tc>
          <w:tcPr>
            <w:tcW w:w="1685" w:type="dxa"/>
            <w:vMerge/>
            <w:tcBorders>
              <w:top w:val="single" w:sz="8" w:space="0" w:color="auto"/>
              <w:left w:val="nil"/>
              <w:bottom w:val="single" w:sz="8" w:space="0" w:color="auto"/>
              <w:right w:val="single" w:sz="8" w:space="0" w:color="auto"/>
            </w:tcBorders>
            <w:vAlign w:val="center"/>
            <w:hideMark/>
          </w:tcPr>
          <w:p w:rsidR="00B43E0A" w:rsidRPr="00FD37D8" w:rsidRDefault="00B43E0A" w:rsidP="00CB456D"/>
        </w:tc>
      </w:tr>
      <w:tr w:rsidR="00B43E0A" w:rsidRPr="00FD37D8" w:rsidTr="00CB456D">
        <w:trPr>
          <w:trHeight w:val="315"/>
        </w:trPr>
        <w:tc>
          <w:tcPr>
            <w:tcW w:w="1283" w:type="dxa"/>
            <w:vMerge/>
            <w:tcBorders>
              <w:top w:val="single" w:sz="8" w:space="0" w:color="auto"/>
              <w:left w:val="single" w:sz="8" w:space="0" w:color="auto"/>
              <w:bottom w:val="single" w:sz="8" w:space="0" w:color="auto"/>
              <w:right w:val="single" w:sz="8" w:space="0" w:color="auto"/>
            </w:tcBorders>
            <w:vAlign w:val="center"/>
            <w:hideMark/>
          </w:tcPr>
          <w:p w:rsidR="00B43E0A" w:rsidRPr="00FD37D8" w:rsidRDefault="00B43E0A" w:rsidP="00CB456D"/>
        </w:tc>
        <w:tc>
          <w:tcPr>
            <w:tcW w:w="2828" w:type="dxa"/>
            <w:vMerge/>
            <w:tcBorders>
              <w:top w:val="single" w:sz="8" w:space="0" w:color="auto"/>
              <w:left w:val="nil"/>
              <w:bottom w:val="single" w:sz="8" w:space="0" w:color="auto"/>
              <w:right w:val="single" w:sz="8" w:space="0" w:color="auto"/>
            </w:tcBorders>
            <w:vAlign w:val="center"/>
            <w:hideMark/>
          </w:tcPr>
          <w:p w:rsidR="00B43E0A" w:rsidRPr="00FD37D8" w:rsidRDefault="00B43E0A" w:rsidP="00CB456D"/>
        </w:tc>
        <w:tc>
          <w:tcPr>
            <w:tcW w:w="1525" w:type="dxa"/>
            <w:vMerge/>
            <w:tcBorders>
              <w:top w:val="single" w:sz="8" w:space="0" w:color="auto"/>
              <w:left w:val="nil"/>
              <w:bottom w:val="single" w:sz="8" w:space="0" w:color="auto"/>
              <w:right w:val="single" w:sz="8" w:space="0" w:color="auto"/>
            </w:tcBorders>
            <w:vAlign w:val="center"/>
            <w:hideMark/>
          </w:tcPr>
          <w:p w:rsidR="00B43E0A" w:rsidRPr="00FD37D8" w:rsidRDefault="00B43E0A" w:rsidP="00CB456D"/>
        </w:tc>
        <w:tc>
          <w:tcPr>
            <w:tcW w:w="756" w:type="dxa"/>
            <w:vMerge/>
            <w:tcBorders>
              <w:top w:val="nil"/>
              <w:left w:val="nil"/>
              <w:bottom w:val="single" w:sz="8" w:space="0" w:color="auto"/>
              <w:right w:val="single" w:sz="8" w:space="0" w:color="auto"/>
            </w:tcBorders>
            <w:vAlign w:val="center"/>
            <w:hideMark/>
          </w:tcPr>
          <w:p w:rsidR="00B43E0A" w:rsidRPr="00FD37D8" w:rsidRDefault="00B43E0A" w:rsidP="00CB456D"/>
        </w:tc>
        <w:tc>
          <w:tcPr>
            <w:tcW w:w="227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rPr>
                <w:b/>
                <w:bCs/>
              </w:rPr>
              <w:t>išlaidoms</w:t>
            </w:r>
          </w:p>
        </w:tc>
        <w:tc>
          <w:tcPr>
            <w:tcW w:w="83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rPr>
                <w:b/>
                <w:bCs/>
              </w:rPr>
              <w:t>turtui įsigyti</w:t>
            </w:r>
          </w:p>
        </w:tc>
        <w:tc>
          <w:tcPr>
            <w:tcW w:w="756" w:type="dxa"/>
            <w:vMerge/>
            <w:tcBorders>
              <w:top w:val="nil"/>
              <w:left w:val="nil"/>
              <w:bottom w:val="single" w:sz="8" w:space="0" w:color="auto"/>
              <w:right w:val="single" w:sz="8" w:space="0" w:color="auto"/>
            </w:tcBorders>
            <w:vAlign w:val="center"/>
            <w:hideMark/>
          </w:tcPr>
          <w:p w:rsidR="00B43E0A" w:rsidRPr="00FD37D8" w:rsidRDefault="00B43E0A" w:rsidP="00CB456D"/>
        </w:tc>
        <w:tc>
          <w:tcPr>
            <w:tcW w:w="22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rPr>
                <w:b/>
                <w:bCs/>
              </w:rPr>
              <w:t>išlaidoms</w:t>
            </w:r>
          </w:p>
        </w:tc>
        <w:tc>
          <w:tcPr>
            <w:tcW w:w="109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rPr>
                <w:b/>
                <w:bCs/>
              </w:rPr>
              <w:t>turtui įsigyti</w:t>
            </w:r>
          </w:p>
        </w:tc>
        <w:tc>
          <w:tcPr>
            <w:tcW w:w="1685" w:type="dxa"/>
            <w:vMerge/>
            <w:tcBorders>
              <w:top w:val="single" w:sz="8" w:space="0" w:color="auto"/>
              <w:left w:val="nil"/>
              <w:bottom w:val="single" w:sz="8" w:space="0" w:color="auto"/>
              <w:right w:val="single" w:sz="8" w:space="0" w:color="auto"/>
            </w:tcBorders>
            <w:vAlign w:val="center"/>
            <w:hideMark/>
          </w:tcPr>
          <w:p w:rsidR="00B43E0A" w:rsidRPr="00FD37D8" w:rsidRDefault="00B43E0A" w:rsidP="00CB456D"/>
        </w:tc>
      </w:tr>
      <w:tr w:rsidR="00B43E0A" w:rsidRPr="00FD37D8" w:rsidTr="00CB456D">
        <w:trPr>
          <w:trHeight w:val="1170"/>
        </w:trPr>
        <w:tc>
          <w:tcPr>
            <w:tcW w:w="1283" w:type="dxa"/>
            <w:vMerge/>
            <w:tcBorders>
              <w:top w:val="single" w:sz="8" w:space="0" w:color="auto"/>
              <w:left w:val="single" w:sz="8" w:space="0" w:color="auto"/>
              <w:bottom w:val="single" w:sz="8" w:space="0" w:color="auto"/>
              <w:right w:val="single" w:sz="8" w:space="0" w:color="auto"/>
            </w:tcBorders>
            <w:vAlign w:val="center"/>
            <w:hideMark/>
          </w:tcPr>
          <w:p w:rsidR="00B43E0A" w:rsidRPr="00FD37D8" w:rsidRDefault="00B43E0A" w:rsidP="00CB456D"/>
        </w:tc>
        <w:tc>
          <w:tcPr>
            <w:tcW w:w="2828" w:type="dxa"/>
            <w:vMerge/>
            <w:tcBorders>
              <w:top w:val="single" w:sz="8" w:space="0" w:color="auto"/>
              <w:left w:val="nil"/>
              <w:bottom w:val="single" w:sz="8" w:space="0" w:color="auto"/>
              <w:right w:val="single" w:sz="8" w:space="0" w:color="auto"/>
            </w:tcBorders>
            <w:vAlign w:val="center"/>
            <w:hideMark/>
          </w:tcPr>
          <w:p w:rsidR="00B43E0A" w:rsidRPr="00FD37D8" w:rsidRDefault="00B43E0A" w:rsidP="00CB456D"/>
        </w:tc>
        <w:tc>
          <w:tcPr>
            <w:tcW w:w="1525" w:type="dxa"/>
            <w:vMerge/>
            <w:tcBorders>
              <w:top w:val="single" w:sz="8" w:space="0" w:color="auto"/>
              <w:left w:val="nil"/>
              <w:bottom w:val="single" w:sz="8" w:space="0" w:color="auto"/>
              <w:right w:val="single" w:sz="8" w:space="0" w:color="auto"/>
            </w:tcBorders>
            <w:vAlign w:val="center"/>
            <w:hideMark/>
          </w:tcPr>
          <w:p w:rsidR="00B43E0A" w:rsidRPr="00FD37D8" w:rsidRDefault="00B43E0A" w:rsidP="00CB456D"/>
        </w:tc>
        <w:tc>
          <w:tcPr>
            <w:tcW w:w="756" w:type="dxa"/>
            <w:vMerge/>
            <w:tcBorders>
              <w:top w:val="nil"/>
              <w:left w:val="nil"/>
              <w:bottom w:val="single" w:sz="8" w:space="0" w:color="auto"/>
              <w:right w:val="single" w:sz="8" w:space="0" w:color="auto"/>
            </w:tcBorders>
            <w:vAlign w:val="center"/>
            <w:hideMark/>
          </w:tcPr>
          <w:p w:rsidR="00B43E0A" w:rsidRPr="00FD37D8" w:rsidRDefault="00B43E0A" w:rsidP="00CB456D"/>
        </w:tc>
        <w:tc>
          <w:tcPr>
            <w:tcW w:w="7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rPr>
                <w:b/>
                <w:bCs/>
              </w:rPr>
              <w:t>iš viso</w:t>
            </w:r>
          </w:p>
        </w:tc>
        <w:tc>
          <w:tcPr>
            <w:tcW w:w="1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rPr>
                <w:b/>
                <w:bCs/>
              </w:rPr>
              <w:t>iš jų darbo užmokesčiui</w:t>
            </w:r>
          </w:p>
        </w:tc>
        <w:tc>
          <w:tcPr>
            <w:tcW w:w="830" w:type="dxa"/>
            <w:vMerge/>
            <w:tcBorders>
              <w:top w:val="nil"/>
              <w:left w:val="nil"/>
              <w:bottom w:val="single" w:sz="8" w:space="0" w:color="auto"/>
              <w:right w:val="single" w:sz="8" w:space="0" w:color="auto"/>
            </w:tcBorders>
            <w:vAlign w:val="center"/>
            <w:hideMark/>
          </w:tcPr>
          <w:p w:rsidR="00B43E0A" w:rsidRPr="00FD37D8" w:rsidRDefault="00B43E0A" w:rsidP="00CB456D"/>
        </w:tc>
        <w:tc>
          <w:tcPr>
            <w:tcW w:w="756" w:type="dxa"/>
            <w:vMerge/>
            <w:tcBorders>
              <w:top w:val="nil"/>
              <w:left w:val="nil"/>
              <w:bottom w:val="single" w:sz="8" w:space="0" w:color="auto"/>
              <w:right w:val="single" w:sz="8" w:space="0" w:color="auto"/>
            </w:tcBorders>
            <w:vAlign w:val="center"/>
            <w:hideMark/>
          </w:tcPr>
          <w:p w:rsidR="00B43E0A" w:rsidRPr="00FD37D8" w:rsidRDefault="00B43E0A" w:rsidP="00CB456D"/>
        </w:tc>
        <w:tc>
          <w:tcPr>
            <w:tcW w:w="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rPr>
                <w:b/>
                <w:bCs/>
              </w:rPr>
              <w:t>iš viso</w:t>
            </w:r>
          </w:p>
        </w:tc>
        <w:tc>
          <w:tcPr>
            <w:tcW w:w="1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rPr>
                <w:b/>
                <w:bCs/>
              </w:rPr>
              <w:t>iš jų darbo užmokesčiui</w:t>
            </w:r>
          </w:p>
        </w:tc>
        <w:tc>
          <w:tcPr>
            <w:tcW w:w="1090" w:type="dxa"/>
            <w:vMerge/>
            <w:tcBorders>
              <w:top w:val="nil"/>
              <w:left w:val="nil"/>
              <w:bottom w:val="single" w:sz="8" w:space="0" w:color="auto"/>
              <w:right w:val="single" w:sz="8" w:space="0" w:color="auto"/>
            </w:tcBorders>
            <w:vAlign w:val="center"/>
            <w:hideMark/>
          </w:tcPr>
          <w:p w:rsidR="00B43E0A" w:rsidRPr="00FD37D8" w:rsidRDefault="00B43E0A" w:rsidP="00CB456D"/>
        </w:tc>
        <w:tc>
          <w:tcPr>
            <w:tcW w:w="1685" w:type="dxa"/>
            <w:vMerge/>
            <w:tcBorders>
              <w:top w:val="single" w:sz="8" w:space="0" w:color="auto"/>
              <w:left w:val="nil"/>
              <w:bottom w:val="single" w:sz="8" w:space="0" w:color="auto"/>
              <w:right w:val="single" w:sz="8" w:space="0" w:color="auto"/>
            </w:tcBorders>
            <w:vAlign w:val="center"/>
            <w:hideMark/>
          </w:tcPr>
          <w:p w:rsidR="00B43E0A" w:rsidRPr="00FD37D8" w:rsidRDefault="00B43E0A" w:rsidP="00CB456D"/>
        </w:tc>
      </w:tr>
      <w:tr w:rsidR="00B43E0A" w:rsidRPr="00FD37D8" w:rsidTr="00CB456D">
        <w:trPr>
          <w:cantSplit/>
          <w:trHeight w:val="315"/>
        </w:trPr>
        <w:tc>
          <w:tcPr>
            <w:tcW w:w="1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rPr>
                <w:b/>
                <w:bCs/>
              </w:rPr>
              <w:t>1</w:t>
            </w:r>
          </w:p>
        </w:tc>
        <w:tc>
          <w:tcPr>
            <w:tcW w:w="2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rPr>
                <w:b/>
                <w:bCs/>
              </w:rPr>
              <w:t>2</w:t>
            </w:r>
          </w:p>
        </w:tc>
        <w:tc>
          <w:tcPr>
            <w:tcW w:w="1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rPr>
                <w:b/>
                <w:bCs/>
              </w:rPr>
              <w:t>3</w:t>
            </w:r>
          </w:p>
        </w:tc>
        <w:tc>
          <w:tcPr>
            <w:tcW w:w="7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rPr>
                <w:b/>
                <w:bCs/>
              </w:rPr>
              <w:t>4</w:t>
            </w:r>
          </w:p>
        </w:tc>
        <w:tc>
          <w:tcPr>
            <w:tcW w:w="7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rPr>
                <w:b/>
                <w:bCs/>
              </w:rPr>
              <w:t>5</w:t>
            </w:r>
          </w:p>
        </w:tc>
        <w:tc>
          <w:tcPr>
            <w:tcW w:w="1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rPr>
                <w:b/>
                <w:bCs/>
              </w:rPr>
              <w:t>6</w:t>
            </w:r>
          </w:p>
        </w:tc>
        <w:tc>
          <w:tcPr>
            <w:tcW w:w="8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rPr>
                <w:b/>
                <w:bCs/>
              </w:rPr>
              <w:t>7</w:t>
            </w:r>
          </w:p>
        </w:tc>
        <w:tc>
          <w:tcPr>
            <w:tcW w:w="7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rPr>
                <w:b/>
                <w:bCs/>
              </w:rPr>
              <w:t>8</w:t>
            </w:r>
          </w:p>
        </w:tc>
        <w:tc>
          <w:tcPr>
            <w:tcW w:w="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rPr>
                <w:b/>
                <w:bCs/>
              </w:rPr>
              <w:t>9</w:t>
            </w:r>
          </w:p>
        </w:tc>
        <w:tc>
          <w:tcPr>
            <w:tcW w:w="1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rPr>
                <w:b/>
                <w:bCs/>
              </w:rPr>
              <w:t>10</w:t>
            </w:r>
          </w:p>
        </w:tc>
        <w:tc>
          <w:tcPr>
            <w:tcW w:w="10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rPr>
                <w:b/>
                <w:bCs/>
              </w:rPr>
              <w:t>11</w:t>
            </w:r>
          </w:p>
        </w:tc>
        <w:tc>
          <w:tcPr>
            <w:tcW w:w="1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rPr>
                <w:b/>
                <w:bCs/>
              </w:rPr>
              <w:t>12</w:t>
            </w:r>
          </w:p>
        </w:tc>
      </w:tr>
      <w:tr w:rsidR="00B43E0A" w:rsidRPr="00FD37D8" w:rsidTr="00CB456D">
        <w:trPr>
          <w:cantSplit/>
          <w:trHeight w:val="315"/>
        </w:trPr>
        <w:tc>
          <w:tcPr>
            <w:tcW w:w="1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01</w:t>
            </w:r>
          </w:p>
        </w:tc>
        <w:tc>
          <w:tcPr>
            <w:tcW w:w="2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Tikslas: Stiprinti ir kryptingai plėtoti asmens ir visuomenės sveikatos priežiūros paslaugas</w:t>
            </w:r>
          </w:p>
        </w:tc>
        <w:tc>
          <w:tcPr>
            <w:tcW w:w="1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7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7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1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8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7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1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10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1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r>
      <w:tr w:rsidR="00B43E0A" w:rsidRPr="00FD37D8" w:rsidTr="00CB456D">
        <w:trPr>
          <w:cantSplit/>
          <w:trHeight w:val="315"/>
        </w:trPr>
        <w:tc>
          <w:tcPr>
            <w:tcW w:w="1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0101</w:t>
            </w:r>
          </w:p>
        </w:tc>
        <w:tc>
          <w:tcPr>
            <w:tcW w:w="2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Uždavinys: Užtikrinti visuomenės sveikatos priežiūros paslaugų teikimą</w:t>
            </w:r>
          </w:p>
        </w:tc>
        <w:tc>
          <w:tcPr>
            <w:tcW w:w="1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7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7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1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8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7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1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10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1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r>
      <w:tr w:rsidR="00B43E0A" w:rsidRPr="00FD37D8" w:rsidTr="00CB456D">
        <w:trPr>
          <w:cantSplit/>
          <w:trHeight w:val="315"/>
        </w:trPr>
        <w:tc>
          <w:tcPr>
            <w:tcW w:w="1283"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010101</w:t>
            </w:r>
          </w:p>
        </w:tc>
        <w:tc>
          <w:tcPr>
            <w:tcW w:w="282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Priemonė: Klaipėdos miesto savivaldybės visuomenės sveikatos rėmimo specialiosios programos įgyvendinimas prioritetinėse srityse</w:t>
            </w:r>
          </w:p>
        </w:tc>
        <w:tc>
          <w:tcPr>
            <w:tcW w:w="1525"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SB</w:t>
            </w:r>
          </w:p>
          <w:p w:rsidR="00B43E0A" w:rsidRPr="00FD37D8" w:rsidRDefault="00B43E0A" w:rsidP="00CB456D">
            <w:r w:rsidRPr="00FD37D8">
              <w:t>SB(AA)</w:t>
            </w:r>
          </w:p>
          <w:p w:rsidR="00B43E0A" w:rsidRPr="00FD37D8" w:rsidRDefault="00B43E0A" w:rsidP="00CB456D">
            <w:r w:rsidRPr="00FD37D8">
              <w:t>SB(AAL)</w:t>
            </w:r>
          </w:p>
        </w:tc>
        <w:tc>
          <w:tcPr>
            <w:tcW w:w="75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10,7</w:t>
            </w:r>
          </w:p>
          <w:p w:rsidR="00B43E0A" w:rsidRPr="00FD37D8" w:rsidRDefault="00B43E0A" w:rsidP="00CB456D">
            <w:r w:rsidRPr="00FD37D8">
              <w:t>96,2</w:t>
            </w:r>
          </w:p>
          <w:p w:rsidR="00B43E0A" w:rsidRPr="00FD37D8" w:rsidRDefault="00B43E0A" w:rsidP="00CB456D">
            <w:r w:rsidRPr="00FD37D8">
              <w:t>70,0</w:t>
            </w:r>
          </w:p>
        </w:tc>
        <w:tc>
          <w:tcPr>
            <w:tcW w:w="79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10,7</w:t>
            </w:r>
          </w:p>
          <w:p w:rsidR="00B43E0A" w:rsidRPr="00FD37D8" w:rsidRDefault="00B43E0A" w:rsidP="00CB456D">
            <w:r w:rsidRPr="00FD37D8">
              <w:t>96,2</w:t>
            </w:r>
          </w:p>
          <w:p w:rsidR="00B43E0A" w:rsidRPr="00FD37D8" w:rsidRDefault="00B43E0A" w:rsidP="00CB456D">
            <w:r w:rsidRPr="00FD37D8">
              <w:t>70,0</w:t>
            </w:r>
          </w:p>
        </w:tc>
        <w:tc>
          <w:tcPr>
            <w:tcW w:w="148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83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75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10,7</w:t>
            </w:r>
          </w:p>
          <w:p w:rsidR="00B43E0A" w:rsidRPr="00FD37D8" w:rsidRDefault="00B43E0A" w:rsidP="00CB456D">
            <w:r w:rsidRPr="00FD37D8">
              <w:t>94,3</w:t>
            </w:r>
          </w:p>
          <w:p w:rsidR="00B43E0A" w:rsidRPr="00FD37D8" w:rsidRDefault="00B43E0A" w:rsidP="00CB456D">
            <w:r w:rsidRPr="00FD37D8">
              <w:t>69,7</w:t>
            </w:r>
          </w:p>
        </w:tc>
        <w:tc>
          <w:tcPr>
            <w:tcW w:w="79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10,7</w:t>
            </w:r>
          </w:p>
          <w:p w:rsidR="00B43E0A" w:rsidRPr="00FD37D8" w:rsidRDefault="00B43E0A" w:rsidP="00CB456D">
            <w:r w:rsidRPr="00FD37D8">
              <w:t>94,3</w:t>
            </w:r>
          </w:p>
          <w:p w:rsidR="00B43E0A" w:rsidRPr="00FD37D8" w:rsidRDefault="00B43E0A" w:rsidP="00CB456D">
            <w:r w:rsidRPr="00FD37D8">
              <w:t>69,7</w:t>
            </w:r>
          </w:p>
        </w:tc>
        <w:tc>
          <w:tcPr>
            <w:tcW w:w="148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109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1685"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100</w:t>
            </w:r>
          </w:p>
          <w:p w:rsidR="00B43E0A" w:rsidRPr="00FD37D8" w:rsidRDefault="00B43E0A" w:rsidP="00CB456D">
            <w:r w:rsidRPr="00FD37D8">
              <w:t>98,0</w:t>
            </w:r>
          </w:p>
          <w:p w:rsidR="00B43E0A" w:rsidRPr="00FD37D8" w:rsidRDefault="00B43E0A" w:rsidP="00CB456D">
            <w:r w:rsidRPr="00FD37D8">
              <w:t>99,6</w:t>
            </w:r>
          </w:p>
        </w:tc>
      </w:tr>
      <w:tr w:rsidR="00B43E0A" w:rsidRPr="00FD37D8" w:rsidTr="00CB456D">
        <w:trPr>
          <w:cantSplit/>
          <w:trHeight w:val="315"/>
        </w:trPr>
        <w:tc>
          <w:tcPr>
            <w:tcW w:w="1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43E0A" w:rsidRPr="00FD37D8" w:rsidRDefault="00B43E0A" w:rsidP="00CB456D">
            <w:r w:rsidRPr="00FD37D8">
              <w:lastRenderedPageBreak/>
              <w:t>010102</w:t>
            </w:r>
          </w:p>
        </w:tc>
        <w:tc>
          <w:tcPr>
            <w:tcW w:w="2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43E0A" w:rsidRPr="00FD37D8" w:rsidRDefault="00B43E0A" w:rsidP="00CB456D">
            <w:r w:rsidRPr="00FD37D8">
              <w:t>Priemonė: Mokinių visuomenės sveikatos priežiūros įgyvendinimas savivaldybės teritorijoje esančiose ikimokyklinio ugdymo, bendrojo ugdymo mokyklose ir profesinio mokymo įstaigose</w:t>
            </w:r>
          </w:p>
        </w:tc>
        <w:tc>
          <w:tcPr>
            <w:tcW w:w="15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43E0A" w:rsidRPr="00FD37D8" w:rsidRDefault="00B43E0A" w:rsidP="00CB456D">
            <w:r w:rsidRPr="00FD37D8">
              <w:t>SB(VB)</w:t>
            </w:r>
          </w:p>
          <w:p w:rsidR="00B43E0A" w:rsidRPr="00FD37D8" w:rsidRDefault="00B43E0A" w:rsidP="00CB456D"/>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43E0A" w:rsidRPr="00FD37D8" w:rsidRDefault="00B43E0A" w:rsidP="00CB456D">
            <w:r w:rsidRPr="00FD37D8">
              <w:t>283,8</w:t>
            </w:r>
          </w:p>
        </w:tc>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43E0A" w:rsidRPr="00FD37D8" w:rsidRDefault="00B43E0A" w:rsidP="00CB456D">
            <w:r w:rsidRPr="00FD37D8">
              <w:t>283,8</w:t>
            </w:r>
          </w:p>
        </w:tc>
        <w:tc>
          <w:tcPr>
            <w:tcW w:w="1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43E0A" w:rsidRPr="00FD37D8" w:rsidRDefault="00B43E0A" w:rsidP="00CB456D">
            <w:r w:rsidRPr="00FD37D8">
              <w:t>189,6</w:t>
            </w:r>
          </w:p>
        </w:tc>
        <w:tc>
          <w:tcPr>
            <w:tcW w:w="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43E0A" w:rsidRPr="00FD37D8" w:rsidRDefault="00B43E0A" w:rsidP="00CB456D"/>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43E0A" w:rsidRPr="00FD37D8" w:rsidRDefault="00B43E0A" w:rsidP="00CB456D">
            <w:r w:rsidRPr="00FD37D8">
              <w:t>283,7</w:t>
            </w:r>
          </w:p>
        </w:tc>
        <w:tc>
          <w:tcPr>
            <w:tcW w:w="7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43E0A" w:rsidRPr="00FD37D8" w:rsidRDefault="00B43E0A" w:rsidP="00CB456D">
            <w:r w:rsidRPr="00FD37D8">
              <w:t>283,7</w:t>
            </w:r>
          </w:p>
        </w:tc>
        <w:tc>
          <w:tcPr>
            <w:tcW w:w="1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43E0A" w:rsidRPr="00FD37D8" w:rsidRDefault="00B43E0A" w:rsidP="00CB456D">
            <w:r w:rsidRPr="00FD37D8">
              <w:t>189,6</w:t>
            </w:r>
          </w:p>
        </w:tc>
        <w:tc>
          <w:tcPr>
            <w:tcW w:w="1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43E0A" w:rsidRPr="00FD37D8" w:rsidRDefault="00B43E0A" w:rsidP="00CB456D"/>
        </w:tc>
        <w:tc>
          <w:tcPr>
            <w:tcW w:w="1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43E0A" w:rsidRPr="00FD37D8" w:rsidRDefault="00B43E0A" w:rsidP="00CB456D">
            <w:r w:rsidRPr="00FD37D8">
              <w:t>100</w:t>
            </w:r>
          </w:p>
        </w:tc>
      </w:tr>
      <w:tr w:rsidR="00B43E0A" w:rsidRPr="00FD37D8" w:rsidTr="00CB456D">
        <w:trPr>
          <w:cantSplit/>
          <w:trHeight w:val="315"/>
        </w:trPr>
        <w:tc>
          <w:tcPr>
            <w:tcW w:w="128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010103</w:t>
            </w:r>
          </w:p>
        </w:tc>
        <w:tc>
          <w:tcPr>
            <w:tcW w:w="282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Priemonė: BĮ Klaipėdos miesto visuomenės sveikatos biuro veiklos organizavimas, vykdant visuomenės sveikatos stiprinimą ir stebėseną</w:t>
            </w:r>
          </w:p>
        </w:tc>
        <w:tc>
          <w:tcPr>
            <w:tcW w:w="152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SB(VB)</w:t>
            </w:r>
          </w:p>
          <w:p w:rsidR="00B43E0A" w:rsidRPr="00FD37D8" w:rsidRDefault="00B43E0A" w:rsidP="00CB456D">
            <w:r w:rsidRPr="00FD37D8">
              <w:t>SB(SP)</w:t>
            </w:r>
          </w:p>
          <w:p w:rsidR="00B43E0A" w:rsidRPr="00FD37D8" w:rsidRDefault="00B43E0A" w:rsidP="00CB456D">
            <w:r w:rsidRPr="00FD37D8">
              <w:t>SB</w:t>
            </w:r>
          </w:p>
          <w:p w:rsidR="00B43E0A" w:rsidRPr="00FD37D8" w:rsidRDefault="00B43E0A" w:rsidP="00CB456D">
            <w:r w:rsidRPr="00FD37D8">
              <w:t>SB(SPL)</w:t>
            </w:r>
          </w:p>
        </w:tc>
        <w:tc>
          <w:tcPr>
            <w:tcW w:w="75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171,5</w:t>
            </w:r>
          </w:p>
          <w:p w:rsidR="00B43E0A" w:rsidRPr="00FD37D8" w:rsidRDefault="00B43E0A" w:rsidP="00CB456D">
            <w:r w:rsidRPr="00FD37D8">
              <w:t>3,2</w:t>
            </w:r>
          </w:p>
          <w:p w:rsidR="00B43E0A" w:rsidRPr="00FD37D8" w:rsidRDefault="00B43E0A" w:rsidP="00CB456D">
            <w:r w:rsidRPr="00FD37D8">
              <w:t>6,9</w:t>
            </w:r>
          </w:p>
          <w:p w:rsidR="00B43E0A" w:rsidRPr="00FD37D8" w:rsidRDefault="00B43E0A" w:rsidP="00CB456D">
            <w:r w:rsidRPr="00FD37D8">
              <w:t>0,2</w:t>
            </w:r>
          </w:p>
        </w:tc>
        <w:tc>
          <w:tcPr>
            <w:tcW w:w="79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171,5</w:t>
            </w:r>
          </w:p>
          <w:p w:rsidR="00B43E0A" w:rsidRPr="00FD37D8" w:rsidRDefault="00B43E0A" w:rsidP="00CB456D">
            <w:r w:rsidRPr="00FD37D8">
              <w:t>3,2</w:t>
            </w:r>
          </w:p>
          <w:p w:rsidR="00B43E0A" w:rsidRPr="00FD37D8" w:rsidRDefault="00B43E0A" w:rsidP="00CB456D">
            <w:r w:rsidRPr="00FD37D8">
              <w:t>6,9</w:t>
            </w:r>
          </w:p>
          <w:p w:rsidR="00B43E0A" w:rsidRPr="00FD37D8" w:rsidRDefault="00B43E0A" w:rsidP="00CB456D">
            <w:r w:rsidRPr="00FD37D8">
              <w:t>0,2</w:t>
            </w:r>
          </w:p>
        </w:tc>
        <w:tc>
          <w:tcPr>
            <w:tcW w:w="148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91,2</w:t>
            </w:r>
          </w:p>
          <w:p w:rsidR="00B43E0A" w:rsidRPr="00FD37D8" w:rsidRDefault="00B43E0A" w:rsidP="00CB456D">
            <w:r w:rsidRPr="00FD37D8">
              <w:t>1,7</w:t>
            </w:r>
          </w:p>
          <w:p w:rsidR="00B43E0A" w:rsidRPr="00FD37D8" w:rsidRDefault="00B43E0A" w:rsidP="00CB456D">
            <w:r w:rsidRPr="00FD37D8">
              <w:t>4,1</w:t>
            </w:r>
          </w:p>
          <w:p w:rsidR="00B43E0A" w:rsidRPr="00FD37D8" w:rsidRDefault="00B43E0A" w:rsidP="00CB456D"/>
        </w:tc>
        <w:tc>
          <w:tcPr>
            <w:tcW w:w="83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75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171,5</w:t>
            </w:r>
          </w:p>
          <w:p w:rsidR="00B43E0A" w:rsidRPr="00FD37D8" w:rsidRDefault="00B43E0A" w:rsidP="00CB456D">
            <w:r w:rsidRPr="00FD37D8">
              <w:t>3,1</w:t>
            </w:r>
          </w:p>
          <w:p w:rsidR="00B43E0A" w:rsidRPr="00FD37D8" w:rsidRDefault="00B43E0A" w:rsidP="00CB456D">
            <w:r w:rsidRPr="00FD37D8">
              <w:t>6,9</w:t>
            </w:r>
          </w:p>
          <w:p w:rsidR="00B43E0A" w:rsidRPr="00FD37D8" w:rsidRDefault="00B43E0A" w:rsidP="00CB456D">
            <w:r w:rsidRPr="00FD37D8">
              <w:t>0,2</w:t>
            </w:r>
          </w:p>
        </w:tc>
        <w:tc>
          <w:tcPr>
            <w:tcW w:w="79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171,5</w:t>
            </w:r>
          </w:p>
          <w:p w:rsidR="00B43E0A" w:rsidRPr="00FD37D8" w:rsidRDefault="00B43E0A" w:rsidP="00CB456D">
            <w:r w:rsidRPr="00FD37D8">
              <w:t>3,1</w:t>
            </w:r>
          </w:p>
          <w:p w:rsidR="00B43E0A" w:rsidRPr="00FD37D8" w:rsidRDefault="00B43E0A" w:rsidP="00CB456D">
            <w:r w:rsidRPr="00FD37D8">
              <w:t>6,9</w:t>
            </w:r>
          </w:p>
          <w:p w:rsidR="00B43E0A" w:rsidRPr="00FD37D8" w:rsidRDefault="00B43E0A" w:rsidP="00CB456D">
            <w:r w:rsidRPr="00FD37D8">
              <w:t>0,2</w:t>
            </w:r>
          </w:p>
        </w:tc>
        <w:tc>
          <w:tcPr>
            <w:tcW w:w="148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91,2</w:t>
            </w:r>
          </w:p>
          <w:p w:rsidR="00B43E0A" w:rsidRPr="00FD37D8" w:rsidRDefault="00B43E0A" w:rsidP="00CB456D">
            <w:r w:rsidRPr="00FD37D8">
              <w:t>1,6</w:t>
            </w:r>
          </w:p>
          <w:p w:rsidR="00B43E0A" w:rsidRPr="00FD37D8" w:rsidRDefault="00B43E0A" w:rsidP="00CB456D">
            <w:r w:rsidRPr="00FD37D8">
              <w:t>4,1</w:t>
            </w:r>
          </w:p>
          <w:p w:rsidR="00B43E0A" w:rsidRPr="00FD37D8" w:rsidRDefault="00B43E0A" w:rsidP="00CB456D"/>
        </w:tc>
        <w:tc>
          <w:tcPr>
            <w:tcW w:w="109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168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100</w:t>
            </w:r>
          </w:p>
          <w:p w:rsidR="00B43E0A" w:rsidRPr="00FD37D8" w:rsidRDefault="00B43E0A" w:rsidP="00CB456D">
            <w:r w:rsidRPr="00FD37D8">
              <w:t>96,9</w:t>
            </w:r>
          </w:p>
          <w:p w:rsidR="00B43E0A" w:rsidRPr="00FD37D8" w:rsidRDefault="00B43E0A" w:rsidP="00CB456D">
            <w:r w:rsidRPr="00FD37D8">
              <w:t>100</w:t>
            </w:r>
          </w:p>
          <w:p w:rsidR="00B43E0A" w:rsidRPr="00FD37D8" w:rsidRDefault="00B43E0A" w:rsidP="00CB456D">
            <w:r w:rsidRPr="00FD37D8">
              <w:t>100</w:t>
            </w:r>
          </w:p>
        </w:tc>
      </w:tr>
      <w:tr w:rsidR="00B43E0A" w:rsidRPr="00FD37D8" w:rsidTr="00CB456D">
        <w:trPr>
          <w:cantSplit/>
          <w:trHeight w:val="305"/>
        </w:trPr>
        <w:tc>
          <w:tcPr>
            <w:tcW w:w="1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43E0A" w:rsidRPr="00FD37D8" w:rsidRDefault="00B43E0A" w:rsidP="00CB456D">
            <w:r w:rsidRPr="00FD37D8">
              <w:t>010104</w:t>
            </w:r>
          </w:p>
        </w:tc>
        <w:tc>
          <w:tcPr>
            <w:tcW w:w="2828" w:type="dxa"/>
            <w:tcBorders>
              <w:top w:val="nil"/>
              <w:left w:val="nil"/>
              <w:bottom w:val="single" w:sz="8" w:space="0" w:color="auto"/>
              <w:right w:val="single" w:sz="8" w:space="0" w:color="auto"/>
            </w:tcBorders>
            <w:tcMar>
              <w:top w:w="0" w:type="dxa"/>
              <w:left w:w="108" w:type="dxa"/>
              <w:bottom w:w="0" w:type="dxa"/>
              <w:right w:w="108" w:type="dxa"/>
            </w:tcMar>
            <w:vAlign w:val="center"/>
          </w:tcPr>
          <w:p w:rsidR="00B43E0A" w:rsidRPr="00FD37D8" w:rsidRDefault="00B43E0A" w:rsidP="00CB456D">
            <w:r w:rsidRPr="00FD37D8">
              <w:t>Projekto „Jaunimui palankių sveikatos priežiūros paslaugų teikimo modelio diegimas Klaipėdos miesto savivaldybėje“ įgyvendinimas</w:t>
            </w:r>
          </w:p>
        </w:tc>
        <w:tc>
          <w:tcPr>
            <w:tcW w:w="1525" w:type="dxa"/>
            <w:tcBorders>
              <w:top w:val="nil"/>
              <w:left w:val="nil"/>
              <w:bottom w:val="single" w:sz="8" w:space="0" w:color="auto"/>
              <w:right w:val="single" w:sz="8" w:space="0" w:color="auto"/>
            </w:tcBorders>
            <w:tcMar>
              <w:top w:w="0" w:type="dxa"/>
              <w:left w:w="108" w:type="dxa"/>
              <w:bottom w:w="0" w:type="dxa"/>
              <w:right w:w="108" w:type="dxa"/>
            </w:tcMar>
            <w:vAlign w:val="center"/>
          </w:tcPr>
          <w:p w:rsidR="00B43E0A" w:rsidRPr="00FD37D8" w:rsidRDefault="00B43E0A" w:rsidP="00CB456D">
            <w:r w:rsidRPr="00FD37D8">
              <w:t>LRVB</w:t>
            </w:r>
          </w:p>
          <w:p w:rsidR="00B43E0A" w:rsidRPr="00FD37D8" w:rsidRDefault="00B43E0A" w:rsidP="00CB456D">
            <w:r w:rsidRPr="00FD37D8">
              <w:t>Kt.</w:t>
            </w:r>
          </w:p>
        </w:tc>
        <w:tc>
          <w:tcPr>
            <w:tcW w:w="756" w:type="dxa"/>
            <w:tcBorders>
              <w:top w:val="nil"/>
              <w:left w:val="nil"/>
              <w:bottom w:val="single" w:sz="8" w:space="0" w:color="auto"/>
              <w:right w:val="single" w:sz="8" w:space="0" w:color="auto"/>
            </w:tcBorders>
            <w:tcMar>
              <w:top w:w="0" w:type="dxa"/>
              <w:left w:w="108" w:type="dxa"/>
              <w:bottom w:w="0" w:type="dxa"/>
              <w:right w:w="108" w:type="dxa"/>
            </w:tcMar>
            <w:vAlign w:val="center"/>
          </w:tcPr>
          <w:p w:rsidR="00B43E0A" w:rsidRPr="00FD37D8" w:rsidRDefault="00B43E0A" w:rsidP="00CB456D">
            <w:r w:rsidRPr="00FD37D8">
              <w:t>10,6</w:t>
            </w:r>
          </w:p>
          <w:p w:rsidR="00B43E0A" w:rsidRPr="00FD37D8" w:rsidRDefault="00B43E0A" w:rsidP="00CB456D">
            <w:r w:rsidRPr="00FD37D8">
              <w:t>60,1</w:t>
            </w:r>
          </w:p>
        </w:tc>
        <w:tc>
          <w:tcPr>
            <w:tcW w:w="794" w:type="dxa"/>
            <w:tcBorders>
              <w:top w:val="nil"/>
              <w:left w:val="nil"/>
              <w:bottom w:val="single" w:sz="8" w:space="0" w:color="auto"/>
              <w:right w:val="single" w:sz="8" w:space="0" w:color="auto"/>
            </w:tcBorders>
            <w:tcMar>
              <w:top w:w="0" w:type="dxa"/>
              <w:left w:w="108" w:type="dxa"/>
              <w:bottom w:w="0" w:type="dxa"/>
              <w:right w:w="108" w:type="dxa"/>
            </w:tcMar>
            <w:vAlign w:val="center"/>
          </w:tcPr>
          <w:p w:rsidR="00B43E0A" w:rsidRPr="00FD37D8" w:rsidRDefault="00B43E0A" w:rsidP="00CB456D">
            <w:r w:rsidRPr="00FD37D8">
              <w:t>10,6</w:t>
            </w:r>
          </w:p>
          <w:p w:rsidR="00B43E0A" w:rsidRPr="00FD37D8" w:rsidRDefault="00B43E0A" w:rsidP="00CB456D">
            <w:r w:rsidRPr="00FD37D8">
              <w:t>60,1</w:t>
            </w:r>
          </w:p>
        </w:tc>
        <w:tc>
          <w:tcPr>
            <w:tcW w:w="1483" w:type="dxa"/>
            <w:tcBorders>
              <w:top w:val="nil"/>
              <w:left w:val="nil"/>
              <w:bottom w:val="single" w:sz="8" w:space="0" w:color="auto"/>
              <w:right w:val="single" w:sz="8" w:space="0" w:color="auto"/>
            </w:tcBorders>
            <w:tcMar>
              <w:top w:w="0" w:type="dxa"/>
              <w:left w:w="108" w:type="dxa"/>
              <w:bottom w:w="0" w:type="dxa"/>
              <w:right w:w="108" w:type="dxa"/>
            </w:tcMar>
            <w:vAlign w:val="center"/>
          </w:tcPr>
          <w:p w:rsidR="00B43E0A" w:rsidRPr="00FD37D8" w:rsidRDefault="00B43E0A" w:rsidP="00CB456D">
            <w:r w:rsidRPr="00FD37D8">
              <w:t>1,2</w:t>
            </w:r>
          </w:p>
          <w:p w:rsidR="00B43E0A" w:rsidRPr="00FD37D8" w:rsidRDefault="00B43E0A" w:rsidP="00CB456D">
            <w:r w:rsidRPr="00FD37D8">
              <w:t>6,8</w:t>
            </w:r>
          </w:p>
        </w:tc>
        <w:tc>
          <w:tcPr>
            <w:tcW w:w="830" w:type="dxa"/>
            <w:tcBorders>
              <w:top w:val="nil"/>
              <w:left w:val="nil"/>
              <w:bottom w:val="single" w:sz="8" w:space="0" w:color="auto"/>
              <w:right w:val="single" w:sz="8" w:space="0" w:color="auto"/>
            </w:tcBorders>
            <w:tcMar>
              <w:top w:w="0" w:type="dxa"/>
              <w:left w:w="108" w:type="dxa"/>
              <w:bottom w:w="0" w:type="dxa"/>
              <w:right w:w="108" w:type="dxa"/>
            </w:tcMar>
            <w:vAlign w:val="center"/>
          </w:tcPr>
          <w:p w:rsidR="00B43E0A" w:rsidRPr="00FD37D8" w:rsidRDefault="00B43E0A" w:rsidP="00CB456D"/>
        </w:tc>
        <w:tc>
          <w:tcPr>
            <w:tcW w:w="756" w:type="dxa"/>
            <w:tcBorders>
              <w:top w:val="nil"/>
              <w:left w:val="nil"/>
              <w:bottom w:val="single" w:sz="8" w:space="0" w:color="auto"/>
              <w:right w:val="single" w:sz="8" w:space="0" w:color="auto"/>
            </w:tcBorders>
            <w:tcMar>
              <w:top w:w="0" w:type="dxa"/>
              <w:left w:w="108" w:type="dxa"/>
              <w:bottom w:w="0" w:type="dxa"/>
              <w:right w:w="108" w:type="dxa"/>
            </w:tcMar>
            <w:vAlign w:val="center"/>
          </w:tcPr>
          <w:p w:rsidR="00B43E0A" w:rsidRPr="00FD37D8" w:rsidRDefault="00B43E0A" w:rsidP="00CB456D">
            <w:r w:rsidRPr="00FD37D8">
              <w:t>10,0</w:t>
            </w:r>
          </w:p>
          <w:p w:rsidR="00B43E0A" w:rsidRPr="00FD37D8" w:rsidRDefault="00B43E0A" w:rsidP="00CB456D">
            <w:r w:rsidRPr="00FD37D8">
              <w:t>56,9</w:t>
            </w:r>
          </w:p>
        </w:tc>
        <w:tc>
          <w:tcPr>
            <w:tcW w:w="797" w:type="dxa"/>
            <w:tcBorders>
              <w:top w:val="nil"/>
              <w:left w:val="nil"/>
              <w:bottom w:val="single" w:sz="8" w:space="0" w:color="auto"/>
              <w:right w:val="single" w:sz="8" w:space="0" w:color="auto"/>
            </w:tcBorders>
            <w:tcMar>
              <w:top w:w="0" w:type="dxa"/>
              <w:left w:w="108" w:type="dxa"/>
              <w:bottom w:w="0" w:type="dxa"/>
              <w:right w:w="108" w:type="dxa"/>
            </w:tcMar>
            <w:vAlign w:val="center"/>
          </w:tcPr>
          <w:p w:rsidR="00B43E0A" w:rsidRPr="00FD37D8" w:rsidRDefault="00B43E0A" w:rsidP="00CB456D">
            <w:r w:rsidRPr="00FD37D8">
              <w:t>10,0</w:t>
            </w:r>
          </w:p>
          <w:p w:rsidR="00B43E0A" w:rsidRPr="00FD37D8" w:rsidRDefault="00B43E0A" w:rsidP="00CB456D">
            <w:r w:rsidRPr="00FD37D8">
              <w:t>56,9</w:t>
            </w:r>
          </w:p>
        </w:tc>
        <w:tc>
          <w:tcPr>
            <w:tcW w:w="1483" w:type="dxa"/>
            <w:tcBorders>
              <w:top w:val="nil"/>
              <w:left w:val="nil"/>
              <w:bottom w:val="single" w:sz="8" w:space="0" w:color="auto"/>
              <w:right w:val="single" w:sz="8" w:space="0" w:color="auto"/>
            </w:tcBorders>
            <w:tcMar>
              <w:top w:w="0" w:type="dxa"/>
              <w:left w:w="108" w:type="dxa"/>
              <w:bottom w:w="0" w:type="dxa"/>
              <w:right w:w="108" w:type="dxa"/>
            </w:tcMar>
            <w:vAlign w:val="center"/>
          </w:tcPr>
          <w:p w:rsidR="00B43E0A" w:rsidRPr="00FD37D8" w:rsidRDefault="00B43E0A" w:rsidP="00CB456D">
            <w:r w:rsidRPr="00FD37D8">
              <w:t>1,0</w:t>
            </w:r>
          </w:p>
          <w:p w:rsidR="00B43E0A" w:rsidRPr="00FD37D8" w:rsidRDefault="00B43E0A" w:rsidP="00CB456D">
            <w:r w:rsidRPr="00FD37D8">
              <w:t>5,5</w:t>
            </w:r>
          </w:p>
        </w:tc>
        <w:tc>
          <w:tcPr>
            <w:tcW w:w="1090" w:type="dxa"/>
            <w:tcBorders>
              <w:top w:val="nil"/>
              <w:left w:val="nil"/>
              <w:bottom w:val="single" w:sz="8" w:space="0" w:color="auto"/>
              <w:right w:val="single" w:sz="8" w:space="0" w:color="auto"/>
            </w:tcBorders>
            <w:tcMar>
              <w:top w:w="0" w:type="dxa"/>
              <w:left w:w="108" w:type="dxa"/>
              <w:bottom w:w="0" w:type="dxa"/>
              <w:right w:w="108" w:type="dxa"/>
            </w:tcMar>
            <w:vAlign w:val="center"/>
          </w:tcPr>
          <w:p w:rsidR="00B43E0A" w:rsidRPr="00FD37D8" w:rsidRDefault="00B43E0A" w:rsidP="00CB456D"/>
        </w:tc>
        <w:tc>
          <w:tcPr>
            <w:tcW w:w="1685" w:type="dxa"/>
            <w:tcBorders>
              <w:top w:val="nil"/>
              <w:left w:val="nil"/>
              <w:bottom w:val="single" w:sz="8" w:space="0" w:color="auto"/>
              <w:right w:val="single" w:sz="8" w:space="0" w:color="auto"/>
            </w:tcBorders>
            <w:tcMar>
              <w:top w:w="0" w:type="dxa"/>
              <w:left w:w="108" w:type="dxa"/>
              <w:bottom w:w="0" w:type="dxa"/>
              <w:right w:w="108" w:type="dxa"/>
            </w:tcMar>
            <w:vAlign w:val="center"/>
          </w:tcPr>
          <w:p w:rsidR="00B43E0A" w:rsidRPr="00FD37D8" w:rsidRDefault="00B43E0A" w:rsidP="00CB456D">
            <w:r w:rsidRPr="00FD37D8">
              <w:t>94,3</w:t>
            </w:r>
          </w:p>
          <w:p w:rsidR="00B43E0A" w:rsidRPr="00FD37D8" w:rsidRDefault="00B43E0A" w:rsidP="00CB456D">
            <w:r w:rsidRPr="00FD37D8">
              <w:t>94,7</w:t>
            </w:r>
          </w:p>
        </w:tc>
      </w:tr>
      <w:tr w:rsidR="00B43E0A" w:rsidRPr="00FD37D8" w:rsidTr="00CB456D">
        <w:trPr>
          <w:cantSplit/>
          <w:trHeight w:val="305"/>
        </w:trPr>
        <w:tc>
          <w:tcPr>
            <w:tcW w:w="1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2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 xml:space="preserve">1. Iš viso savivaldybės biudžetas </w:t>
            </w:r>
          </w:p>
        </w:tc>
        <w:tc>
          <w:tcPr>
            <w:tcW w:w="1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7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642,5</w:t>
            </w:r>
          </w:p>
        </w:tc>
        <w:tc>
          <w:tcPr>
            <w:tcW w:w="7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642,5</w:t>
            </w:r>
          </w:p>
        </w:tc>
        <w:tc>
          <w:tcPr>
            <w:tcW w:w="1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291,8</w:t>
            </w:r>
          </w:p>
        </w:tc>
        <w:tc>
          <w:tcPr>
            <w:tcW w:w="8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7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640,2</w:t>
            </w:r>
          </w:p>
        </w:tc>
        <w:tc>
          <w:tcPr>
            <w:tcW w:w="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640,2</w:t>
            </w:r>
          </w:p>
        </w:tc>
        <w:tc>
          <w:tcPr>
            <w:tcW w:w="1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286,5</w:t>
            </w:r>
          </w:p>
        </w:tc>
        <w:tc>
          <w:tcPr>
            <w:tcW w:w="10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1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99,6</w:t>
            </w:r>
          </w:p>
        </w:tc>
      </w:tr>
      <w:tr w:rsidR="00B43E0A" w:rsidRPr="00FD37D8" w:rsidTr="00CB456D">
        <w:trPr>
          <w:cantSplit/>
          <w:trHeight w:val="300"/>
        </w:trPr>
        <w:tc>
          <w:tcPr>
            <w:tcW w:w="128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2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 xml:space="preserve">iš jo: </w:t>
            </w:r>
          </w:p>
        </w:tc>
        <w:tc>
          <w:tcPr>
            <w:tcW w:w="152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75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79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148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83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75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79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148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109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168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r>
      <w:tr w:rsidR="00B43E0A" w:rsidRPr="00FD37D8" w:rsidTr="00CB456D">
        <w:trPr>
          <w:trHeight w:val="229"/>
        </w:trPr>
        <w:tc>
          <w:tcPr>
            <w:tcW w:w="1283" w:type="dxa"/>
            <w:vMerge/>
            <w:tcBorders>
              <w:top w:val="nil"/>
              <w:left w:val="single" w:sz="8" w:space="0" w:color="auto"/>
              <w:bottom w:val="single" w:sz="8" w:space="0" w:color="auto"/>
              <w:right w:val="single" w:sz="8" w:space="0" w:color="auto"/>
            </w:tcBorders>
            <w:vAlign w:val="center"/>
            <w:hideMark/>
          </w:tcPr>
          <w:p w:rsidR="00B43E0A" w:rsidRPr="00FD37D8" w:rsidRDefault="00B43E0A" w:rsidP="00CB456D"/>
        </w:tc>
        <w:tc>
          <w:tcPr>
            <w:tcW w:w="2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1.1. bendrojo finansavimo lėšos</w:t>
            </w:r>
          </w:p>
        </w:tc>
        <w:tc>
          <w:tcPr>
            <w:tcW w:w="1525" w:type="dxa"/>
            <w:vMerge/>
            <w:tcBorders>
              <w:top w:val="nil"/>
              <w:left w:val="nil"/>
              <w:bottom w:val="single" w:sz="8" w:space="0" w:color="auto"/>
              <w:right w:val="single" w:sz="8" w:space="0" w:color="auto"/>
            </w:tcBorders>
            <w:vAlign w:val="center"/>
            <w:hideMark/>
          </w:tcPr>
          <w:p w:rsidR="00B43E0A" w:rsidRPr="00FD37D8" w:rsidRDefault="00B43E0A" w:rsidP="00CB456D"/>
        </w:tc>
        <w:tc>
          <w:tcPr>
            <w:tcW w:w="756" w:type="dxa"/>
            <w:vMerge/>
            <w:tcBorders>
              <w:top w:val="nil"/>
              <w:left w:val="nil"/>
              <w:bottom w:val="single" w:sz="8" w:space="0" w:color="auto"/>
              <w:right w:val="single" w:sz="8" w:space="0" w:color="auto"/>
            </w:tcBorders>
            <w:vAlign w:val="center"/>
            <w:hideMark/>
          </w:tcPr>
          <w:p w:rsidR="00B43E0A" w:rsidRPr="00FD37D8" w:rsidRDefault="00B43E0A" w:rsidP="00CB456D"/>
        </w:tc>
        <w:tc>
          <w:tcPr>
            <w:tcW w:w="794" w:type="dxa"/>
            <w:vMerge/>
            <w:tcBorders>
              <w:top w:val="nil"/>
              <w:left w:val="nil"/>
              <w:bottom w:val="single" w:sz="8" w:space="0" w:color="auto"/>
              <w:right w:val="single" w:sz="8" w:space="0" w:color="auto"/>
            </w:tcBorders>
            <w:vAlign w:val="center"/>
            <w:hideMark/>
          </w:tcPr>
          <w:p w:rsidR="00B43E0A" w:rsidRPr="00FD37D8" w:rsidRDefault="00B43E0A" w:rsidP="00CB456D"/>
        </w:tc>
        <w:tc>
          <w:tcPr>
            <w:tcW w:w="1483" w:type="dxa"/>
            <w:vMerge/>
            <w:tcBorders>
              <w:top w:val="nil"/>
              <w:left w:val="nil"/>
              <w:bottom w:val="single" w:sz="8" w:space="0" w:color="auto"/>
              <w:right w:val="single" w:sz="8" w:space="0" w:color="auto"/>
            </w:tcBorders>
            <w:vAlign w:val="center"/>
            <w:hideMark/>
          </w:tcPr>
          <w:p w:rsidR="00B43E0A" w:rsidRPr="00FD37D8" w:rsidRDefault="00B43E0A" w:rsidP="00CB456D"/>
        </w:tc>
        <w:tc>
          <w:tcPr>
            <w:tcW w:w="830" w:type="dxa"/>
            <w:vMerge/>
            <w:tcBorders>
              <w:top w:val="nil"/>
              <w:left w:val="nil"/>
              <w:bottom w:val="single" w:sz="8" w:space="0" w:color="auto"/>
              <w:right w:val="single" w:sz="8" w:space="0" w:color="auto"/>
            </w:tcBorders>
            <w:vAlign w:val="center"/>
            <w:hideMark/>
          </w:tcPr>
          <w:p w:rsidR="00B43E0A" w:rsidRPr="00FD37D8" w:rsidRDefault="00B43E0A" w:rsidP="00CB456D"/>
        </w:tc>
        <w:tc>
          <w:tcPr>
            <w:tcW w:w="756" w:type="dxa"/>
            <w:vMerge/>
            <w:tcBorders>
              <w:top w:val="nil"/>
              <w:left w:val="nil"/>
              <w:bottom w:val="single" w:sz="8" w:space="0" w:color="auto"/>
              <w:right w:val="single" w:sz="8" w:space="0" w:color="auto"/>
            </w:tcBorders>
            <w:vAlign w:val="center"/>
            <w:hideMark/>
          </w:tcPr>
          <w:p w:rsidR="00B43E0A" w:rsidRPr="00FD37D8" w:rsidRDefault="00B43E0A" w:rsidP="00CB456D"/>
        </w:tc>
        <w:tc>
          <w:tcPr>
            <w:tcW w:w="797" w:type="dxa"/>
            <w:vMerge/>
            <w:tcBorders>
              <w:top w:val="nil"/>
              <w:left w:val="nil"/>
              <w:bottom w:val="single" w:sz="8" w:space="0" w:color="auto"/>
              <w:right w:val="single" w:sz="8" w:space="0" w:color="auto"/>
            </w:tcBorders>
            <w:vAlign w:val="center"/>
            <w:hideMark/>
          </w:tcPr>
          <w:p w:rsidR="00B43E0A" w:rsidRPr="00FD37D8" w:rsidRDefault="00B43E0A" w:rsidP="00CB456D"/>
        </w:tc>
        <w:tc>
          <w:tcPr>
            <w:tcW w:w="1483" w:type="dxa"/>
            <w:vMerge/>
            <w:tcBorders>
              <w:top w:val="nil"/>
              <w:left w:val="nil"/>
              <w:bottom w:val="single" w:sz="8" w:space="0" w:color="auto"/>
              <w:right w:val="single" w:sz="8" w:space="0" w:color="auto"/>
            </w:tcBorders>
            <w:vAlign w:val="center"/>
            <w:hideMark/>
          </w:tcPr>
          <w:p w:rsidR="00B43E0A" w:rsidRPr="00FD37D8" w:rsidRDefault="00B43E0A" w:rsidP="00CB456D"/>
        </w:tc>
        <w:tc>
          <w:tcPr>
            <w:tcW w:w="1090" w:type="dxa"/>
            <w:vMerge/>
            <w:tcBorders>
              <w:top w:val="nil"/>
              <w:left w:val="nil"/>
              <w:bottom w:val="single" w:sz="8" w:space="0" w:color="auto"/>
              <w:right w:val="single" w:sz="8" w:space="0" w:color="auto"/>
            </w:tcBorders>
            <w:vAlign w:val="center"/>
            <w:hideMark/>
          </w:tcPr>
          <w:p w:rsidR="00B43E0A" w:rsidRPr="00FD37D8" w:rsidRDefault="00B43E0A" w:rsidP="00CB456D"/>
        </w:tc>
        <w:tc>
          <w:tcPr>
            <w:tcW w:w="1685" w:type="dxa"/>
            <w:vMerge/>
            <w:tcBorders>
              <w:top w:val="nil"/>
              <w:left w:val="nil"/>
              <w:bottom w:val="single" w:sz="8" w:space="0" w:color="auto"/>
              <w:right w:val="single" w:sz="8" w:space="0" w:color="auto"/>
            </w:tcBorders>
            <w:vAlign w:val="center"/>
            <w:hideMark/>
          </w:tcPr>
          <w:p w:rsidR="00B43E0A" w:rsidRPr="00FD37D8" w:rsidRDefault="00B43E0A" w:rsidP="00CB456D"/>
        </w:tc>
      </w:tr>
      <w:tr w:rsidR="00B43E0A" w:rsidRPr="00FD37D8" w:rsidTr="00CB456D">
        <w:trPr>
          <w:trHeight w:val="379"/>
        </w:trPr>
        <w:tc>
          <w:tcPr>
            <w:tcW w:w="1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2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1.1.1. valstybės biudžeto specialioji tikslinė dotacija</w:t>
            </w:r>
          </w:p>
        </w:tc>
        <w:tc>
          <w:tcPr>
            <w:tcW w:w="1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SB(VB)</w:t>
            </w:r>
          </w:p>
          <w:p w:rsidR="00B43E0A" w:rsidRPr="00FD37D8" w:rsidRDefault="00B43E0A" w:rsidP="00CB456D"/>
        </w:tc>
        <w:tc>
          <w:tcPr>
            <w:tcW w:w="7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455,3</w:t>
            </w:r>
          </w:p>
        </w:tc>
        <w:tc>
          <w:tcPr>
            <w:tcW w:w="7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455,3</w:t>
            </w:r>
          </w:p>
        </w:tc>
        <w:tc>
          <w:tcPr>
            <w:tcW w:w="1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280,8</w:t>
            </w:r>
          </w:p>
        </w:tc>
        <w:tc>
          <w:tcPr>
            <w:tcW w:w="8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7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455,3</w:t>
            </w:r>
          </w:p>
        </w:tc>
        <w:tc>
          <w:tcPr>
            <w:tcW w:w="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455,3</w:t>
            </w:r>
          </w:p>
        </w:tc>
        <w:tc>
          <w:tcPr>
            <w:tcW w:w="1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280,8</w:t>
            </w:r>
          </w:p>
        </w:tc>
        <w:tc>
          <w:tcPr>
            <w:tcW w:w="10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1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100</w:t>
            </w:r>
          </w:p>
        </w:tc>
      </w:tr>
      <w:tr w:rsidR="00B43E0A" w:rsidRPr="00FD37D8" w:rsidTr="00CB456D">
        <w:trPr>
          <w:trHeight w:val="399"/>
        </w:trPr>
        <w:tc>
          <w:tcPr>
            <w:tcW w:w="1283"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282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1.1.2. Visuomenės sveikatos rėmimo specialioji programa</w:t>
            </w:r>
          </w:p>
        </w:tc>
        <w:tc>
          <w:tcPr>
            <w:tcW w:w="1525"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SB</w:t>
            </w:r>
          </w:p>
          <w:p w:rsidR="00B43E0A" w:rsidRPr="00FD37D8" w:rsidRDefault="00B43E0A" w:rsidP="00CB456D">
            <w:r w:rsidRPr="00FD37D8">
              <w:t>SB(AA)</w:t>
            </w:r>
          </w:p>
          <w:p w:rsidR="00B43E0A" w:rsidRPr="00FD37D8" w:rsidRDefault="00B43E0A" w:rsidP="00CB456D">
            <w:r w:rsidRPr="00FD37D8">
              <w:t>SB(AAL)</w:t>
            </w:r>
          </w:p>
        </w:tc>
        <w:tc>
          <w:tcPr>
            <w:tcW w:w="75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10,7</w:t>
            </w:r>
          </w:p>
          <w:p w:rsidR="00B43E0A" w:rsidRPr="00FD37D8" w:rsidRDefault="00B43E0A" w:rsidP="00CB456D">
            <w:r w:rsidRPr="00FD37D8">
              <w:t>96,2</w:t>
            </w:r>
          </w:p>
          <w:p w:rsidR="00B43E0A" w:rsidRPr="00FD37D8" w:rsidRDefault="00B43E0A" w:rsidP="00CB456D">
            <w:r w:rsidRPr="00FD37D8">
              <w:t>70,0</w:t>
            </w:r>
          </w:p>
        </w:tc>
        <w:tc>
          <w:tcPr>
            <w:tcW w:w="79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10,7</w:t>
            </w:r>
          </w:p>
          <w:p w:rsidR="00B43E0A" w:rsidRPr="00FD37D8" w:rsidRDefault="00B43E0A" w:rsidP="00CB456D">
            <w:r w:rsidRPr="00FD37D8">
              <w:t>96,2</w:t>
            </w:r>
          </w:p>
          <w:p w:rsidR="00B43E0A" w:rsidRPr="00FD37D8" w:rsidRDefault="00B43E0A" w:rsidP="00CB456D">
            <w:r w:rsidRPr="00FD37D8">
              <w:t>70,0</w:t>
            </w:r>
          </w:p>
        </w:tc>
        <w:tc>
          <w:tcPr>
            <w:tcW w:w="148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83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75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10,7</w:t>
            </w:r>
          </w:p>
          <w:p w:rsidR="00B43E0A" w:rsidRPr="00FD37D8" w:rsidRDefault="00B43E0A" w:rsidP="00CB456D">
            <w:r w:rsidRPr="00FD37D8">
              <w:t>94,3</w:t>
            </w:r>
          </w:p>
          <w:p w:rsidR="00B43E0A" w:rsidRPr="00FD37D8" w:rsidRDefault="00B43E0A" w:rsidP="00CB456D">
            <w:r w:rsidRPr="00FD37D8">
              <w:t>69,7</w:t>
            </w:r>
          </w:p>
        </w:tc>
        <w:tc>
          <w:tcPr>
            <w:tcW w:w="79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10,7</w:t>
            </w:r>
          </w:p>
          <w:p w:rsidR="00B43E0A" w:rsidRPr="00FD37D8" w:rsidRDefault="00B43E0A" w:rsidP="00CB456D">
            <w:r w:rsidRPr="00FD37D8">
              <w:t>93,4</w:t>
            </w:r>
          </w:p>
          <w:p w:rsidR="00B43E0A" w:rsidRPr="00FD37D8" w:rsidRDefault="00B43E0A" w:rsidP="00CB456D">
            <w:r w:rsidRPr="00FD37D8">
              <w:t>69,7</w:t>
            </w:r>
          </w:p>
        </w:tc>
        <w:tc>
          <w:tcPr>
            <w:tcW w:w="148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109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1685"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98,2</w:t>
            </w:r>
          </w:p>
        </w:tc>
      </w:tr>
      <w:tr w:rsidR="00B43E0A" w:rsidRPr="00FD37D8" w:rsidTr="00CB456D">
        <w:trPr>
          <w:trHeight w:val="406"/>
        </w:trPr>
        <w:tc>
          <w:tcPr>
            <w:tcW w:w="1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43E0A" w:rsidRPr="00FD37D8" w:rsidRDefault="00B43E0A" w:rsidP="00CB456D"/>
        </w:tc>
        <w:tc>
          <w:tcPr>
            <w:tcW w:w="2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43E0A" w:rsidRPr="00FD37D8" w:rsidRDefault="00B43E0A" w:rsidP="00CB456D">
            <w:r w:rsidRPr="00FD37D8">
              <w:t>1.1.3. kitos savivaldybės biudžeto lėšos</w:t>
            </w:r>
          </w:p>
        </w:tc>
        <w:tc>
          <w:tcPr>
            <w:tcW w:w="15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43E0A" w:rsidRPr="00FD37D8" w:rsidRDefault="00B43E0A" w:rsidP="00CB456D">
            <w:r w:rsidRPr="00FD37D8">
              <w:t>SB</w:t>
            </w:r>
          </w:p>
          <w:p w:rsidR="00B43E0A" w:rsidRPr="00FD37D8" w:rsidRDefault="00B43E0A" w:rsidP="00CB456D">
            <w:r w:rsidRPr="00FD37D8">
              <w:t>SB(SP)</w:t>
            </w:r>
          </w:p>
          <w:p w:rsidR="00B43E0A" w:rsidRPr="00FD37D8" w:rsidRDefault="00B43E0A" w:rsidP="00CB456D">
            <w:r w:rsidRPr="00FD37D8">
              <w:t>SB(SPL)</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43E0A" w:rsidRPr="00FD37D8" w:rsidRDefault="00B43E0A" w:rsidP="00CB456D">
            <w:r w:rsidRPr="00FD37D8">
              <w:t>6,9</w:t>
            </w:r>
          </w:p>
          <w:p w:rsidR="00B43E0A" w:rsidRPr="00FD37D8" w:rsidRDefault="00B43E0A" w:rsidP="00CB456D">
            <w:r w:rsidRPr="00FD37D8">
              <w:t>3,2</w:t>
            </w:r>
          </w:p>
          <w:p w:rsidR="00B43E0A" w:rsidRPr="00FD37D8" w:rsidRDefault="00B43E0A" w:rsidP="00CB456D">
            <w:r w:rsidRPr="00FD37D8">
              <w:t>0,2</w:t>
            </w:r>
          </w:p>
        </w:tc>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43E0A" w:rsidRPr="00FD37D8" w:rsidRDefault="00B43E0A" w:rsidP="00CB456D">
            <w:r w:rsidRPr="00FD37D8">
              <w:t>6,9</w:t>
            </w:r>
          </w:p>
          <w:p w:rsidR="00B43E0A" w:rsidRPr="00FD37D8" w:rsidRDefault="00B43E0A" w:rsidP="00CB456D">
            <w:r w:rsidRPr="00FD37D8">
              <w:t>3,2</w:t>
            </w:r>
          </w:p>
          <w:p w:rsidR="00B43E0A" w:rsidRPr="00FD37D8" w:rsidRDefault="00B43E0A" w:rsidP="00CB456D">
            <w:r w:rsidRPr="00FD37D8">
              <w:t>0,2</w:t>
            </w:r>
          </w:p>
        </w:tc>
        <w:tc>
          <w:tcPr>
            <w:tcW w:w="1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43E0A" w:rsidRPr="00FD37D8" w:rsidRDefault="00B43E0A" w:rsidP="00CB456D">
            <w:r w:rsidRPr="00FD37D8">
              <w:t>4,1</w:t>
            </w:r>
          </w:p>
          <w:p w:rsidR="00B43E0A" w:rsidRPr="00FD37D8" w:rsidRDefault="00B43E0A" w:rsidP="00CB456D">
            <w:r w:rsidRPr="00FD37D8">
              <w:t>1,7</w:t>
            </w:r>
          </w:p>
          <w:p w:rsidR="00B43E0A" w:rsidRPr="00FD37D8" w:rsidRDefault="00B43E0A" w:rsidP="00CB456D"/>
        </w:tc>
        <w:tc>
          <w:tcPr>
            <w:tcW w:w="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43E0A" w:rsidRPr="00FD37D8" w:rsidRDefault="00B43E0A" w:rsidP="00CB456D"/>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43E0A" w:rsidRPr="00FD37D8" w:rsidRDefault="00B43E0A" w:rsidP="00CB456D">
            <w:r w:rsidRPr="00FD37D8">
              <w:t>6,9</w:t>
            </w:r>
          </w:p>
          <w:p w:rsidR="00B43E0A" w:rsidRPr="00FD37D8" w:rsidRDefault="00B43E0A" w:rsidP="00CB456D">
            <w:r w:rsidRPr="00FD37D8">
              <w:t>3,1</w:t>
            </w:r>
          </w:p>
          <w:p w:rsidR="00B43E0A" w:rsidRPr="00FD37D8" w:rsidRDefault="00B43E0A" w:rsidP="00CB456D">
            <w:r w:rsidRPr="00FD37D8">
              <w:t>0,2</w:t>
            </w:r>
          </w:p>
        </w:tc>
        <w:tc>
          <w:tcPr>
            <w:tcW w:w="7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43E0A" w:rsidRPr="00FD37D8" w:rsidRDefault="00B43E0A" w:rsidP="00CB456D">
            <w:r w:rsidRPr="00FD37D8">
              <w:t>6,9</w:t>
            </w:r>
          </w:p>
          <w:p w:rsidR="00B43E0A" w:rsidRPr="00FD37D8" w:rsidRDefault="00B43E0A" w:rsidP="00CB456D">
            <w:r w:rsidRPr="00FD37D8">
              <w:t>3,1</w:t>
            </w:r>
          </w:p>
          <w:p w:rsidR="00B43E0A" w:rsidRPr="00FD37D8" w:rsidRDefault="00B43E0A" w:rsidP="00CB456D">
            <w:r w:rsidRPr="00FD37D8">
              <w:t>0,2</w:t>
            </w:r>
          </w:p>
        </w:tc>
        <w:tc>
          <w:tcPr>
            <w:tcW w:w="1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43E0A" w:rsidRPr="00FD37D8" w:rsidRDefault="00B43E0A" w:rsidP="00CB456D">
            <w:r w:rsidRPr="00FD37D8">
              <w:t>4,1</w:t>
            </w:r>
          </w:p>
          <w:p w:rsidR="00B43E0A" w:rsidRPr="00FD37D8" w:rsidRDefault="00B43E0A" w:rsidP="00CB456D">
            <w:r w:rsidRPr="00FD37D8">
              <w:t>1,6</w:t>
            </w:r>
          </w:p>
          <w:p w:rsidR="00B43E0A" w:rsidRPr="00FD37D8" w:rsidRDefault="00B43E0A" w:rsidP="00CB456D"/>
        </w:tc>
        <w:tc>
          <w:tcPr>
            <w:tcW w:w="1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43E0A" w:rsidRPr="00FD37D8" w:rsidRDefault="00B43E0A" w:rsidP="00CB456D"/>
        </w:tc>
        <w:tc>
          <w:tcPr>
            <w:tcW w:w="1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43E0A" w:rsidRPr="00FD37D8" w:rsidRDefault="00B43E0A" w:rsidP="00CB456D">
            <w:r w:rsidRPr="00FD37D8">
              <w:t>99,0</w:t>
            </w:r>
          </w:p>
        </w:tc>
      </w:tr>
      <w:tr w:rsidR="00B43E0A" w:rsidRPr="00FD37D8" w:rsidTr="00CB456D">
        <w:trPr>
          <w:cantSplit/>
          <w:trHeight w:val="562"/>
        </w:trPr>
        <w:tc>
          <w:tcPr>
            <w:tcW w:w="128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282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1.2. Europos Sąjungos ir kitos tarptautinės finansinės paramos lėšos</w:t>
            </w:r>
          </w:p>
        </w:tc>
        <w:tc>
          <w:tcPr>
            <w:tcW w:w="152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75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79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148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83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75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79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148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109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168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r>
      <w:tr w:rsidR="00B43E0A" w:rsidRPr="00FD37D8" w:rsidTr="00CB456D">
        <w:trPr>
          <w:cantSplit/>
          <w:trHeight w:val="818"/>
        </w:trPr>
        <w:tc>
          <w:tcPr>
            <w:tcW w:w="1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2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2. Kiti šaltiniai (Europos Sąjungos finansinė parama projektams įgyvendinti ir kitos teisėtai gautos lėšos)</w:t>
            </w:r>
          </w:p>
        </w:tc>
        <w:tc>
          <w:tcPr>
            <w:tcW w:w="1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LRVB</w:t>
            </w:r>
          </w:p>
          <w:p w:rsidR="00B43E0A" w:rsidRPr="00FD37D8" w:rsidRDefault="00B43E0A" w:rsidP="00CB456D">
            <w:r w:rsidRPr="00FD37D8">
              <w:t>Kt.</w:t>
            </w:r>
          </w:p>
        </w:tc>
        <w:tc>
          <w:tcPr>
            <w:tcW w:w="7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10,6</w:t>
            </w:r>
          </w:p>
          <w:p w:rsidR="00B43E0A" w:rsidRPr="00FD37D8" w:rsidRDefault="00B43E0A" w:rsidP="00CB456D">
            <w:r w:rsidRPr="00FD37D8">
              <w:t>60,1</w:t>
            </w:r>
          </w:p>
        </w:tc>
        <w:tc>
          <w:tcPr>
            <w:tcW w:w="7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10,6</w:t>
            </w:r>
          </w:p>
          <w:p w:rsidR="00B43E0A" w:rsidRPr="00FD37D8" w:rsidRDefault="00B43E0A" w:rsidP="00CB456D">
            <w:r w:rsidRPr="00FD37D8">
              <w:t>60,1</w:t>
            </w:r>
          </w:p>
        </w:tc>
        <w:tc>
          <w:tcPr>
            <w:tcW w:w="1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1,2</w:t>
            </w:r>
          </w:p>
          <w:p w:rsidR="00B43E0A" w:rsidRPr="00FD37D8" w:rsidRDefault="00B43E0A" w:rsidP="00CB456D">
            <w:r w:rsidRPr="00FD37D8">
              <w:t>6,8</w:t>
            </w:r>
          </w:p>
        </w:tc>
        <w:tc>
          <w:tcPr>
            <w:tcW w:w="8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7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10,0</w:t>
            </w:r>
          </w:p>
          <w:p w:rsidR="00B43E0A" w:rsidRPr="00FD37D8" w:rsidRDefault="00B43E0A" w:rsidP="00CB456D">
            <w:r w:rsidRPr="00FD37D8">
              <w:t>56,9</w:t>
            </w:r>
          </w:p>
        </w:tc>
        <w:tc>
          <w:tcPr>
            <w:tcW w:w="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10,0</w:t>
            </w:r>
          </w:p>
          <w:p w:rsidR="00B43E0A" w:rsidRPr="00FD37D8" w:rsidRDefault="00B43E0A" w:rsidP="00CB456D">
            <w:r w:rsidRPr="00FD37D8">
              <w:t>56,9</w:t>
            </w:r>
          </w:p>
        </w:tc>
        <w:tc>
          <w:tcPr>
            <w:tcW w:w="1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1,0</w:t>
            </w:r>
          </w:p>
          <w:p w:rsidR="00B43E0A" w:rsidRPr="00FD37D8" w:rsidRDefault="00B43E0A" w:rsidP="00CB456D">
            <w:r w:rsidRPr="00FD37D8">
              <w:t>5,5</w:t>
            </w:r>
          </w:p>
        </w:tc>
        <w:tc>
          <w:tcPr>
            <w:tcW w:w="10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1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94,5</w:t>
            </w:r>
          </w:p>
        </w:tc>
      </w:tr>
      <w:tr w:rsidR="00B43E0A" w:rsidRPr="00FD37D8" w:rsidTr="00CB456D">
        <w:trPr>
          <w:cantSplit/>
          <w:trHeight w:val="315"/>
        </w:trPr>
        <w:tc>
          <w:tcPr>
            <w:tcW w:w="1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2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rPr>
                <w:b/>
                <w:bCs/>
              </w:rPr>
              <w:t>Iš viso (1+2)</w:t>
            </w:r>
          </w:p>
        </w:tc>
        <w:tc>
          <w:tcPr>
            <w:tcW w:w="1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7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713,2</w:t>
            </w:r>
          </w:p>
        </w:tc>
        <w:tc>
          <w:tcPr>
            <w:tcW w:w="7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713,2</w:t>
            </w:r>
          </w:p>
        </w:tc>
        <w:tc>
          <w:tcPr>
            <w:tcW w:w="1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299,8</w:t>
            </w:r>
          </w:p>
        </w:tc>
        <w:tc>
          <w:tcPr>
            <w:tcW w:w="8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7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707,1</w:t>
            </w:r>
          </w:p>
        </w:tc>
        <w:tc>
          <w:tcPr>
            <w:tcW w:w="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707,1</w:t>
            </w:r>
          </w:p>
        </w:tc>
        <w:tc>
          <w:tcPr>
            <w:tcW w:w="1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293,0</w:t>
            </w:r>
          </w:p>
        </w:tc>
        <w:tc>
          <w:tcPr>
            <w:tcW w:w="10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tc>
        <w:tc>
          <w:tcPr>
            <w:tcW w:w="1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r w:rsidRPr="00FD37D8">
              <w:t>99,1</w:t>
            </w:r>
          </w:p>
        </w:tc>
      </w:tr>
    </w:tbl>
    <w:p w:rsidR="00B43E0A" w:rsidRPr="00FD37D8" w:rsidRDefault="00B43E0A" w:rsidP="00B43E0A">
      <w:r w:rsidRPr="00FD37D8">
        <w:t> </w:t>
      </w:r>
    </w:p>
    <w:p w:rsidR="00B43E0A" w:rsidRPr="00FD37D8" w:rsidRDefault="00B43E0A" w:rsidP="00B43E0A">
      <w:pPr>
        <w:jc w:val="both"/>
        <w:rPr>
          <w:sz w:val="22"/>
          <w:szCs w:val="22"/>
        </w:rPr>
      </w:pPr>
      <w:r w:rsidRPr="00FD37D8">
        <w:rPr>
          <w:sz w:val="22"/>
          <w:szCs w:val="22"/>
        </w:rPr>
        <w:t xml:space="preserve">Paaiškinimai: </w:t>
      </w:r>
    </w:p>
    <w:p w:rsidR="00B43E0A" w:rsidRPr="00FD37D8" w:rsidRDefault="00B43E0A" w:rsidP="00B43E0A">
      <w:pPr>
        <w:jc w:val="both"/>
        <w:rPr>
          <w:sz w:val="22"/>
          <w:szCs w:val="22"/>
        </w:rPr>
      </w:pPr>
      <w:r w:rsidRPr="00FD37D8">
        <w:rPr>
          <w:sz w:val="22"/>
          <w:szCs w:val="22"/>
        </w:rPr>
        <w:t>1. (</w:t>
      </w:r>
      <w:r w:rsidRPr="00FD37D8">
        <w:rPr>
          <w:i/>
          <w:iCs/>
          <w:sz w:val="22"/>
          <w:szCs w:val="22"/>
        </w:rPr>
        <w:t>n</w:t>
      </w:r>
      <w:r w:rsidRPr="00FD37D8">
        <w:rPr>
          <w:sz w:val="22"/>
          <w:szCs w:val="22"/>
        </w:rPr>
        <w:t>) – ataskaitiniai metai.</w:t>
      </w:r>
    </w:p>
    <w:p w:rsidR="00B43E0A" w:rsidRPr="00FD37D8" w:rsidRDefault="00B43E0A" w:rsidP="00B43E0A">
      <w:pPr>
        <w:jc w:val="both"/>
        <w:rPr>
          <w:sz w:val="22"/>
          <w:szCs w:val="22"/>
        </w:rPr>
      </w:pPr>
      <w:r w:rsidRPr="00FD37D8">
        <w:rPr>
          <w:sz w:val="22"/>
          <w:szCs w:val="22"/>
        </w:rPr>
        <w:t>2. Skiltyje „Tikslo, uždavinio, priemonės kodas“ įrašomi programos tikslų, uždavinių ir priemonių kodai iš Savivaldybės strateginio veiklos plano.</w:t>
      </w:r>
    </w:p>
    <w:p w:rsidR="00B43E0A" w:rsidRPr="00FD37D8" w:rsidRDefault="00B43E0A" w:rsidP="00B43E0A">
      <w:pPr>
        <w:jc w:val="both"/>
        <w:rPr>
          <w:sz w:val="22"/>
          <w:szCs w:val="22"/>
        </w:rPr>
      </w:pPr>
      <w:r w:rsidRPr="00FD37D8">
        <w:rPr>
          <w:sz w:val="22"/>
          <w:szCs w:val="22"/>
        </w:rPr>
        <w:t>3. Skiltyje „Tikslo, uždavinio, priemonės pavadinimas“ įrašomi programos tikslų, uždavinių ir priemonių pavadinimai iš Savivaldybės strateginio veiklos plano.</w:t>
      </w:r>
    </w:p>
    <w:p w:rsidR="00B43E0A" w:rsidRPr="00FD37D8" w:rsidRDefault="00B43E0A" w:rsidP="00B43E0A">
      <w:pPr>
        <w:jc w:val="both"/>
        <w:rPr>
          <w:sz w:val="22"/>
          <w:szCs w:val="22"/>
        </w:rPr>
      </w:pPr>
      <w:r w:rsidRPr="00FD37D8">
        <w:rPr>
          <w:sz w:val="22"/>
          <w:szCs w:val="22"/>
        </w:rPr>
        <w:t>4. Nurodant asignavimus pagal šaltinius:</w:t>
      </w:r>
    </w:p>
    <w:p w:rsidR="00B43E0A" w:rsidRPr="00FD37D8" w:rsidRDefault="00B43E0A" w:rsidP="00B43E0A">
      <w:pPr>
        <w:jc w:val="both"/>
        <w:rPr>
          <w:sz w:val="22"/>
          <w:szCs w:val="22"/>
        </w:rPr>
      </w:pPr>
      <w:r w:rsidRPr="00FD37D8">
        <w:rPr>
          <w:sz w:val="22"/>
          <w:szCs w:val="22"/>
        </w:rPr>
        <w:t>4.1. Eilutėje „1. Iš viso savivaldybės biudžetas“ nurodomi asignavimai iš savivaldybės biudžeto, t. y. įstatymu nustatyti asignavimai asignavimų valdytojui visuomenės sveikatos priežiūros funkcijoms vykdyti;</w:t>
      </w:r>
    </w:p>
    <w:p w:rsidR="00B43E0A" w:rsidRPr="00FD37D8" w:rsidRDefault="00B43E0A" w:rsidP="00B43E0A">
      <w:pPr>
        <w:jc w:val="both"/>
        <w:rPr>
          <w:sz w:val="22"/>
          <w:szCs w:val="22"/>
        </w:rPr>
      </w:pPr>
      <w:r w:rsidRPr="00FD37D8">
        <w:rPr>
          <w:sz w:val="22"/>
          <w:szCs w:val="22"/>
        </w:rPr>
        <w:t>4.2. Eilutėse „1.1. bendrojo finansavimo lėšos“ ir „1.2. Europos Sąjungos ir kitos tarptautinės finansinės paramos lėšos“ lėšas nurodo Europos Sąjungos finansinę paramą administruojančios institucijos</w:t>
      </w:r>
      <w:r w:rsidRPr="00FD37D8">
        <w:rPr>
          <w:b/>
          <w:bCs/>
          <w:sz w:val="22"/>
          <w:szCs w:val="22"/>
        </w:rPr>
        <w:t xml:space="preserve"> </w:t>
      </w:r>
      <w:r w:rsidRPr="00FD37D8">
        <w:rPr>
          <w:sz w:val="22"/>
          <w:szCs w:val="22"/>
        </w:rPr>
        <w:t>ir naudojančios (techninės paramos lėšas) institucijos;</w:t>
      </w:r>
    </w:p>
    <w:p w:rsidR="00B43E0A" w:rsidRPr="00FD37D8" w:rsidRDefault="00B43E0A" w:rsidP="00B43E0A">
      <w:pPr>
        <w:jc w:val="both"/>
        <w:rPr>
          <w:sz w:val="22"/>
          <w:szCs w:val="22"/>
        </w:rPr>
      </w:pPr>
      <w:r w:rsidRPr="00FD37D8">
        <w:rPr>
          <w:sz w:val="22"/>
          <w:szCs w:val="22"/>
        </w:rPr>
        <w:t>4.3. eilutėje „2. Kiti šaltiniai (Europos Sąjungos finansinė parama projektams įgyvendinti ir kitos teisėtai gautos lėšos)“ lėšas nurodo institucijos, kurios gauna lėšų iš paramą administruojančių institucijų arba tiesiogiai iš Europos Sąjungos institucijų vykdomiems projektams finansuoti (dėl kurių pasirašytos sutartys, priimti sprendimai dėl lėšų skyrimo) ir kitų teisėtai gautų lėšų.</w:t>
      </w:r>
    </w:p>
    <w:p w:rsidR="00B43E0A" w:rsidRPr="00FD37D8" w:rsidRDefault="00B43E0A" w:rsidP="00B43E0A">
      <w:pPr>
        <w:jc w:val="both"/>
        <w:rPr>
          <w:sz w:val="22"/>
          <w:szCs w:val="22"/>
        </w:rPr>
      </w:pPr>
      <w:r w:rsidRPr="00FD37D8">
        <w:rPr>
          <w:sz w:val="22"/>
          <w:szCs w:val="22"/>
        </w:rPr>
        <w:t>5. Jeigu n-taisiais metais asignavimų panaudota mažiau ar daugiau, nei patvirtinta (patikslinta), nurodomos susidariusių skirtumų priežastys.</w:t>
      </w:r>
    </w:p>
    <w:p w:rsidR="00B43E0A" w:rsidRPr="00FD37D8" w:rsidRDefault="00B43E0A" w:rsidP="00B43E0A">
      <w:pPr>
        <w:ind w:firstLine="851"/>
        <w:jc w:val="both"/>
      </w:pPr>
      <w:r w:rsidRPr="00FD37D8">
        <w:t xml:space="preserve"> </w:t>
      </w:r>
    </w:p>
    <w:p w:rsidR="00B43E0A" w:rsidRPr="00FD37D8" w:rsidRDefault="00B43E0A" w:rsidP="00B43E0A">
      <w:pPr>
        <w:jc w:val="both"/>
      </w:pPr>
    </w:p>
    <w:p w:rsidR="00B43E0A" w:rsidRPr="00FD37D8" w:rsidRDefault="00B43E0A" w:rsidP="00B43E0A">
      <w:pPr>
        <w:jc w:val="center"/>
        <w:rPr>
          <w:b/>
          <w:bCs/>
        </w:rPr>
        <w:sectPr w:rsidR="00B43E0A" w:rsidRPr="00FD37D8" w:rsidSect="0062711E">
          <w:pgSz w:w="16838" w:h="11906" w:orient="landscape"/>
          <w:pgMar w:top="1701" w:right="536" w:bottom="567" w:left="1134" w:header="567" w:footer="567" w:gutter="0"/>
          <w:cols w:space="1296"/>
          <w:docGrid w:linePitch="360"/>
        </w:sectPr>
      </w:pPr>
    </w:p>
    <w:p w:rsidR="00B43E0A" w:rsidRPr="00FD37D8" w:rsidRDefault="00B43E0A" w:rsidP="00B43E0A">
      <w:pPr>
        <w:jc w:val="center"/>
      </w:pPr>
      <w:r w:rsidRPr="00FD37D8">
        <w:rPr>
          <w:b/>
          <w:bCs/>
        </w:rPr>
        <w:lastRenderedPageBreak/>
        <w:t>KETVIRTASIS SKIRSNIS</w:t>
      </w:r>
    </w:p>
    <w:p w:rsidR="00B43E0A" w:rsidRPr="00FD37D8" w:rsidRDefault="00B43E0A" w:rsidP="00B43E0A">
      <w:pPr>
        <w:jc w:val="center"/>
      </w:pPr>
      <w:r w:rsidRPr="00FD37D8">
        <w:rPr>
          <w:b/>
          <w:bCs/>
        </w:rPr>
        <w:t>BENDRADARBIAVIMAS VYKDANT VISUOMENĖS SVEIKATOS PRIEŽIŪROS VEIKLĄ SAVIVALDYBĖJE</w:t>
      </w:r>
    </w:p>
    <w:p w:rsidR="00B43E0A" w:rsidRPr="00FD37D8" w:rsidRDefault="00B43E0A" w:rsidP="00B43E0A">
      <w:pPr>
        <w:ind w:firstLine="851"/>
        <w:jc w:val="both"/>
      </w:pPr>
    </w:p>
    <w:p w:rsidR="00B43E0A" w:rsidRPr="00FD37D8" w:rsidRDefault="00B43E0A" w:rsidP="00B43E0A">
      <w:pPr>
        <w:ind w:firstLine="851"/>
        <w:jc w:val="both"/>
        <w:rPr>
          <w:b/>
        </w:rPr>
      </w:pPr>
      <w:r w:rsidRPr="00FD37D8">
        <w:rPr>
          <w:b/>
        </w:rPr>
        <w:t>Nevyriausybinių organizacijų dalyvavimas sveikatinimo veikloje, priimant svarbius su visuomenės sveikata susijusius sprendimus.</w:t>
      </w:r>
    </w:p>
    <w:p w:rsidR="00B43E0A" w:rsidRPr="00FD37D8" w:rsidRDefault="00B43E0A" w:rsidP="00B43E0A">
      <w:pPr>
        <w:ind w:firstLine="851"/>
        <w:jc w:val="both"/>
      </w:pPr>
      <w:r w:rsidRPr="00FD37D8">
        <w:t>Iš 15 Klaipėdos miesto savivaldybės</w:t>
      </w:r>
      <w:r>
        <w:t xml:space="preserve"> bendruomenės sveikatos tarybos</w:t>
      </w:r>
      <w:r w:rsidRPr="00FD37D8">
        <w:t xml:space="preserve"> narių 1/3 sudaro visuomeninių organizacijų atstovai, ginantys visuomenės sveikatos interesus. Atskaitomaisiais metais Bendruomenės sveikatos taryboje svarstytos visuomenės sveikatos projektų rėmimo specialiosios programos priemonės ir pritarta jų lėšų paskirstymui. Dėl nesiliaujančių gyventojų skundų Bendruomenės sveikatos taryboje keletą kartų nagrinėtos galimybės apriboti prekybą alkoholiu </w:t>
      </w:r>
      <w:r>
        <w:t>s</w:t>
      </w:r>
      <w:r w:rsidRPr="00FD37D8">
        <w:t xml:space="preserve">enamiestyje. Bendruomenės sveikatos taryboje svarstytas pedikuliozės išplitimas vaikų ugdymo įstaigose ir nepakankamas valstybinių prevencinių programų įgyvendinimas, nusprendžiant kuo plačiau viešinti šių problemų sprendimų būdus vietinėje žiniasklaidoje. Aptartos </w:t>
      </w:r>
      <w:r>
        <w:t>B</w:t>
      </w:r>
      <w:r w:rsidRPr="00FD37D8">
        <w:t>iuro vykdom</w:t>
      </w:r>
      <w:r>
        <w:t>i d</w:t>
      </w:r>
      <w:r w:rsidRPr="00FD37D8">
        <w:t>arnų judumą propaguojantys renginiai ir priemonės, kvapų kontrolės problemos, fizinio aktyvumo skatinimo aktyvinimas mieste. Klaipėdos miesto ir rajono bendruomenės sveikatos tarybų jungtiniame posėdyje, dalyvaujant Nacionalinio visuomenės sveikatos centro Klaipėdos departamento ir Klaipėdos regiono aplinkos apsaugos departamento atstovams, aptarti nesiliaujantys gyventojų skundai sklindančiais mieste kvapais ir kvapų kontrolės problematika. Pritarta parengta</w:t>
      </w:r>
      <w:r>
        <w:t>i</w:t>
      </w:r>
      <w:r w:rsidRPr="00FD37D8">
        <w:t xml:space="preserve"> Pirminės sveikatos priežiūros paslaugų organizavimo kokybės ir darbo sąlygų gerinimo galimybių studijai, optimaliai panaudojant esamas patalpas.  </w:t>
      </w:r>
    </w:p>
    <w:p w:rsidR="00B43E0A" w:rsidRPr="00FD37D8" w:rsidRDefault="00B43E0A" w:rsidP="00B43E0A">
      <w:pPr>
        <w:ind w:firstLine="851"/>
        <w:jc w:val="both"/>
      </w:pPr>
      <w:r w:rsidRPr="00FD37D8">
        <w:t>Aptartas Klaipėdos miesto visuomenės sveikatos stebėsenos 2015</w:t>
      </w:r>
      <w:r>
        <w:t xml:space="preserve"> metų</w:t>
      </w:r>
      <w:r w:rsidRPr="00FD37D8">
        <w:t xml:space="preserve"> ataskaitos projektas, pateikiami siūlymai papildyti pateiktus </w:t>
      </w:r>
      <w:r>
        <w:t>duomeni</w:t>
      </w:r>
      <w:r w:rsidRPr="00FD37D8">
        <w:t xml:space="preserve">s apie miesto gyventojų sergamumą II </w:t>
      </w:r>
      <w:r>
        <w:t xml:space="preserve">tipo </w:t>
      </w:r>
      <w:r w:rsidRPr="00FD37D8">
        <w:t>cukriniu diabetu ir patikslinti vaikų skiepijimosi apim</w:t>
      </w:r>
      <w:r>
        <w:t>tį</w:t>
      </w:r>
      <w:r w:rsidRPr="00FD37D8">
        <w:t xml:space="preserve">. Nutarta pritarti </w:t>
      </w:r>
      <w:r>
        <w:t>kitais</w:t>
      </w:r>
      <w:r w:rsidRPr="00FD37D8">
        <w:t xml:space="preserve"> metais tęsti nustatytų visuomenės sveikatos stebėsenos p</w:t>
      </w:r>
      <w:r>
        <w:t>rioritetinių krypčių prevenciją</w:t>
      </w:r>
      <w:r w:rsidRPr="00FD37D8">
        <w:t>, skatinti užkrečiamųjų ligų prevencin</w:t>
      </w:r>
      <w:r>
        <w:t>ių</w:t>
      </w:r>
      <w:r w:rsidRPr="00FD37D8">
        <w:t xml:space="preserve"> priemon</w:t>
      </w:r>
      <w:r>
        <w:t xml:space="preserve">ių </w:t>
      </w:r>
      <w:r w:rsidRPr="00FD37D8">
        <w:t>viešinimą visuomen</w:t>
      </w:r>
      <w:r>
        <w:t>ei.</w:t>
      </w:r>
    </w:p>
    <w:p w:rsidR="00B43E0A" w:rsidRPr="00FD37D8" w:rsidRDefault="00B43E0A" w:rsidP="00B43E0A">
      <w:pPr>
        <w:pStyle w:val="Default"/>
        <w:jc w:val="both"/>
        <w:rPr>
          <w:color w:val="auto"/>
        </w:rPr>
      </w:pPr>
      <w:r w:rsidRPr="00FD37D8">
        <w:rPr>
          <w:color w:val="auto"/>
        </w:rPr>
        <w:t xml:space="preserve">             Nevyriausybinių organizacijų atstovai aktyviai dalyvavo Klaipėdos miesto narkotikų kontrolės komisijos veikloje. Ats</w:t>
      </w:r>
      <w:r>
        <w:rPr>
          <w:color w:val="auto"/>
        </w:rPr>
        <w:t>is</w:t>
      </w:r>
      <w:r w:rsidRPr="00FD37D8">
        <w:rPr>
          <w:color w:val="auto"/>
        </w:rPr>
        <w:t>kaitomaisiais metais Narkotikų kontrolės komisijoje svarstytos prekybos alkoholio ir tabako gaminiais apribojimo galimybės arti vaikų ugdymo įstaigų, aptartas tolesnis bendradarbiavimas su anoniminių alkoholikų klubais bei jų veiklos viešinimo klausimai. Savivaldybės administracijai pasiūlyta riboti prekybos alkoholiu ir tabako gaminiais licencijų išdavimą. Narkotikų kontrolės komisija aptarė savivaldybės teritorijoje esamą kriminogeninę situaciją, susijusią su narkotikų prekyba tarp jaunimo, išanalizavo surinktą informaciją apie priklausomybių paplit</w:t>
      </w:r>
      <w:r>
        <w:rPr>
          <w:color w:val="auto"/>
        </w:rPr>
        <w:t>imą socialinės rizikos šeimose,</w:t>
      </w:r>
      <w:r w:rsidRPr="00FD37D8">
        <w:rPr>
          <w:color w:val="auto"/>
        </w:rPr>
        <w:t xml:space="preserve"> aiškinosi galimybes veiksmingai gydyti turinčius priklausomybes vaikus.</w:t>
      </w:r>
    </w:p>
    <w:p w:rsidR="00B43E0A" w:rsidRPr="00FD37D8" w:rsidRDefault="00B43E0A" w:rsidP="00B43E0A">
      <w:pPr>
        <w:ind w:firstLine="851"/>
        <w:jc w:val="both"/>
      </w:pPr>
      <w:r w:rsidRPr="00FD37D8">
        <w:t>2016 m. iš nevyriausybinių organizacijų gauta 14 paraiškų sveikatingumo projektams remti, iš jų 12</w:t>
      </w:r>
      <w:r>
        <w:t>-</w:t>
      </w:r>
      <w:r w:rsidRPr="00FD37D8">
        <w:t xml:space="preserve">ai projektų įgyvendinti skirtas dalinis finansavimas, </w:t>
      </w:r>
      <w:r>
        <w:t xml:space="preserve">iš </w:t>
      </w:r>
      <w:r w:rsidRPr="00FD37D8">
        <w:t>viso – 14</w:t>
      </w:r>
      <w:r>
        <w:t> </w:t>
      </w:r>
      <w:r w:rsidRPr="00FD37D8">
        <w:t xml:space="preserve">176 Eur, </w:t>
      </w:r>
      <w:r>
        <w:t>panaudota</w:t>
      </w:r>
      <w:r w:rsidRPr="00FD37D8">
        <w:t xml:space="preserve"> 13</w:t>
      </w:r>
      <w:r>
        <w:t> </w:t>
      </w:r>
      <w:r w:rsidRPr="00FD37D8">
        <w:t>250</w:t>
      </w:r>
      <w:r>
        <w:t> </w:t>
      </w:r>
      <w:r w:rsidRPr="00FD37D8">
        <w:t xml:space="preserve">Eur. </w:t>
      </w:r>
    </w:p>
    <w:p w:rsidR="00B43E0A" w:rsidRPr="00FD37D8" w:rsidRDefault="00B43E0A" w:rsidP="00B43E0A">
      <w:pPr>
        <w:ind w:firstLine="851"/>
        <w:jc w:val="both"/>
        <w:rPr>
          <w:b/>
        </w:rPr>
      </w:pPr>
      <w:r w:rsidRPr="00FD37D8">
        <w:rPr>
          <w:b/>
        </w:rPr>
        <w:t>Ūkio subjektų bei kitų sektorių įstaigų ir institucijų indėlis į visuomenės sveikatos priežiūros funkcijų įgyvendinimą savivaldybės teritorijoje</w:t>
      </w:r>
      <w:r>
        <w:rPr>
          <w:b/>
        </w:rPr>
        <w:t>.</w:t>
      </w:r>
    </w:p>
    <w:p w:rsidR="00B43E0A" w:rsidRPr="00FD37D8" w:rsidRDefault="00B43E0A" w:rsidP="00B43E0A">
      <w:pPr>
        <w:ind w:firstLine="851"/>
        <w:jc w:val="both"/>
      </w:pPr>
      <w:r>
        <w:t>B</w:t>
      </w:r>
      <w:r w:rsidRPr="00FD37D8">
        <w:t>iuras organizavo konkursą „Sveikiausia įmonė“. Konkurse dalyvavusių įmonių rezultatų vertinimas vyko 2016 m. pirmąjį ketvirtį.</w:t>
      </w:r>
    </w:p>
    <w:p w:rsidR="00B43E0A" w:rsidRPr="00FD37D8" w:rsidRDefault="00B43E0A" w:rsidP="00B43E0A">
      <w:pPr>
        <w:ind w:firstLine="851"/>
        <w:jc w:val="both"/>
      </w:pPr>
      <w:r w:rsidRPr="00FD37D8">
        <w:t>Įvairios Klaipėdos miesto įstaigos buvo raginamos dalyvauti konkurse „Judriausia įmonė“, kurio tikslas –  motyvuoti įstaigų darbuotojus judėti kiekvieną dieną. 2016 m. konkurse dalyvavo 14 įmonių. Konkursas „Judriausia įmonė“ planuojamas tęsti ir ateinančiais metais, nes tai viena geriausių priemonių pasiekti darbingo amžiaus žmones ir skatinti juos būti fiziškai aktyvesni</w:t>
      </w:r>
      <w:r>
        <w:t>u</w:t>
      </w:r>
      <w:r w:rsidRPr="00FD37D8">
        <w:t>s bei rūpintis savo sveikata.</w:t>
      </w:r>
    </w:p>
    <w:p w:rsidR="00B43E0A" w:rsidRPr="00FD37D8" w:rsidRDefault="00B43E0A" w:rsidP="00B43E0A">
      <w:pPr>
        <w:ind w:firstLine="851"/>
        <w:jc w:val="both"/>
      </w:pPr>
    </w:p>
    <w:p w:rsidR="00B43E0A" w:rsidRPr="00FD37D8" w:rsidRDefault="00B43E0A" w:rsidP="00B43E0A">
      <w:pPr>
        <w:spacing w:after="160" w:line="259" w:lineRule="auto"/>
        <w:rPr>
          <w:b/>
          <w:bCs/>
        </w:rPr>
      </w:pPr>
      <w:r w:rsidRPr="00FD37D8">
        <w:rPr>
          <w:b/>
          <w:bCs/>
        </w:rPr>
        <w:br w:type="page"/>
      </w:r>
    </w:p>
    <w:p w:rsidR="00B43E0A" w:rsidRPr="00FD37D8" w:rsidRDefault="00B43E0A" w:rsidP="00B43E0A">
      <w:pPr>
        <w:jc w:val="center"/>
      </w:pPr>
      <w:r w:rsidRPr="00FD37D8">
        <w:rPr>
          <w:b/>
          <w:bCs/>
        </w:rPr>
        <w:lastRenderedPageBreak/>
        <w:t>III SKYRIUS</w:t>
      </w:r>
    </w:p>
    <w:p w:rsidR="00B43E0A" w:rsidRPr="00FD37D8" w:rsidRDefault="00B43E0A" w:rsidP="00B43E0A">
      <w:pPr>
        <w:jc w:val="center"/>
      </w:pPr>
      <w:r w:rsidRPr="00FD37D8">
        <w:rPr>
          <w:b/>
          <w:bCs/>
        </w:rPr>
        <w:t>INFORMACIJA APIE VALSTYBINIŲ (VALSTYBĖS PERDUOTŲ SAVIVALDYBĖMS) VISUOMENĖS SVEIKATOS PRIEŽIŪROS FUNKCIJŲ (VISUOMENĖS SVEIKATOS PRIEŽIŪRA SAVIVALDYBĖS TERITORIJOJE ESANČIOSE IKIMOKYKLINIO UGDYMO, BENDROJO UGDYMO IR PROFESINIO MOKYMO ĮSTAIGOSE UGDOMŲ MOKINIŲ PAGAL IKIMOKYKLINIO, PRIEŠMOKYKLINIO, PRADINIO, PAGRINDINIO IR VIDURINIO UGDYMO PROGRAMAS, VISUOMENĖS SVEIKATOS STIPRINIMAS, VISUOMENĖS SVEIKATOS STEBĖSENA) SAVIVALDYBĖJE VYKDYMĄ</w:t>
      </w:r>
    </w:p>
    <w:p w:rsidR="00B43E0A" w:rsidRPr="00FD37D8" w:rsidRDefault="00B43E0A" w:rsidP="00B43E0A">
      <w:pPr>
        <w:jc w:val="center"/>
        <w:rPr>
          <w:b/>
          <w:bCs/>
        </w:rPr>
      </w:pPr>
    </w:p>
    <w:p w:rsidR="00B43E0A" w:rsidRPr="00FD37D8" w:rsidRDefault="00B43E0A" w:rsidP="00B43E0A">
      <w:pPr>
        <w:jc w:val="center"/>
      </w:pPr>
      <w:r w:rsidRPr="00FD37D8">
        <w:rPr>
          <w:b/>
          <w:bCs/>
        </w:rPr>
        <w:t>PIRMASIS SKIRSNIS</w:t>
      </w:r>
    </w:p>
    <w:p w:rsidR="00B43E0A" w:rsidRPr="00FD37D8" w:rsidRDefault="00B43E0A" w:rsidP="00B43E0A">
      <w:pPr>
        <w:jc w:val="center"/>
      </w:pPr>
      <w:r w:rsidRPr="00FD37D8">
        <w:rPr>
          <w:b/>
          <w:bCs/>
        </w:rPr>
        <w:t>VISUOMENĖS SVEIKATOS PRIEŽIŪRA SAVIVALDYBĖS TERITORIJOJE ESANČIOSE IKIMOKYKLINIO UGDYMO, BENDROJO UGDYMO IR PROFESINIO MOKYMO ĮSTAIGOSE PAGAL IKIMOKYKLINIO, PRIEŠMOKYKLINIO, PRADINIO, PAGRINDINIO IR VIDURINIO UGDYMO PROGRAMAS</w:t>
      </w:r>
      <w:r w:rsidRPr="006E316E">
        <w:rPr>
          <w:b/>
          <w:bCs/>
        </w:rPr>
        <w:t xml:space="preserve"> </w:t>
      </w:r>
      <w:r w:rsidRPr="00FD37D8">
        <w:rPr>
          <w:b/>
          <w:bCs/>
        </w:rPr>
        <w:t>UGDOMŲ MOKINIŲ</w:t>
      </w:r>
    </w:p>
    <w:p w:rsidR="00B43E0A" w:rsidRPr="00FD37D8" w:rsidRDefault="00B43E0A" w:rsidP="00B43E0A">
      <w:pPr>
        <w:jc w:val="center"/>
      </w:pPr>
    </w:p>
    <w:p w:rsidR="00B43E0A" w:rsidRPr="00FD37D8" w:rsidRDefault="00B43E0A" w:rsidP="00B43E0A">
      <w:pPr>
        <w:ind w:firstLine="851"/>
        <w:jc w:val="both"/>
        <w:rPr>
          <w:b/>
        </w:rPr>
      </w:pPr>
      <w:r w:rsidRPr="00FD37D8">
        <w:rPr>
          <w:rStyle w:val="Grietas"/>
          <w:rFonts w:eastAsiaTheme="majorEastAsia"/>
        </w:rPr>
        <w:t xml:space="preserve">Fizinio aktyvumo skatinimas. </w:t>
      </w:r>
      <w:r w:rsidRPr="00FD37D8">
        <w:t>Fizinis aktyvumas – tai veiksnys, kuris formuoja žmogaus organizmą ir jo funkcijas. Jis ugdo ir stiprina visas organizmo sistemas, veikia jų funkcijas ir gyvybingumą. Žmogui fizinis aktyvumas reikalingas lygiai tiek pat, kiek maistas ir oras. Judėjimas yra pagrindinis biologinis žmogaus raidos veiksnys, skatinantis organizmo vystymąsi.</w:t>
      </w:r>
    </w:p>
    <w:p w:rsidR="00B43E0A" w:rsidRPr="00FD37D8" w:rsidRDefault="00B43E0A" w:rsidP="00B43E0A">
      <w:pPr>
        <w:ind w:firstLine="851"/>
        <w:jc w:val="both"/>
        <w:rPr>
          <w:b/>
        </w:rPr>
      </w:pPr>
      <w:r w:rsidRPr="00FD37D8">
        <w:rPr>
          <w:rFonts w:eastAsia="Calibri"/>
        </w:rPr>
        <w:t>2016 m. skatinant vaikų fizinį aktyvumą ikimokyklinio ir mokyklinio amžiaus vaikams buvo organizuojamos korekcinės plokščiapėdystės profilaktikos mankštos. Pagrindiniai šių užsiėmimų tikslai yra sustabdyti patologinių procesų vystymąsi bei koreguoti judesio ir padėties sutrikimus. Korekcinių užduočių įvairovė sudaro galimybes originaliai mąstyti ir veikti, kad judėdami vaikai išbandytų, suprastų ir sužinotų naujas mankštos galimybes. Todėl tų pačių korekcinių mankštų tikslų kartu siekiam</w:t>
      </w:r>
      <w:r>
        <w:rPr>
          <w:rFonts w:eastAsia="Calibri"/>
        </w:rPr>
        <w:t>a</w:t>
      </w:r>
      <w:r w:rsidRPr="00FD37D8">
        <w:rPr>
          <w:rFonts w:eastAsia="Calibri"/>
        </w:rPr>
        <w:t xml:space="preserve"> vis kitaip. Visuomenės sveikatos specialistai aplankė daugumą Klaipėdos miesto globos namų bei laisvalaikio klubų, kuri</w:t>
      </w:r>
      <w:r>
        <w:rPr>
          <w:rFonts w:eastAsia="Calibri"/>
        </w:rPr>
        <w:t>u</w:t>
      </w:r>
      <w:r w:rsidRPr="00FD37D8">
        <w:rPr>
          <w:rFonts w:eastAsia="Calibri"/>
        </w:rPr>
        <w:t>ose vykdė minėtas</w:t>
      </w:r>
      <w:r>
        <w:rPr>
          <w:rFonts w:eastAsia="Calibri"/>
        </w:rPr>
        <w:t xml:space="preserve"> mankštas. Taip pat buvo išdaly</w:t>
      </w:r>
      <w:r w:rsidRPr="00FD37D8">
        <w:rPr>
          <w:rFonts w:eastAsia="Calibri"/>
        </w:rPr>
        <w:t xml:space="preserve">ta informacinė medžiaga „Sveikos pėdutės </w:t>
      </w:r>
      <w:r>
        <w:rPr>
          <w:rFonts w:eastAsia="Calibri"/>
        </w:rPr>
        <w:t>–</w:t>
      </w:r>
      <w:r w:rsidRPr="00FD37D8">
        <w:rPr>
          <w:rFonts w:eastAsia="Calibri"/>
        </w:rPr>
        <w:t xml:space="preserve"> laimingas vaikas“.</w:t>
      </w:r>
    </w:p>
    <w:p w:rsidR="00B43E0A" w:rsidRPr="00FD37D8" w:rsidRDefault="00B43E0A" w:rsidP="00B43E0A">
      <w:pPr>
        <w:ind w:firstLine="851"/>
        <w:jc w:val="both"/>
        <w:rPr>
          <w:rFonts w:eastAsia="Calibri"/>
        </w:rPr>
      </w:pPr>
      <w:r w:rsidRPr="00FD37D8">
        <w:rPr>
          <w:bCs/>
        </w:rPr>
        <w:t xml:space="preserve">Siekiant skatinti fizinį aktyvumą </w:t>
      </w:r>
      <w:r>
        <w:rPr>
          <w:bCs/>
        </w:rPr>
        <w:t>tarp</w:t>
      </w:r>
      <w:r w:rsidRPr="00FD37D8">
        <w:rPr>
          <w:bCs/>
        </w:rPr>
        <w:t xml:space="preserve"> moksleivių ir supažindinti juos su įvairiomis fizinio aktyvumo formomis, organizuoti šiaurietiškojo ėjimo mokymai. Mokymų metu visuomenės sveikatos specialistai moksleivius supažindino su šiaurietiškojo ėjimo technika, įvairiais pratimais, žaidimais, naudojant šiaurietiško ėjimo lazdas. </w:t>
      </w:r>
      <w:r w:rsidRPr="00FD37D8">
        <w:rPr>
          <w:rFonts w:eastAsia="Calibri"/>
        </w:rPr>
        <w:t xml:space="preserve">Klaipėdos jaunimo centro </w:t>
      </w:r>
      <w:r>
        <w:rPr>
          <w:rFonts w:eastAsia="Calibri"/>
        </w:rPr>
        <w:t>A</w:t>
      </w:r>
      <w:r w:rsidRPr="00FD37D8">
        <w:rPr>
          <w:rFonts w:eastAsia="Calibri"/>
        </w:rPr>
        <w:t>tvirose jaunimo erdvėse, profesinėse mokyklose ir globos namuose „Rytas“ ir „Danė“ mokinia</w:t>
      </w:r>
      <w:r>
        <w:rPr>
          <w:rFonts w:eastAsia="Calibri"/>
        </w:rPr>
        <w:t>m</w:t>
      </w:r>
      <w:r w:rsidRPr="00FD37D8">
        <w:rPr>
          <w:rFonts w:eastAsia="Calibri"/>
        </w:rPr>
        <w:t>s buvo organizuoti kalanetikos, zumbos, aerobikos ir pilateso užsiėmimai. Šių užsiėmimų metu vaikai turėjo puikią galimybę neišeidami iš savo ugdymo ar kitos įstaigos susipažinti su šiomis fizinio aktyvumo formomis, smagiai ir naudingai praleisti laiką su savo bendraamžiais.</w:t>
      </w:r>
    </w:p>
    <w:p w:rsidR="00B43E0A" w:rsidRPr="00FD37D8" w:rsidRDefault="00B43E0A" w:rsidP="00B43E0A">
      <w:pPr>
        <w:pStyle w:val="prastasiniatinklio"/>
        <w:spacing w:before="0" w:beforeAutospacing="0" w:after="0" w:afterAutospacing="0"/>
        <w:ind w:firstLine="851"/>
        <w:jc w:val="both"/>
      </w:pPr>
      <w:r w:rsidRPr="00FD37D8">
        <w:rPr>
          <w:rFonts w:eastAsia="Calibri"/>
          <w:b/>
          <w:lang w:eastAsia="en-US"/>
        </w:rPr>
        <w:t xml:space="preserve">Konkursas „Judriausia klasė“. </w:t>
      </w:r>
      <w:r w:rsidRPr="00FD37D8">
        <w:t xml:space="preserve">Minint Darnaus judumo metus ir </w:t>
      </w:r>
      <w:r w:rsidRPr="00FD37D8">
        <w:rPr>
          <w:rFonts w:eastAsia="Calibri"/>
          <w:lang w:eastAsia="en-US"/>
        </w:rPr>
        <w:t xml:space="preserve">siekiant </w:t>
      </w:r>
      <w:r w:rsidRPr="00FD37D8">
        <w:rPr>
          <w:lang w:eastAsia="en-US"/>
        </w:rPr>
        <w:t>skatinti Klaipėdos miesto mokyklų mokinių fizinį aktyvumą, formuoti teisingą požiūrį į savo sveikatą propaguojant sveikos gyvensenos principus buvo organizuotas „Judriausios klasės“ konkursas, kuriame galėjo dalyvauti pradinio, bendrojo ugdymo ir profesinio mokymo įstaigų mokiniai</w:t>
      </w:r>
      <w:r w:rsidRPr="005944B2">
        <w:rPr>
          <w:lang w:eastAsia="en-US"/>
        </w:rPr>
        <w:t xml:space="preserve">. </w:t>
      </w:r>
      <w:r w:rsidRPr="00FD37D8">
        <w:t>Konkurso metu 16 mokyklų įvairaus amžiaus mokiniai dalyvavo fizinio aktyvumo veiklose</w:t>
      </w:r>
      <w:r>
        <w:t>,</w:t>
      </w:r>
      <w:r w:rsidRPr="00FD37D8">
        <w:t xml:space="preserve"> tokiose kaip</w:t>
      </w:r>
      <w:r>
        <w:t>:</w:t>
      </w:r>
      <w:r w:rsidRPr="00FD37D8">
        <w:t xml:space="preserve"> </w:t>
      </w:r>
      <w:r w:rsidRPr="00FD37D8">
        <w:rPr>
          <w:bCs/>
        </w:rPr>
        <w:t>judriosios pertraukos, kurių metu mokiniai buvo skatinami pertraukas praleisti aktyviai judėdami, mokinių pėsčiųjų žygiuose, išvykose dviračiais</w:t>
      </w:r>
      <w:r>
        <w:rPr>
          <w:bCs/>
        </w:rPr>
        <w:t>,</w:t>
      </w:r>
      <w:r w:rsidRPr="00FD37D8">
        <w:rPr>
          <w:bCs/>
        </w:rPr>
        <w:t xml:space="preserve"> ir </w:t>
      </w:r>
      <w:r w:rsidRPr="00FD37D8">
        <w:t xml:space="preserve">įvairiausiais būdais stengėsi būti pačiais judriausiais mieste. </w:t>
      </w:r>
    </w:p>
    <w:p w:rsidR="00B43E0A" w:rsidRPr="00FD37D8" w:rsidRDefault="00B43E0A" w:rsidP="00B43E0A">
      <w:pPr>
        <w:ind w:firstLine="851"/>
        <w:jc w:val="both"/>
        <w:rPr>
          <w:rFonts w:eastAsia="Calibri"/>
        </w:rPr>
      </w:pPr>
      <w:r w:rsidRPr="00FD37D8">
        <w:t> </w:t>
      </w:r>
      <w:r w:rsidRPr="00FD37D8">
        <w:rPr>
          <w:rFonts w:eastAsia="Calibri"/>
        </w:rPr>
        <w:t>2016 m. k</w:t>
      </w:r>
      <w:r>
        <w:rPr>
          <w:rFonts w:eastAsia="Calibri"/>
        </w:rPr>
        <w:t>ovo 15 d. bendradarbiaujant su Šaulių sąjunga</w:t>
      </w:r>
      <w:r w:rsidRPr="00FD37D8">
        <w:rPr>
          <w:rFonts w:eastAsia="Calibri"/>
        </w:rPr>
        <w:t xml:space="preserve"> mokinimas buvo organizuotos moksleivių sport</w:t>
      </w:r>
      <w:r>
        <w:rPr>
          <w:rFonts w:eastAsia="Calibri"/>
        </w:rPr>
        <w:t>o</w:t>
      </w:r>
      <w:r w:rsidRPr="00FD37D8">
        <w:rPr>
          <w:rFonts w:eastAsia="Calibri"/>
        </w:rPr>
        <w:t xml:space="preserve"> žaidynės. Sport</w:t>
      </w:r>
      <w:r>
        <w:rPr>
          <w:rFonts w:eastAsia="Calibri"/>
        </w:rPr>
        <w:t>o</w:t>
      </w:r>
      <w:r w:rsidRPr="00FD37D8">
        <w:rPr>
          <w:rFonts w:eastAsia="Calibri"/>
        </w:rPr>
        <w:t xml:space="preserve"> žaidynių metu moksleiviai dalyvavo įvairiose estafečių rungtyse. </w:t>
      </w:r>
    </w:p>
    <w:p w:rsidR="00B43E0A" w:rsidRPr="00FD37D8" w:rsidRDefault="00B43E0A" w:rsidP="00B43E0A">
      <w:pPr>
        <w:ind w:firstLine="851"/>
        <w:jc w:val="both"/>
        <w:rPr>
          <w:rFonts w:eastAsia="Calibri"/>
        </w:rPr>
      </w:pPr>
      <w:r w:rsidRPr="00FD37D8">
        <w:rPr>
          <w:rFonts w:eastAsia="Calibri"/>
        </w:rPr>
        <w:t>2016 m. rugsėjo 15 d. siekiant didinti jaunuol</w:t>
      </w:r>
      <w:r>
        <w:rPr>
          <w:rFonts w:eastAsia="Calibri"/>
        </w:rPr>
        <w:t>ių motyvaciją ir poreikį judėti</w:t>
      </w:r>
      <w:r w:rsidRPr="00FD37D8">
        <w:rPr>
          <w:rFonts w:eastAsia="Calibri"/>
        </w:rPr>
        <w:t xml:space="preserve"> </w:t>
      </w:r>
      <w:r>
        <w:rPr>
          <w:rFonts w:eastAsia="Calibri"/>
        </w:rPr>
        <w:t>ir</w:t>
      </w:r>
      <w:r w:rsidRPr="00FD37D8">
        <w:rPr>
          <w:rFonts w:eastAsia="Calibri"/>
        </w:rPr>
        <w:t xml:space="preserve"> daugiau laiko leisti gryname ore vyko varžybos ,,Jaunuoli, judėk sveikatos ritmu“. Varžybos vyko Klaipėdos nuotykių parke</w:t>
      </w:r>
      <w:r w:rsidRPr="003F4FBB">
        <w:rPr>
          <w:rFonts w:eastAsia="Calibri"/>
        </w:rPr>
        <w:t xml:space="preserve"> </w:t>
      </w:r>
      <w:r>
        <w:rPr>
          <w:rFonts w:eastAsia="Calibri"/>
        </w:rPr>
        <w:t>„</w:t>
      </w:r>
      <w:r w:rsidRPr="00FD37D8">
        <w:rPr>
          <w:rFonts w:eastAsia="Calibri"/>
        </w:rPr>
        <w:t>KAR KAR</w:t>
      </w:r>
      <w:r>
        <w:rPr>
          <w:rFonts w:eastAsia="Calibri"/>
        </w:rPr>
        <w:t>“</w:t>
      </w:r>
      <w:r w:rsidRPr="00FD37D8">
        <w:rPr>
          <w:rFonts w:eastAsia="Calibri"/>
        </w:rPr>
        <w:t xml:space="preserve">. Komandas sudarė Klaipėdos miesto profesinio ugdymo įstaigų mokiniai. Renginio metu vyko orientaciniai žaidimai. </w:t>
      </w:r>
    </w:p>
    <w:p w:rsidR="00B43E0A" w:rsidRPr="00FD37D8" w:rsidRDefault="00B43E0A" w:rsidP="00B43E0A">
      <w:pPr>
        <w:ind w:firstLine="851"/>
        <w:jc w:val="both"/>
        <w:rPr>
          <w:rFonts w:eastAsia="Calibri"/>
        </w:rPr>
      </w:pPr>
      <w:r w:rsidRPr="00FD37D8">
        <w:rPr>
          <w:rFonts w:eastAsia="Calibri"/>
        </w:rPr>
        <w:t xml:space="preserve">Profesinių mokyklų mokiniai 2016 m. turėjo galimybę atlikti fizinio pajėgumo analizę, kurios metu buvo įvertinti šie rodikliai: plaštakos jėga (vertinimą dinamometru), pusiausvyra </w:t>
      </w:r>
      <w:r w:rsidRPr="00FD37D8">
        <w:rPr>
          <w:rFonts w:eastAsia="Calibri"/>
        </w:rPr>
        <w:lastRenderedPageBreak/>
        <w:t>(</w:t>
      </w:r>
      <w:r>
        <w:rPr>
          <w:rFonts w:eastAsia="Calibri"/>
        </w:rPr>
        <w:t>„f</w:t>
      </w:r>
      <w:r w:rsidRPr="00FD37D8">
        <w:rPr>
          <w:rFonts w:eastAsia="Calibri"/>
        </w:rPr>
        <w:t>lamingo</w:t>
      </w:r>
      <w:r>
        <w:rPr>
          <w:rFonts w:eastAsia="Calibri"/>
        </w:rPr>
        <w:t>“</w:t>
      </w:r>
      <w:r w:rsidRPr="00FD37D8">
        <w:rPr>
          <w:rFonts w:eastAsia="Calibri"/>
        </w:rPr>
        <w:t xml:space="preserve"> testas), juosmens lankstumas. Ši analizė parodė, kad daugelio mokinių, neužsiimančių intensyvia fizine veikla, rodikliai, atsižvelgiant į jų amžių ir lytį, yra patenkinami.</w:t>
      </w:r>
    </w:p>
    <w:p w:rsidR="00B43E0A" w:rsidRPr="00FD37D8" w:rsidRDefault="00B43E0A" w:rsidP="00B43E0A">
      <w:pPr>
        <w:tabs>
          <w:tab w:val="left" w:pos="540"/>
        </w:tabs>
        <w:ind w:firstLine="851"/>
        <w:jc w:val="both"/>
        <w:rPr>
          <w:rFonts w:eastAsia="Calibri"/>
        </w:rPr>
      </w:pPr>
      <w:r w:rsidRPr="00FD37D8">
        <w:rPr>
          <w:rFonts w:eastAsia="Calibri"/>
          <w:b/>
        </w:rPr>
        <w:t>Netaisyklingos laikysenos profilaktika</w:t>
      </w:r>
      <w:r w:rsidRPr="00FD37D8">
        <w:rPr>
          <w:rFonts w:eastAsia="Calibri"/>
        </w:rPr>
        <w:t xml:space="preserve">. 2016 m. </w:t>
      </w:r>
      <w:r w:rsidRPr="00FD37D8">
        <w:t>1–6 klasių mokiniams</w:t>
      </w:r>
      <w:r w:rsidRPr="00FD37D8">
        <w:rPr>
          <w:rFonts w:eastAsia="Calibri"/>
        </w:rPr>
        <w:t xml:space="preserve"> vykdyta tęstinė priemonė </w:t>
      </w:r>
      <w:r w:rsidRPr="00FD37D8">
        <w:t>„Ar žinai</w:t>
      </w:r>
      <w:r>
        <w:t>,</w:t>
      </w:r>
      <w:r w:rsidRPr="00FD37D8">
        <w:t xml:space="preserve"> kiek sveria tavo kuprinė</w:t>
      </w:r>
      <w:r>
        <w:t>?</w:t>
      </w:r>
      <w:r w:rsidRPr="00FD37D8">
        <w:t>“. Šios priemonės tikslas – atkreipti mokinių ir jų tėvų dėmesį į mokyklinių kuprinių svorį, turinį bei galimą sunkios kuprinės poveikį vaiko sveikatai. 2016</w:t>
      </w:r>
      <w:r>
        <w:t> </w:t>
      </w:r>
      <w:r w:rsidRPr="00FD37D8">
        <w:t>m. pasvert</w:t>
      </w:r>
      <w:r>
        <w:t>i</w:t>
      </w:r>
      <w:r w:rsidRPr="00FD37D8">
        <w:t xml:space="preserve"> </w:t>
      </w:r>
      <w:r w:rsidRPr="00FD37D8">
        <w:rPr>
          <w:rFonts w:eastAsia="Calibri"/>
        </w:rPr>
        <w:t>8</w:t>
      </w:r>
      <w:r>
        <w:rPr>
          <w:rFonts w:eastAsia="Calibri"/>
        </w:rPr>
        <w:t> </w:t>
      </w:r>
      <w:r w:rsidRPr="00FD37D8">
        <w:rPr>
          <w:rFonts w:eastAsia="Calibri"/>
        </w:rPr>
        <w:t xml:space="preserve">834 </w:t>
      </w:r>
      <w:r w:rsidRPr="00FD37D8">
        <w:t>vaik</w:t>
      </w:r>
      <w:r>
        <w:t>ai</w:t>
      </w:r>
      <w:r w:rsidRPr="00FD37D8">
        <w:t xml:space="preserve"> ir jų kuprin</w:t>
      </w:r>
      <w:r>
        <w:t>ės</w:t>
      </w:r>
      <w:r w:rsidRPr="00FD37D8">
        <w:t>.</w:t>
      </w:r>
      <w:r w:rsidRPr="00FD37D8">
        <w:rPr>
          <w:kern w:val="24"/>
        </w:rPr>
        <w:t xml:space="preserve"> </w:t>
      </w:r>
      <w:r>
        <w:t>Akcijos metu išdaly</w:t>
      </w:r>
      <w:r w:rsidRPr="00FD37D8">
        <w:t>ta informacinė med</w:t>
      </w:r>
      <w:r>
        <w:t>žiaga tėvams „Mokyklinė kuprinė“</w:t>
      </w:r>
      <w:r w:rsidRPr="00FD37D8">
        <w:t>. Nuo 2011 m. organizuojant kuprinių svėrimo akcijas ir sulyginant gautus rezultatus, akivaizdu, kad mažėja labai sunkias kuprines nešiojančių mokinių skaičius.</w:t>
      </w:r>
    </w:p>
    <w:p w:rsidR="00B43E0A" w:rsidRPr="00FD37D8" w:rsidRDefault="00B43E0A" w:rsidP="00B43E0A">
      <w:pPr>
        <w:ind w:firstLine="851"/>
        <w:jc w:val="both"/>
      </w:pPr>
      <w:r w:rsidRPr="00FD37D8">
        <w:rPr>
          <w:rFonts w:eastAsia="Calibri"/>
          <w:b/>
        </w:rPr>
        <w:t xml:space="preserve">Psichoaktyvių medžiagų vartojimo prevencija. </w:t>
      </w:r>
      <w:r w:rsidRPr="00FD37D8">
        <w:t xml:space="preserve">Kokią gyvenseną pasirinks auganti ir besiformuojanti asmenybė, didelę įtaką turi šeimos, mokyklos, draugų ir visos visuomenės požiūris. Žinios, požiūriai, nuostatos, įgūdžiai gali stipriai paveikti elgseną, todėl vykdant psichoaktyvių medžiagų vartojimo prevenciją </w:t>
      </w:r>
      <w:r>
        <w:t>B</w:t>
      </w:r>
      <w:r w:rsidRPr="00FD37D8">
        <w:t>iuras kartu su Klaipėdos apskrities vyriausiuoju policijos komisariato Viešosios tvarkos tarnybos</w:t>
      </w:r>
      <w:r w:rsidRPr="00FD37D8">
        <w:rPr>
          <w:b/>
          <w:bCs/>
        </w:rPr>
        <w:t xml:space="preserve"> </w:t>
      </w:r>
      <w:r>
        <w:rPr>
          <w:bCs/>
        </w:rPr>
        <w:t>P</w:t>
      </w:r>
      <w:r w:rsidRPr="00FD37D8">
        <w:rPr>
          <w:bCs/>
        </w:rPr>
        <w:t xml:space="preserve">revencijos skyriumi </w:t>
      </w:r>
      <w:r w:rsidRPr="00FD37D8">
        <w:rPr>
          <w:rFonts w:eastAsia="Calibri"/>
        </w:rPr>
        <w:t xml:space="preserve">organizavo susitikimus su mokiniais, kurių metu buvo aptariamos aktualios problemos, susijusios su alkoholio, tabako ir psichiką veikiančių medžiagų vartojimu, galimais prevencijos būdais bei teisine atsakomybe. Klaipėdos ugdymo įstaigose pedagogai supažindinti su organizuotu narkotinių medžiagų aptikimo aplinkoje tyrimo apibendrinimu ir rekomenduojamomis prevencijos priemonėmis. Organizuoti interaktyvūs susitikimai su vaikais ir jaunimu, kurių metu buvo aptariamos aktualios šių dienų problemos, susijusios su alkoholio, tabako ir psichiką veikiančių medžiagų vartojimu bei galimi prevencijos būdai. Naudojant moksliškai pagrįstą medžiagą, sukurtas protų mūšis, skirtas atskleisti žalingų įpročių poveikį sveikatai ir sugriauti visuomenėje ir </w:t>
      </w:r>
      <w:r>
        <w:rPr>
          <w:rFonts w:eastAsia="Calibri"/>
        </w:rPr>
        <w:t>tarp</w:t>
      </w:r>
      <w:r w:rsidRPr="00FD37D8">
        <w:rPr>
          <w:rFonts w:eastAsia="Calibri"/>
        </w:rPr>
        <w:t xml:space="preserve"> jaunimo vyraujančius mitus. </w:t>
      </w:r>
    </w:p>
    <w:p w:rsidR="00B43E0A" w:rsidRPr="00FD37D8" w:rsidRDefault="00B43E0A" w:rsidP="00B43E0A">
      <w:pPr>
        <w:ind w:firstLine="851"/>
        <w:jc w:val="both"/>
        <w:rPr>
          <w:rFonts w:eastAsia="Calibri"/>
        </w:rPr>
      </w:pPr>
      <w:r w:rsidRPr="00FD37D8">
        <w:rPr>
          <w:rFonts w:eastAsia="Calibri"/>
          <w:b/>
        </w:rPr>
        <w:t>Sveikos mitybos skatinimas</w:t>
      </w:r>
      <w:r w:rsidRPr="00FD37D8">
        <w:rPr>
          <w:rFonts w:eastAsia="Calibri"/>
        </w:rPr>
        <w:t>. Sveika mityba padeda saugot ir stipri</w:t>
      </w:r>
      <w:r>
        <w:rPr>
          <w:rFonts w:eastAsia="Calibri"/>
        </w:rPr>
        <w:t>nti sveikatą, išvengti  daugelio</w:t>
      </w:r>
      <w:r w:rsidRPr="00FD37D8">
        <w:rPr>
          <w:rFonts w:eastAsia="Calibri"/>
        </w:rPr>
        <w:t xml:space="preserve"> ligų. Tinkamas maistas yra būtinas v</w:t>
      </w:r>
      <w:r>
        <w:rPr>
          <w:rFonts w:eastAsia="Calibri"/>
        </w:rPr>
        <w:t>aiko augimui, vystymuisi, gerai</w:t>
      </w:r>
      <w:r w:rsidRPr="00FD37D8">
        <w:rPr>
          <w:rFonts w:eastAsia="Calibri"/>
        </w:rPr>
        <w:t xml:space="preserve"> sveikatai, fiziniam  aktyvumui palaikyti. Labai svarbu nuo pat mažens formuoti sveikos mitybos įpročius. Todėl skatinant domėtis sveika ir tinkama mityba ir </w:t>
      </w:r>
      <w:r w:rsidRPr="00FD37D8">
        <w:t xml:space="preserve">ugdyti sveiką gyvenimo būdą kuo jaunesniame amžiuje, 2016 m. ikimokyklinio amžiaus vaikams </w:t>
      </w:r>
      <w:r w:rsidRPr="00FD37D8">
        <w:rPr>
          <w:rFonts w:eastAsia="Calibri"/>
        </w:rPr>
        <w:t>buvo inicijuotas piešinių konkursas ,,R</w:t>
      </w:r>
      <w:r>
        <w:rPr>
          <w:rFonts w:eastAsia="Calibri"/>
        </w:rPr>
        <w:t>udens vaisių ir daržovių pasaka“</w:t>
      </w:r>
      <w:r w:rsidRPr="00FD37D8">
        <w:rPr>
          <w:rFonts w:eastAsia="Calibri"/>
        </w:rPr>
        <w:t>, kurio tikslas buvo supažindinti vaikus su daržovių ir vaisių svarba mityboje. Mokyklose buvo skaitomos paskaitos mokinimas apie tinkamą, subalansuotą ir sveiką mitybą, organizuojamos akcijos, kuriose mokiniai buvo skatinami pamėgti grūdinės kilmės maistą, gerti daugiau vandens.</w:t>
      </w:r>
    </w:p>
    <w:p w:rsidR="00B43E0A" w:rsidRPr="00FD37D8" w:rsidRDefault="00B43E0A" w:rsidP="00B43E0A">
      <w:pPr>
        <w:ind w:firstLine="851"/>
        <w:jc w:val="both"/>
        <w:rPr>
          <w:rFonts w:eastAsia="Calibri"/>
        </w:rPr>
      </w:pPr>
      <w:r w:rsidRPr="00FD37D8">
        <w:rPr>
          <w:rFonts w:eastAsia="Calibri"/>
        </w:rPr>
        <w:t xml:space="preserve">Siekiant mokinius domėtis sveika ir tinkama mityba </w:t>
      </w:r>
      <w:r>
        <w:rPr>
          <w:rFonts w:eastAsia="Calibri"/>
        </w:rPr>
        <w:t>B</w:t>
      </w:r>
      <w:r w:rsidRPr="00FD37D8">
        <w:rPr>
          <w:rFonts w:eastAsia="Calibri"/>
        </w:rPr>
        <w:t>iuras profesinio mokymo įstaigose organizavo kūno masės (kompozicijos) analizę, kurios metu jaunuoliai sužinojo savo biologinį amžių, procentinę kūno skysčių išraišką, pilvo riebalų lygį (riebalų, esančių ant vidaus organų), svorį, procentinę riebalų išraišką, raumenų masę, kaulų masę, kūno masės indeksą. Kiekvienas dalyvis turėjo galimybę pasikonsultuoti su visuomenės sveikatos specialistais jiems rūpimais mitybos ir sveikos gyvensenos klausimais.</w:t>
      </w:r>
    </w:p>
    <w:p w:rsidR="00B43E0A" w:rsidRPr="00FD37D8" w:rsidRDefault="00B43E0A" w:rsidP="00B43E0A">
      <w:pPr>
        <w:ind w:firstLine="851"/>
        <w:jc w:val="both"/>
      </w:pPr>
      <w:r w:rsidRPr="00FD37D8">
        <w:rPr>
          <w:rFonts w:eastAsia="Calibri"/>
        </w:rPr>
        <w:t xml:space="preserve">2016 m. organizuoti mokymai ikimokyklinio ugdymo įstaigų darbuotojams apie vaikų maitinimą. Šie mokymai  skirti ugdyti ikimokyklinio ugdymo įstaigų bendruomenių supratingumą vaikų sveikos mitybos įgūdžiams. </w:t>
      </w:r>
      <w:r w:rsidRPr="00FD37D8">
        <w:t xml:space="preserve">Tyrimai rodo, kad ikimokyklinio amžiaus vaikų mitybai ir maitinimosi įpročiams reikia skirti daugiau dėmesio. Maitinimo organizavimas ikimokyklinio ugdymo įstaigose yra aktualus visai bendruomenei, </w:t>
      </w:r>
      <w:r>
        <w:t>todėl turi būti sudarytos sąlygo</w:t>
      </w:r>
      <w:r w:rsidRPr="00FD37D8">
        <w:t xml:space="preserve">s sveikatai palankiai vaikų mitybai, užtikrinta geriausia maisto sauga ir kokybė, patenkinti vaikų maisto medžiagų fiziologiniai poreikiai, ugdomi sveikos mitybos įgūdžiai. Specialistai šių mokymų metu įgijo daug vertingos informacijos apie vaikų mitybos ypatumus, kaip gerinti maisto produktų pirkimų organizavimą, buvo supažindinami su maisto produktų sauga: nuo atvežimo iki patiekimo. </w:t>
      </w:r>
    </w:p>
    <w:p w:rsidR="00B43E0A" w:rsidRPr="00FD37D8" w:rsidRDefault="00B43E0A" w:rsidP="00B43E0A">
      <w:pPr>
        <w:ind w:firstLine="851"/>
        <w:jc w:val="both"/>
        <w:rPr>
          <w:rFonts w:eastAsia="Calibri"/>
        </w:rPr>
      </w:pPr>
      <w:r w:rsidRPr="00FD37D8">
        <w:rPr>
          <w:b/>
        </w:rPr>
        <w:t>Lytiškumo ugdymas.</w:t>
      </w:r>
      <w:r w:rsidRPr="00FD37D8">
        <w:t xml:space="preserve"> Brandžių tarpasmeninių santykių plėtojimui, atsakingos tėvystės ir motinyst</w:t>
      </w:r>
      <w:r>
        <w:t>ės įgūdžių įgijimui 2016 m. 8–</w:t>
      </w:r>
      <w:r w:rsidRPr="00FD37D8">
        <w:t>9 klasių mokiniams organizuotos paskaitos „Lytiškumas dienos šviesoje“, kurių tikslas buvo suteikti žinių apie sveikatą, lytiškumą, šeimą, ugdyti sveikos gyvensenos įgūdžius, atsakingą lytinį elgesį, gebėjimą kurti ir palaikyti nuoširdžius santykius.</w:t>
      </w:r>
    </w:p>
    <w:p w:rsidR="00B43E0A" w:rsidRPr="00FD37D8" w:rsidRDefault="00B43E0A" w:rsidP="00B43E0A">
      <w:pPr>
        <w:tabs>
          <w:tab w:val="left" w:pos="540"/>
        </w:tabs>
        <w:ind w:firstLine="851"/>
        <w:jc w:val="both"/>
      </w:pPr>
      <w:r w:rsidRPr="00FD37D8">
        <w:rPr>
          <w:rFonts w:eastAsia="Calibri"/>
          <w:b/>
          <w:bCs/>
        </w:rPr>
        <w:t>Traumų ir nelaimingų atsitikimų prevencija</w:t>
      </w:r>
      <w:r w:rsidRPr="00FD37D8">
        <w:rPr>
          <w:rFonts w:eastAsia="Calibri"/>
          <w:bCs/>
        </w:rPr>
        <w:t xml:space="preserve">. </w:t>
      </w:r>
      <w:r w:rsidRPr="00FD37D8">
        <w:t>Aktuali visuomenės sveikatos problema  yra vaikų ir jaunuolių traumatizmas, kuri reikalauja ypatingo dėmesio ir efektyvių prevencijos priemonių įgyvendinimo.</w:t>
      </w:r>
    </w:p>
    <w:p w:rsidR="00B43E0A" w:rsidRPr="00FD37D8" w:rsidRDefault="00B43E0A" w:rsidP="00B43E0A">
      <w:pPr>
        <w:tabs>
          <w:tab w:val="left" w:pos="540"/>
        </w:tabs>
        <w:ind w:firstLine="851"/>
        <w:jc w:val="both"/>
        <w:rPr>
          <w:rStyle w:val="apple-converted-space"/>
          <w:rFonts w:eastAsiaTheme="majorEastAsia"/>
          <w:shd w:val="clear" w:color="auto" w:fill="FFFFFF"/>
        </w:rPr>
      </w:pPr>
      <w:r w:rsidRPr="00FD37D8">
        <w:rPr>
          <w:rFonts w:eastAsia="Calibri"/>
        </w:rPr>
        <w:lastRenderedPageBreak/>
        <w:t xml:space="preserve">Bendradarbiaujant ikimokyklinio ugdymo įstaigoms, </w:t>
      </w:r>
      <w:r>
        <w:rPr>
          <w:rFonts w:eastAsia="Calibri"/>
        </w:rPr>
        <w:t>B</w:t>
      </w:r>
      <w:r w:rsidRPr="00FD37D8">
        <w:t>iurui bei Klaipėdos apskrities vyriausiojo policijos komisariato Viešosios tvarkos tarnybos</w:t>
      </w:r>
      <w:r w:rsidRPr="00FD37D8">
        <w:rPr>
          <w:b/>
          <w:bCs/>
        </w:rPr>
        <w:t xml:space="preserve"> </w:t>
      </w:r>
      <w:r w:rsidRPr="000E08DC">
        <w:rPr>
          <w:bCs/>
        </w:rPr>
        <w:t>P</w:t>
      </w:r>
      <w:r w:rsidRPr="00FD37D8">
        <w:rPr>
          <w:bCs/>
        </w:rPr>
        <w:t>revencijos skyriui</w:t>
      </w:r>
      <w:r w:rsidRPr="00FD37D8">
        <w:rPr>
          <w:rFonts w:eastAsia="Calibri"/>
        </w:rPr>
        <w:t>, buvo organizuoti vaikų susitikimai su visuomenės sveikatos specialistais ir policijos bendruomenės pareigūnais. Jų metu vaikams primintos saugaus elgesio taisyklės, paaiškinta atšvaitų dėvėjimo svarba tamsiuoju paros metu, priminti</w:t>
      </w:r>
      <w:r>
        <w:rPr>
          <w:rFonts w:eastAsia="Calibri"/>
        </w:rPr>
        <w:t>,</w:t>
      </w:r>
      <w:r w:rsidRPr="00FD37D8">
        <w:rPr>
          <w:rFonts w:eastAsia="Calibri"/>
        </w:rPr>
        <w:t xml:space="preserve"> kokie tyko pavojai kieme ar likus vieniems namuose, kaip elgtis įvykus vienai ar kitai situacijai. Susitikimuose dalyvavo ir vaikų pamėgtas policijos bičiulis „Amsis“. Taip pat ikimokyklinio amžiaus va</w:t>
      </w:r>
      <w:r>
        <w:rPr>
          <w:rFonts w:eastAsia="Calibri"/>
        </w:rPr>
        <w:t>ikams buvo suorganizuotas video</w:t>
      </w:r>
      <w:r w:rsidRPr="00FD37D8">
        <w:rPr>
          <w:rFonts w:eastAsia="Calibri"/>
        </w:rPr>
        <w:t xml:space="preserve">filmo konkursas „Aš matomas“, skatinantis vaikus saugiai elgtis kelyje, būti matomiems </w:t>
      </w:r>
      <w:r>
        <w:rPr>
          <w:rFonts w:eastAsia="Calibri"/>
        </w:rPr>
        <w:t>ir</w:t>
      </w:r>
      <w:r w:rsidRPr="00FD37D8">
        <w:rPr>
          <w:rFonts w:eastAsia="Calibri"/>
        </w:rPr>
        <w:t xml:space="preserve"> prisiminti </w:t>
      </w:r>
      <w:r>
        <w:rPr>
          <w:rFonts w:eastAsia="Calibri"/>
        </w:rPr>
        <w:t>K</w:t>
      </w:r>
      <w:r w:rsidRPr="00FD37D8">
        <w:rPr>
          <w:rFonts w:eastAsia="Calibri"/>
        </w:rPr>
        <w:t>elių eismo taisykles.</w:t>
      </w:r>
      <w:r w:rsidRPr="00FD37D8">
        <w:rPr>
          <w:rStyle w:val="apple-converted-space"/>
          <w:rFonts w:eastAsiaTheme="majorEastAsia"/>
          <w:shd w:val="clear" w:color="auto" w:fill="FFFFFF"/>
        </w:rPr>
        <w:t> </w:t>
      </w:r>
    </w:p>
    <w:p w:rsidR="00B43E0A" w:rsidRPr="00FD37D8" w:rsidRDefault="00B43E0A" w:rsidP="00B43E0A">
      <w:pPr>
        <w:ind w:firstLine="851"/>
        <w:jc w:val="both"/>
      </w:pPr>
      <w:r w:rsidRPr="00FD37D8">
        <w:t xml:space="preserve">2016 m. mokslo metų pradžioje </w:t>
      </w:r>
      <w:r>
        <w:t>B</w:t>
      </w:r>
      <w:r w:rsidRPr="00FD37D8">
        <w:t>iuro specialistai kartu su  Klaipėdos apskrities vyriausiojo policijos komisariato pareigūnais budėjo prie mokyklų pėsčiųjų perėjų ir mokiniams priminė apie saugaus elgesi</w:t>
      </w:r>
      <w:r>
        <w:t>o kelyje svarbą, apie atšvaitus</w:t>
      </w:r>
      <w:r w:rsidRPr="00FD37D8">
        <w:t xml:space="preserve"> kaip vieną svarbiausių priemon</w:t>
      </w:r>
      <w:r>
        <w:t>ių</w:t>
      </w:r>
      <w:r w:rsidRPr="00FD37D8">
        <w:t>, padedanči</w:t>
      </w:r>
      <w:r>
        <w:t>ų</w:t>
      </w:r>
      <w:r w:rsidRPr="00FD37D8">
        <w:t xml:space="preserve"> vairuotojams pamatyti vaiką tamsiuoju paros metu. Šios akcijos metu buvo išdal</w:t>
      </w:r>
      <w:r>
        <w:t>y</w:t>
      </w:r>
      <w:r w:rsidRPr="00FD37D8">
        <w:t xml:space="preserve">ta  tūkstantis pamokų tvarkaraščių su taisyklėmis, kaip saugiai pereiti gatvę. </w:t>
      </w:r>
    </w:p>
    <w:p w:rsidR="00B43E0A" w:rsidRPr="00FD37D8" w:rsidRDefault="00B43E0A" w:rsidP="00B43E0A">
      <w:pPr>
        <w:ind w:firstLine="851"/>
        <w:jc w:val="both"/>
      </w:pPr>
      <w:r>
        <w:t>B</w:t>
      </w:r>
      <w:r w:rsidRPr="00FD37D8">
        <w:t xml:space="preserve">iuras 2016 m. prisidėjo prie Klaipėdos apskrities priešgaisrinės gelbėjimo tarnybos organizuotų praktinių mokymų apie žiemos pavojus, mokiniams suteikdami žinių apie žiemos traumas ir pirmąją pagalbą. </w:t>
      </w:r>
    </w:p>
    <w:p w:rsidR="00B43E0A" w:rsidRPr="00FD37D8" w:rsidRDefault="00B43E0A" w:rsidP="00B43E0A">
      <w:pPr>
        <w:ind w:firstLine="851"/>
        <w:jc w:val="both"/>
        <w:rPr>
          <w:rFonts w:eastAsia="Calibri"/>
        </w:rPr>
      </w:pPr>
      <w:r w:rsidRPr="00FD37D8">
        <w:rPr>
          <w:rFonts w:eastAsia="Calibri"/>
          <w:bCs/>
        </w:rPr>
        <w:t>Vykdant traumų ir nelaimingų atsitikimų prevenciją, b</w:t>
      </w:r>
      <w:r w:rsidRPr="00FD37D8">
        <w:rPr>
          <w:rFonts w:eastAsia="Calibri"/>
        </w:rPr>
        <w:t>endro</w:t>
      </w:r>
      <w:r>
        <w:rPr>
          <w:rFonts w:eastAsia="Calibri"/>
        </w:rPr>
        <w:t>jo ugdymo</w:t>
      </w:r>
      <w:r w:rsidRPr="00FD37D8">
        <w:rPr>
          <w:rFonts w:eastAsia="Calibri"/>
        </w:rPr>
        <w:t xml:space="preserve"> mokyklų sveikatos priežiūros specialistams ir ikimokyklini</w:t>
      </w:r>
      <w:r>
        <w:rPr>
          <w:rFonts w:eastAsia="Calibri"/>
        </w:rPr>
        <w:t>o</w:t>
      </w:r>
      <w:r w:rsidRPr="00FD37D8">
        <w:rPr>
          <w:rFonts w:eastAsia="Calibri"/>
        </w:rPr>
        <w:t xml:space="preserve"> ugdymo įstaigų slaugytoj</w:t>
      </w:r>
      <w:r>
        <w:rPr>
          <w:rFonts w:eastAsia="Calibri"/>
        </w:rPr>
        <w:t>a</w:t>
      </w:r>
      <w:r w:rsidRPr="00FD37D8">
        <w:rPr>
          <w:rFonts w:eastAsia="Calibri"/>
        </w:rPr>
        <w:t>ms organizuoti interaktyvūs praktiniai pirmosios pagalbos teikimo mokymai. Žinojimas, kaip suteikti pirmąją pagalbą, ir įgūdžių lavinimas padeda tinkamai suteikti pagalbą, sumažinti stresą bei valdyti situaciją.</w:t>
      </w:r>
    </w:p>
    <w:p w:rsidR="00B43E0A" w:rsidRPr="00FD37D8" w:rsidRDefault="00B43E0A" w:rsidP="00B43E0A">
      <w:pPr>
        <w:ind w:firstLine="851"/>
        <w:jc w:val="both"/>
        <w:rPr>
          <w:rFonts w:eastAsia="Calibri"/>
        </w:rPr>
      </w:pPr>
      <w:r w:rsidRPr="00FD37D8">
        <w:rPr>
          <w:rFonts w:eastAsia="Calibri"/>
          <w:b/>
        </w:rPr>
        <w:t xml:space="preserve">Užkrečiamųjų ligų profilaktika ir imunoprofilaktika. </w:t>
      </w:r>
      <w:r w:rsidRPr="00FD37D8">
        <w:rPr>
          <w:rFonts w:eastAsia="Calibri"/>
        </w:rPr>
        <w:t>Užkrečiamųjų ligų tema yra labai svarbi visame pasaulyje. Ji aktuali tiek ikimokyklinio amžiaus vaikams, tiek suaugusie</w:t>
      </w:r>
      <w:r>
        <w:rPr>
          <w:rFonts w:eastAsia="Calibri"/>
        </w:rPr>
        <w:t>sie</w:t>
      </w:r>
      <w:r w:rsidRPr="00FD37D8">
        <w:rPr>
          <w:rFonts w:eastAsia="Calibri"/>
        </w:rPr>
        <w:t>ms. Apie užk</w:t>
      </w:r>
      <w:r>
        <w:rPr>
          <w:rFonts w:eastAsia="Calibri"/>
        </w:rPr>
        <w:t>rečiamąsias ligas lopšeliuose-</w:t>
      </w:r>
      <w:r w:rsidRPr="00FD37D8">
        <w:rPr>
          <w:rFonts w:eastAsia="Calibri"/>
        </w:rPr>
        <w:t>darželiuose buvo kalbama su ikimokyklinio amžiaus vaikų tėvais. Tėvai buvo informuoti apie tai</w:t>
      </w:r>
      <w:r>
        <w:rPr>
          <w:rFonts w:eastAsia="Calibri"/>
        </w:rPr>
        <w:t>,</w:t>
      </w:r>
      <w:r w:rsidRPr="00FD37D8">
        <w:rPr>
          <w:rFonts w:eastAsia="Calibri"/>
        </w:rPr>
        <w:t xml:space="preserve"> kaip apsisaugoti nuo dažniausiai pasitaikomų užkrečiamųjų ligų </w:t>
      </w:r>
      <w:r>
        <w:rPr>
          <w:rFonts w:eastAsia="Calibri"/>
        </w:rPr>
        <w:t xml:space="preserve">ir </w:t>
      </w:r>
      <w:r w:rsidRPr="00FD37D8">
        <w:rPr>
          <w:rFonts w:eastAsia="Calibri"/>
        </w:rPr>
        <w:t xml:space="preserve">kaip jas atpažinti. </w:t>
      </w:r>
      <w:r>
        <w:rPr>
          <w:rFonts w:eastAsia="Calibri"/>
        </w:rPr>
        <w:t>T</w:t>
      </w:r>
      <w:r w:rsidRPr="00FD37D8">
        <w:rPr>
          <w:rFonts w:eastAsia="Calibri"/>
        </w:rPr>
        <w:t xml:space="preserve">aip pat </w:t>
      </w:r>
      <w:r>
        <w:rPr>
          <w:rFonts w:eastAsia="Calibri"/>
        </w:rPr>
        <w:t>š</w:t>
      </w:r>
      <w:r w:rsidRPr="00FD37D8">
        <w:rPr>
          <w:rFonts w:eastAsia="Calibri"/>
        </w:rPr>
        <w:t>iomis paskaitomis tėvams primin</w:t>
      </w:r>
      <w:r>
        <w:rPr>
          <w:rFonts w:eastAsia="Calibri"/>
        </w:rPr>
        <w:t>ta</w:t>
      </w:r>
      <w:r w:rsidRPr="00FD37D8">
        <w:rPr>
          <w:rFonts w:eastAsia="Calibri"/>
        </w:rPr>
        <w:t xml:space="preserve"> apie higienos svarbą saugantis nuo užkrečiamųjų ligų. Skiepijimas</w:t>
      </w:r>
      <w:r w:rsidRPr="00FD37D8">
        <w:rPr>
          <w:rFonts w:eastAsia="Calibri"/>
          <w:b/>
          <w:bCs/>
        </w:rPr>
        <w:t xml:space="preserve"> </w:t>
      </w:r>
      <w:r w:rsidRPr="00FD37D8">
        <w:rPr>
          <w:rFonts w:eastAsia="Calibri"/>
        </w:rPr>
        <w:t xml:space="preserve">– didžiausias šiuolaikinės medicinos atradimas. </w:t>
      </w:r>
      <w:r w:rsidRPr="00FD37D8">
        <w:rPr>
          <w:rFonts w:eastAsia="Calibri"/>
          <w:bCs/>
        </w:rPr>
        <w:t xml:space="preserve">Ikimokyklinio amžiaus vaikų tėvams buvo suteikta daug informacijos </w:t>
      </w:r>
      <w:r w:rsidRPr="00FD37D8">
        <w:rPr>
          <w:rFonts w:eastAsia="Calibri"/>
        </w:rPr>
        <w:t>apie skiepų svarbą, kokius skiepus rekomenduojama darytis sulaukus tam tikro amžiaus ar keliaujant svetur ir kada reikia skiepyti sav</w:t>
      </w:r>
      <w:r>
        <w:rPr>
          <w:rFonts w:eastAsia="Calibri"/>
        </w:rPr>
        <w:t>o vaikus ir pasiskiepyti patiems. Tėvams išdaly</w:t>
      </w:r>
      <w:r w:rsidRPr="00FD37D8">
        <w:rPr>
          <w:rFonts w:eastAsia="Calibri"/>
        </w:rPr>
        <w:t xml:space="preserve">tos atmintinės. </w:t>
      </w:r>
    </w:p>
    <w:p w:rsidR="00B43E0A" w:rsidRPr="00FD37D8" w:rsidRDefault="00B43E0A" w:rsidP="00B43E0A">
      <w:pPr>
        <w:ind w:firstLine="851"/>
        <w:jc w:val="both"/>
        <w:rPr>
          <w:rFonts w:eastAsiaTheme="minorHAnsi"/>
        </w:rPr>
      </w:pPr>
      <w:r w:rsidRPr="00FD37D8">
        <w:rPr>
          <w:rFonts w:eastAsia="Calibri"/>
        </w:rPr>
        <w:t>Ikimokyklinio ugdymo įstaigose buvo vykdyt</w:t>
      </w:r>
      <w:r>
        <w:rPr>
          <w:rFonts w:eastAsia="Calibri"/>
        </w:rPr>
        <w:t>os</w:t>
      </w:r>
      <w:r w:rsidRPr="00FD37D8">
        <w:rPr>
          <w:rFonts w:eastAsia="Calibri"/>
        </w:rPr>
        <w:t xml:space="preserve"> </w:t>
      </w:r>
      <w:r w:rsidRPr="00FD37D8">
        <w:t>vaikų rankų higienos įgūdžių ugdymo ir stiprinimo</w:t>
      </w:r>
      <w:r>
        <w:t xml:space="preserve"> paskaitos „Švarios rankos“</w:t>
      </w:r>
      <w:r w:rsidRPr="00FD37D8">
        <w:t xml:space="preserve">, kurių metu vaikai sužinojo, kodėl yra svarbu plauti rankas, </w:t>
      </w:r>
      <w:r>
        <w:t>ir</w:t>
      </w:r>
      <w:r w:rsidRPr="00FD37D8">
        <w:t xml:space="preserve"> mokėsi taisyklingai jas plauti. Šia akcija siekiama atkreipti dėmesį į rankų higienos ir jos gerinimo svarbą. Rankos yra vienas svarbiausių rizikos veiksnių, pernešant mikroorganizmus, kurie sukelia užkrečiamąsias ligas. Norint užkirsti kelią įvairioms užkrečiamosioms ligoms, kurios perduodamos per nešvarias rankas, asmens higienos įpročius vaikams reikia pradėti formuoti nuo vaikystės. Vaikams buvo </w:t>
      </w:r>
      <w:r w:rsidRPr="00FD37D8">
        <w:rPr>
          <w:rFonts w:eastAsia="Calibri"/>
        </w:rPr>
        <w:t>išdal</w:t>
      </w:r>
      <w:r>
        <w:rPr>
          <w:rFonts w:eastAsia="Calibri"/>
        </w:rPr>
        <w:t>y</w:t>
      </w:r>
      <w:r w:rsidRPr="00FD37D8">
        <w:rPr>
          <w:rFonts w:eastAsia="Calibri"/>
        </w:rPr>
        <w:t xml:space="preserve">ti rankų plovimo dienoraščiai. </w:t>
      </w:r>
      <w:r w:rsidRPr="00FD37D8">
        <w:rPr>
          <w:rFonts w:eastAsiaTheme="minorHAnsi"/>
        </w:rPr>
        <w:t>Paskaitų metu taip pat buvo kalbama apie dantukų priežiūros svarbą, tinkamą valymą, išdal</w:t>
      </w:r>
      <w:r>
        <w:rPr>
          <w:rFonts w:eastAsiaTheme="minorHAnsi"/>
        </w:rPr>
        <w:t>y</w:t>
      </w:r>
      <w:r w:rsidRPr="00FD37D8">
        <w:rPr>
          <w:rFonts w:eastAsiaTheme="minorHAnsi"/>
        </w:rPr>
        <w:t>tos užduotys apie dantukų priežiūrą.</w:t>
      </w:r>
    </w:p>
    <w:p w:rsidR="00B43E0A" w:rsidRPr="00FD37D8" w:rsidRDefault="00B43E0A" w:rsidP="00B43E0A">
      <w:pPr>
        <w:ind w:firstLine="851"/>
        <w:jc w:val="both"/>
        <w:rPr>
          <w:rFonts w:eastAsia="Calibri"/>
        </w:rPr>
      </w:pPr>
      <w:r w:rsidRPr="00FD37D8">
        <w:t xml:space="preserve">Siekiant pagerinti visuomenės žinias apie žmogaus papilomos virusą </w:t>
      </w:r>
      <w:r>
        <w:t xml:space="preserve">(ŽVP) </w:t>
      </w:r>
      <w:r w:rsidRPr="00FD37D8">
        <w:t>ir suteikti jiems metodinę pagalbą, ši tema pristatyta tėvams tėvų susirinkimų metu. 2016 m. gruodžio mėnesį šia tema  organizuotas seminaras visuomenės sveikatos specialistams. Seminare specialistai gavo žinių apie ŽPV, išdal</w:t>
      </w:r>
      <w:r>
        <w:t>y</w:t>
      </w:r>
      <w:r w:rsidRPr="00FD37D8">
        <w:t>ta informacinė medžiaga.</w:t>
      </w:r>
    </w:p>
    <w:p w:rsidR="00B43E0A" w:rsidRPr="00FD37D8" w:rsidRDefault="00B43E0A" w:rsidP="00B43E0A">
      <w:pPr>
        <w:ind w:firstLine="851"/>
        <w:jc w:val="both"/>
      </w:pPr>
      <w:r w:rsidRPr="00FD37D8">
        <w:rPr>
          <w:rFonts w:eastAsia="Calibri"/>
          <w:b/>
        </w:rPr>
        <w:t>Psichikos sveikatos stiprinimas.</w:t>
      </w:r>
      <w:r w:rsidRPr="00FD37D8">
        <w:t xml:space="preserve"> Ar mokiniai išliks stiprūs, sveiki ir darbingi visus mokslo metus priklauso ir nuo to, kaip vaikas psichologiškai jausis mokykloje, ar nebus užgauliojamas ir ignoruojamas. Todėl mokyklose būtina skirti dėmesį psichinei sveikatai. 2016 m. mokyklose mokiniams buvo skaitomos paskaitos</w:t>
      </w:r>
      <w:r>
        <w:t>,</w:t>
      </w:r>
      <w:r w:rsidRPr="00FD37D8">
        <w:t xml:space="preserve"> kaip suvaldyti stresą prieš kontrolinius atsiskaitymus ir egzaminus. </w:t>
      </w:r>
      <w:r w:rsidRPr="00FD37D8">
        <w:rPr>
          <w:rFonts w:eastAsia="Calibri"/>
        </w:rPr>
        <w:t xml:space="preserve">Mokyklose buvo viešinama visiems mokiniams lengvai prieinama informacija, kaip pastebėti savižudybės riziką ir kaip elgtis tokiu atveju, kaip padėti sau, jei jautiesi vienišas </w:t>
      </w:r>
      <w:r>
        <w:rPr>
          <w:rFonts w:eastAsia="Calibri"/>
        </w:rPr>
        <w:t>ir</w:t>
      </w:r>
      <w:r w:rsidRPr="00FD37D8">
        <w:rPr>
          <w:rFonts w:eastAsia="Calibri"/>
        </w:rPr>
        <w:t xml:space="preserve"> liūdnas. Buvo viešinami nemokamų pagalbos linijų numeriai, kuriais mokiniai galėtų kreiptis pagalbos sunkaus laikotarpio metu</w:t>
      </w:r>
      <w:r>
        <w:rPr>
          <w:rFonts w:eastAsia="Calibri"/>
        </w:rPr>
        <w:t>.</w:t>
      </w:r>
    </w:p>
    <w:p w:rsidR="00B43E0A" w:rsidRPr="00FD37D8" w:rsidRDefault="00B43E0A" w:rsidP="00B43E0A">
      <w:pPr>
        <w:pStyle w:val="Betarp"/>
        <w:jc w:val="both"/>
        <w:rPr>
          <w:rFonts w:eastAsia="Calibri"/>
          <w:lang w:val="lt-LT"/>
        </w:rPr>
      </w:pPr>
      <w:r w:rsidRPr="00FD37D8">
        <w:rPr>
          <w:lang w:val="lt-LT"/>
        </w:rPr>
        <w:t xml:space="preserve">             </w:t>
      </w:r>
      <w:r w:rsidRPr="00FD37D8">
        <w:rPr>
          <w:rFonts w:eastAsia="Calibri"/>
          <w:b/>
          <w:lang w:val="lt-LT"/>
        </w:rPr>
        <w:t>Konkursas „Klaipėdos sveikiausia mokykla“.</w:t>
      </w:r>
      <w:r w:rsidRPr="00FD37D8">
        <w:rPr>
          <w:rFonts w:eastAsia="Calibri"/>
          <w:lang w:val="lt-LT"/>
        </w:rPr>
        <w:t xml:space="preserve"> Siekiant skatinti sveikos gyvensenos idėjas ne tik tarp mokinių, bet ir tarp visos mokyklos bendruomenės, organizuotas konkursas „Klaipėdos sveikiausia mokykla“, į kurį įsitraukė 10 Klaipėdos miesto bendrojo </w:t>
      </w:r>
      <w:r>
        <w:rPr>
          <w:rFonts w:eastAsia="Calibri"/>
          <w:lang w:val="lt-LT"/>
        </w:rPr>
        <w:t>ugdymo</w:t>
      </w:r>
      <w:r w:rsidRPr="00FD37D8">
        <w:rPr>
          <w:rFonts w:eastAsia="Calibri"/>
          <w:lang w:val="lt-LT"/>
        </w:rPr>
        <w:t xml:space="preserve"> mokyklų. </w:t>
      </w:r>
      <w:r w:rsidRPr="00FD37D8">
        <w:rPr>
          <w:rFonts w:eastAsia="Calibri"/>
          <w:lang w:val="lt-LT"/>
        </w:rPr>
        <w:lastRenderedPageBreak/>
        <w:t xml:space="preserve">Pretenduojančios į Sveikiausios mokyklos vardą bendruomenės aktyviai dalyvavo mokyklos, miesto ar kitose erdvėse organizuojamuose įvairiuose renginiuose bei veiklose sveiko gyvenimo būdo temomis. Šis konkursas betarpiškai padeda formuoti teisingą mokyklų bendruomenės požiūrį į savo sveikatą ir ugdyti sveikos gyvensenos įgūdžius, sukurti sveikai gyvenančios mokyklos bendruomenės įvaizdį, sutelkti mokyklos bendruomenės narius sveikatos stiprinimo ir sveikatos ugdymo veiklai, skatinti mokyklos bendruomenės fizinį aktyvumą </w:t>
      </w:r>
      <w:r>
        <w:rPr>
          <w:rFonts w:eastAsia="Calibri"/>
          <w:lang w:val="lt-LT"/>
        </w:rPr>
        <w:t>ir</w:t>
      </w:r>
      <w:r w:rsidRPr="00FD37D8">
        <w:rPr>
          <w:rFonts w:eastAsia="Calibri"/>
          <w:lang w:val="lt-LT"/>
        </w:rPr>
        <w:t xml:space="preserve"> tinkamą mitybą, pripažinti sveiką gyvenimo būdą prioritetu mokyklų vertybių skalėje bei kurti sveiką ir saugią mokyklos aplinką.</w:t>
      </w:r>
    </w:p>
    <w:p w:rsidR="00B43E0A" w:rsidRPr="00FD37D8" w:rsidRDefault="00B43E0A" w:rsidP="00B43E0A">
      <w:pPr>
        <w:ind w:firstLine="851"/>
        <w:jc w:val="both"/>
      </w:pPr>
      <w:r w:rsidRPr="00FD37D8">
        <w:t xml:space="preserve">2016 m. </w:t>
      </w:r>
      <w:r>
        <w:t>B</w:t>
      </w:r>
      <w:r w:rsidRPr="00FD37D8">
        <w:t xml:space="preserve">iuras prisidėjo organizuojant respublikinę </w:t>
      </w:r>
      <w:r w:rsidRPr="00FD37D8">
        <w:rPr>
          <w:b/>
        </w:rPr>
        <w:t>konferenciją „Sveikas vaikas – sveika ateitis“</w:t>
      </w:r>
      <w:r w:rsidRPr="00FD37D8">
        <w:t xml:space="preserve">. Šioje konferencijoje mokiniai parengė ir pristatė savo pranešimus įvairiausiomis sveikatinimo temomis. </w:t>
      </w:r>
    </w:p>
    <w:p w:rsidR="00B43E0A" w:rsidRPr="00FD37D8" w:rsidRDefault="00B43E0A" w:rsidP="00B43E0A">
      <w:pPr>
        <w:ind w:firstLine="851"/>
        <w:jc w:val="both"/>
      </w:pPr>
      <w:r w:rsidRPr="00FD37D8">
        <w:rPr>
          <w:rFonts w:eastAsia="Calibri"/>
        </w:rPr>
        <w:t>Rūpin</w:t>
      </w:r>
      <w:r>
        <w:rPr>
          <w:rFonts w:eastAsia="Calibri"/>
        </w:rPr>
        <w:t>damasi</w:t>
      </w:r>
      <w:r w:rsidRPr="00FD37D8">
        <w:rPr>
          <w:rFonts w:eastAsia="Calibri"/>
        </w:rPr>
        <w:t xml:space="preserve"> jaunimo sveikatos stiprinimu Klaipėdos miesto savivaldybė kartu su partneriais (</w:t>
      </w:r>
      <w:r>
        <w:rPr>
          <w:rFonts w:eastAsia="Calibri"/>
        </w:rPr>
        <w:t>B</w:t>
      </w:r>
      <w:r w:rsidRPr="00FD37D8">
        <w:rPr>
          <w:rFonts w:eastAsia="Calibri"/>
        </w:rPr>
        <w:t xml:space="preserve">iuru, Klaipėdos universitetu ir </w:t>
      </w:r>
      <w:r>
        <w:rPr>
          <w:rFonts w:eastAsia="Calibri"/>
        </w:rPr>
        <w:t>Klaipėdos j</w:t>
      </w:r>
      <w:r w:rsidRPr="00FD37D8">
        <w:rPr>
          <w:rFonts w:eastAsia="Calibri"/>
        </w:rPr>
        <w:t xml:space="preserve">aunimo sveikatos centru „Bendraamžiai“) nuo 2015 m. rugsėjo mėn. įgyvendina projektą </w:t>
      </w:r>
      <w:r w:rsidRPr="00FD37D8">
        <w:rPr>
          <w:rFonts w:eastAsia="Calibri"/>
          <w:b/>
          <w:i/>
        </w:rPr>
        <w:t>„JPSPP modelio diegimas Klaipėdos miesto savivaldybėje“</w:t>
      </w:r>
      <w:r w:rsidRPr="00FD37D8">
        <w:rPr>
          <w:rFonts w:eastAsia="Calibri"/>
        </w:rPr>
        <w:t xml:space="preserve">. Projekto tikslas </w:t>
      </w:r>
      <w:r>
        <w:rPr>
          <w:rFonts w:eastAsia="Calibri"/>
        </w:rPr>
        <w:t>–</w:t>
      </w:r>
      <w:r w:rsidRPr="00FD37D8">
        <w:rPr>
          <w:rFonts w:eastAsia="Calibri"/>
        </w:rPr>
        <w:t xml:space="preserve"> sukurti </w:t>
      </w:r>
      <w:r>
        <w:rPr>
          <w:rFonts w:eastAsia="Calibri"/>
        </w:rPr>
        <w:t>bendrą</w:t>
      </w:r>
      <w:r w:rsidRPr="00FD37D8">
        <w:rPr>
          <w:rFonts w:eastAsia="Calibri"/>
        </w:rPr>
        <w:t xml:space="preserve">, kompleksinį, koordinuotą ir jaunimo sveikatos poreikiams pritaikytą sveikatos priežiūros paslaugų teikimo modelį, kuris skatina jaunus žmones rinktis sveikesnį gyvenimo būdą bei pagerins visuomenės sveikatos priežiūros paslaugų prieinamumą bei kokybę. Klaipėdos universitete įkurtame koordinaciniame centre specialistų komanda iš </w:t>
      </w:r>
      <w:r>
        <w:rPr>
          <w:rFonts w:eastAsia="Calibri"/>
        </w:rPr>
        <w:t>B</w:t>
      </w:r>
      <w:r w:rsidRPr="00FD37D8">
        <w:rPr>
          <w:rFonts w:eastAsia="Calibri"/>
        </w:rPr>
        <w:t>iuro konsultuoja jaunimą sveikatos stiprinimo prioritetinėse srityse, taik</w:t>
      </w:r>
      <w:r>
        <w:rPr>
          <w:rFonts w:eastAsia="Calibri"/>
        </w:rPr>
        <w:t>ydama</w:t>
      </w:r>
      <w:r w:rsidRPr="00FD37D8">
        <w:rPr>
          <w:rFonts w:eastAsia="Calibri"/>
        </w:rPr>
        <w:t xml:space="preserve"> atvejo vadybos metodą, rekomenduoja įstaigas, kuriose teikiama reikiama pagalba, organizuoja mobilumo principu konsultacijas, paskaitas kitose įstaigose</w:t>
      </w:r>
      <w:r>
        <w:rPr>
          <w:rFonts w:eastAsia="Calibri"/>
        </w:rPr>
        <w:t xml:space="preserve"> ar</w:t>
      </w:r>
      <w:r w:rsidRPr="00FD37D8">
        <w:rPr>
          <w:rFonts w:eastAsia="Calibri"/>
        </w:rPr>
        <w:t xml:space="preserve"> organizacijose, kuriose buriasi jaunimas. Kitos įgyvendintos veiklos: sukurta mobilioji programėlė „Man rūpi“; administruojamas portalas www.sveikatostinklas.lt; įgyvendinama </w:t>
      </w:r>
      <w:r>
        <w:rPr>
          <w:rFonts w:eastAsia="Calibri"/>
        </w:rPr>
        <w:t>S</w:t>
      </w:r>
      <w:r w:rsidRPr="00FD37D8">
        <w:rPr>
          <w:rFonts w:eastAsia="Calibri"/>
        </w:rPr>
        <w:t>veikos gyvensenos įgūdžių formavimo programa; organizuojami įvairūs renginiai, pasitelkiant tarpžinybinį bendradarbiavimą; adaptuoti algoritmai Klaipėdos miestui (4 prioritetinės projekto sritys) bei parengtos metodikos specialistams.</w:t>
      </w:r>
    </w:p>
    <w:p w:rsidR="00B43E0A" w:rsidRPr="00FD37D8" w:rsidRDefault="00B43E0A" w:rsidP="00B43E0A">
      <w:pPr>
        <w:ind w:firstLine="851"/>
        <w:jc w:val="both"/>
      </w:pPr>
    </w:p>
    <w:p w:rsidR="00B43E0A" w:rsidRPr="00FD37D8" w:rsidRDefault="00B43E0A" w:rsidP="00B43E0A">
      <w:pPr>
        <w:jc w:val="center"/>
      </w:pPr>
      <w:r w:rsidRPr="00FD37D8">
        <w:rPr>
          <w:b/>
          <w:bCs/>
        </w:rPr>
        <w:t>ANTRASIS SKIRSNIS</w:t>
      </w:r>
    </w:p>
    <w:p w:rsidR="00B43E0A" w:rsidRPr="00FD37D8" w:rsidRDefault="00B43E0A" w:rsidP="00B43E0A">
      <w:pPr>
        <w:ind w:firstLine="60"/>
        <w:jc w:val="center"/>
      </w:pPr>
      <w:r w:rsidRPr="00FD37D8">
        <w:rPr>
          <w:b/>
          <w:bCs/>
        </w:rPr>
        <w:t>INFORMACIJA APIE MOKINIŲ IR VISUOMENĖS SVEIKATOS PRIEŽIŪROS SPECIALISTŲ SKAIČIŲ</w:t>
      </w:r>
    </w:p>
    <w:p w:rsidR="00B43E0A" w:rsidRPr="00FD37D8" w:rsidRDefault="00B43E0A" w:rsidP="00B43E0A">
      <w:pPr>
        <w:jc w:val="both"/>
      </w:pPr>
    </w:p>
    <w:tbl>
      <w:tblPr>
        <w:tblW w:w="9771"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66"/>
        <w:gridCol w:w="984"/>
        <w:gridCol w:w="425"/>
        <w:gridCol w:w="1559"/>
        <w:gridCol w:w="1843"/>
        <w:gridCol w:w="850"/>
        <w:gridCol w:w="1003"/>
        <w:gridCol w:w="840"/>
        <w:gridCol w:w="992"/>
        <w:gridCol w:w="709"/>
      </w:tblGrid>
      <w:tr w:rsidR="00B43E0A" w:rsidRPr="00FD37D8" w:rsidTr="00CB456D">
        <w:trPr>
          <w:trHeight w:val="901"/>
          <w:jc w:val="center"/>
        </w:trPr>
        <w:tc>
          <w:tcPr>
            <w:tcW w:w="566" w:type="dxa"/>
            <w:vMerge w:val="restart"/>
            <w:tcBorders>
              <w:top w:val="single" w:sz="8" w:space="0" w:color="auto"/>
              <w:left w:val="single" w:sz="8" w:space="0" w:color="auto"/>
              <w:right w:val="single" w:sz="8" w:space="0" w:color="auto"/>
            </w:tcBorders>
            <w:tcMar>
              <w:top w:w="0" w:type="dxa"/>
              <w:left w:w="108" w:type="dxa"/>
              <w:bottom w:w="0" w:type="dxa"/>
              <w:right w:w="108" w:type="dxa"/>
            </w:tcMar>
            <w:textDirection w:val="btLr"/>
            <w:vAlign w:val="center"/>
            <w:hideMark/>
          </w:tcPr>
          <w:p w:rsidR="00B43E0A" w:rsidRPr="00FD37D8" w:rsidRDefault="00B43E0A" w:rsidP="00CB456D">
            <w:pPr>
              <w:jc w:val="center"/>
            </w:pPr>
            <w:r w:rsidRPr="00FD37D8">
              <w:rPr>
                <w:b/>
                <w:bCs/>
              </w:rPr>
              <w:t>Eil. Nr.</w:t>
            </w:r>
          </w:p>
        </w:tc>
        <w:tc>
          <w:tcPr>
            <w:tcW w:w="98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extDirection w:val="btLr"/>
            <w:vAlign w:val="center"/>
            <w:hideMark/>
          </w:tcPr>
          <w:p w:rsidR="00B43E0A" w:rsidRPr="00FD37D8" w:rsidRDefault="00B43E0A" w:rsidP="00CB456D">
            <w:pPr>
              <w:jc w:val="center"/>
            </w:pPr>
            <w:r w:rsidRPr="00FD37D8">
              <w:rPr>
                <w:b/>
                <w:bCs/>
              </w:rPr>
              <w:t>Gyvenamoji vietovė</w:t>
            </w:r>
            <w:r w:rsidRPr="00FD37D8">
              <w:rPr>
                <w:b/>
                <w:bCs/>
                <w:vertAlign w:val="superscript"/>
              </w:rPr>
              <w:t>*</w:t>
            </w:r>
          </w:p>
        </w:tc>
        <w:tc>
          <w:tcPr>
            <w:tcW w:w="42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extDirection w:val="btLr"/>
            <w:vAlign w:val="center"/>
            <w:hideMark/>
          </w:tcPr>
          <w:p w:rsidR="00B43E0A" w:rsidRPr="00FD37D8" w:rsidRDefault="00B43E0A" w:rsidP="00CB456D">
            <w:pPr>
              <w:jc w:val="center"/>
            </w:pPr>
            <w:r w:rsidRPr="00FD37D8">
              <w:rPr>
                <w:b/>
                <w:bCs/>
              </w:rPr>
              <w:t>Mokyklų skai</w:t>
            </w:r>
            <w:r>
              <w:rPr>
                <w:b/>
                <w:bCs/>
              </w:rPr>
              <w:t>č</w:t>
            </w:r>
            <w:r w:rsidRPr="00FD37D8">
              <w:rPr>
                <w:b/>
                <w:bCs/>
              </w:rPr>
              <w:t>ius</w:t>
            </w:r>
          </w:p>
        </w:tc>
        <w:tc>
          <w:tcPr>
            <w:tcW w:w="340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rPr>
                <w:b/>
                <w:bCs/>
              </w:rPr>
              <w:t>Mokinių**</w:t>
            </w:r>
            <w:r>
              <w:rPr>
                <w:b/>
                <w:bCs/>
              </w:rPr>
              <w:t xml:space="preserve"> </w:t>
            </w:r>
            <w:r w:rsidRPr="00FD37D8">
              <w:rPr>
                <w:b/>
                <w:bCs/>
              </w:rPr>
              <w:t>skaičius</w:t>
            </w:r>
          </w:p>
        </w:tc>
        <w:tc>
          <w:tcPr>
            <w:tcW w:w="85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extDirection w:val="btLr"/>
            <w:vAlign w:val="center"/>
            <w:hideMark/>
          </w:tcPr>
          <w:p w:rsidR="00B43E0A" w:rsidRPr="00FD37D8" w:rsidRDefault="00B43E0A" w:rsidP="00CB456D">
            <w:pPr>
              <w:jc w:val="center"/>
            </w:pPr>
            <w:r w:rsidRPr="00FD37D8">
              <w:rPr>
                <w:b/>
                <w:bCs/>
              </w:rPr>
              <w:t>Visuomenės sveikatos priežiūros specialistų pareigybių skaičius</w:t>
            </w:r>
          </w:p>
        </w:tc>
        <w:tc>
          <w:tcPr>
            <w:tcW w:w="184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rPr>
                <w:b/>
                <w:bCs/>
              </w:rPr>
              <w:t>Visuomenės sveikatos priežiūros specialistų pasiskirstymas pagal užimtą pareigybę</w:t>
            </w:r>
          </w:p>
        </w:tc>
        <w:tc>
          <w:tcPr>
            <w:tcW w:w="170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43E0A" w:rsidRPr="00FD37D8" w:rsidRDefault="00B43E0A" w:rsidP="00CB456D">
            <w:pPr>
              <w:jc w:val="center"/>
            </w:pPr>
            <w:r w:rsidRPr="00FD37D8">
              <w:rPr>
                <w:b/>
                <w:bCs/>
              </w:rPr>
              <w:t>Visuomenės sveikatos priežiūros specialistų išsilavinimas (kvalifikacija)</w:t>
            </w:r>
          </w:p>
        </w:tc>
      </w:tr>
      <w:tr w:rsidR="00B43E0A" w:rsidRPr="00FD37D8" w:rsidTr="00CB456D">
        <w:trPr>
          <w:trHeight w:val="1815"/>
          <w:jc w:val="center"/>
        </w:trPr>
        <w:tc>
          <w:tcPr>
            <w:tcW w:w="566" w:type="dxa"/>
            <w:vMerge/>
            <w:tcBorders>
              <w:left w:val="single" w:sz="8" w:space="0" w:color="auto"/>
              <w:bottom w:val="single" w:sz="8" w:space="0" w:color="auto"/>
              <w:right w:val="single" w:sz="8" w:space="0" w:color="auto"/>
            </w:tcBorders>
            <w:tcMar>
              <w:top w:w="0" w:type="dxa"/>
              <w:left w:w="108" w:type="dxa"/>
              <w:bottom w:w="0" w:type="dxa"/>
              <w:right w:w="108" w:type="dxa"/>
            </w:tcMar>
            <w:textDirection w:val="btLr"/>
            <w:vAlign w:val="center"/>
            <w:hideMark/>
          </w:tcPr>
          <w:p w:rsidR="00B43E0A" w:rsidRPr="00FD37D8" w:rsidRDefault="00B43E0A" w:rsidP="00CB456D">
            <w:pPr>
              <w:jc w:val="center"/>
            </w:pPr>
          </w:p>
        </w:tc>
        <w:tc>
          <w:tcPr>
            <w:tcW w:w="984" w:type="dxa"/>
            <w:vMerge/>
            <w:tcBorders>
              <w:top w:val="single" w:sz="8" w:space="0" w:color="auto"/>
              <w:left w:val="nil"/>
              <w:bottom w:val="single" w:sz="8" w:space="0" w:color="auto"/>
              <w:right w:val="single" w:sz="8" w:space="0" w:color="auto"/>
            </w:tcBorders>
            <w:textDirection w:val="btLr"/>
            <w:vAlign w:val="center"/>
            <w:hideMark/>
          </w:tcPr>
          <w:p w:rsidR="00B43E0A" w:rsidRPr="00FD37D8" w:rsidRDefault="00B43E0A" w:rsidP="00CB456D">
            <w:pPr>
              <w:jc w:val="center"/>
            </w:pPr>
          </w:p>
        </w:tc>
        <w:tc>
          <w:tcPr>
            <w:tcW w:w="425" w:type="dxa"/>
            <w:vMerge/>
            <w:tcBorders>
              <w:top w:val="single" w:sz="8" w:space="0" w:color="auto"/>
              <w:left w:val="nil"/>
              <w:bottom w:val="single" w:sz="8" w:space="0" w:color="auto"/>
              <w:right w:val="single" w:sz="8" w:space="0" w:color="auto"/>
            </w:tcBorders>
            <w:textDirection w:val="btLr"/>
            <w:vAlign w:val="center"/>
            <w:hideMark/>
          </w:tcPr>
          <w:p w:rsidR="00B43E0A" w:rsidRPr="00FD37D8" w:rsidRDefault="00B43E0A" w:rsidP="00CB456D">
            <w:pPr>
              <w:jc w:val="center"/>
            </w:pPr>
          </w:p>
        </w:tc>
        <w:tc>
          <w:tcPr>
            <w:tcW w:w="1559" w:type="dxa"/>
            <w:tcBorders>
              <w:top w:val="nil"/>
              <w:left w:val="nil"/>
              <w:bottom w:val="single" w:sz="8" w:space="0" w:color="auto"/>
              <w:right w:val="single" w:sz="8" w:space="0" w:color="auto"/>
            </w:tcBorders>
            <w:tcMar>
              <w:top w:w="0" w:type="dxa"/>
              <w:left w:w="108" w:type="dxa"/>
              <w:bottom w:w="0" w:type="dxa"/>
              <w:right w:w="108" w:type="dxa"/>
            </w:tcMar>
            <w:textDirection w:val="btLr"/>
            <w:vAlign w:val="center"/>
            <w:hideMark/>
          </w:tcPr>
          <w:p w:rsidR="00B43E0A" w:rsidRPr="00FD37D8" w:rsidRDefault="00B43E0A" w:rsidP="00CB456D">
            <w:pPr>
              <w:jc w:val="center"/>
            </w:pPr>
            <w:r w:rsidRPr="00FD37D8">
              <w:rPr>
                <w:b/>
                <w:bCs/>
              </w:rPr>
              <w:t>ugdomų</w:t>
            </w:r>
            <w:r>
              <w:rPr>
                <w:b/>
                <w:bCs/>
              </w:rPr>
              <w:t xml:space="preserve"> pagal ikimokyklinio ir priešmo</w:t>
            </w:r>
            <w:r w:rsidRPr="00FD37D8">
              <w:rPr>
                <w:b/>
                <w:bCs/>
              </w:rPr>
              <w:t>kyklinio ugdymo programas</w:t>
            </w:r>
          </w:p>
        </w:tc>
        <w:tc>
          <w:tcPr>
            <w:tcW w:w="1843" w:type="dxa"/>
            <w:tcBorders>
              <w:top w:val="nil"/>
              <w:left w:val="nil"/>
              <w:bottom w:val="single" w:sz="8" w:space="0" w:color="auto"/>
              <w:right w:val="single" w:sz="8" w:space="0" w:color="auto"/>
            </w:tcBorders>
            <w:tcMar>
              <w:top w:w="0" w:type="dxa"/>
              <w:left w:w="108" w:type="dxa"/>
              <w:bottom w:w="0" w:type="dxa"/>
              <w:right w:w="108" w:type="dxa"/>
            </w:tcMar>
            <w:textDirection w:val="btLr"/>
            <w:vAlign w:val="center"/>
            <w:hideMark/>
          </w:tcPr>
          <w:p w:rsidR="00B43E0A" w:rsidRPr="00FD37D8" w:rsidRDefault="00B43E0A" w:rsidP="00CB456D">
            <w:pPr>
              <w:jc w:val="center"/>
            </w:pPr>
            <w:r w:rsidRPr="00FD37D8">
              <w:rPr>
                <w:b/>
                <w:bCs/>
              </w:rPr>
              <w:t>ugdomų pagal pradinio, pagrindinio, vidurinio ugdymo programas</w:t>
            </w:r>
          </w:p>
        </w:tc>
        <w:tc>
          <w:tcPr>
            <w:tcW w:w="850" w:type="dxa"/>
            <w:vMerge/>
            <w:tcBorders>
              <w:top w:val="single" w:sz="8" w:space="0" w:color="auto"/>
              <w:left w:val="nil"/>
              <w:bottom w:val="single" w:sz="8" w:space="0" w:color="auto"/>
              <w:right w:val="single" w:sz="8" w:space="0" w:color="auto"/>
            </w:tcBorders>
            <w:textDirection w:val="btLr"/>
            <w:vAlign w:val="center"/>
            <w:hideMark/>
          </w:tcPr>
          <w:p w:rsidR="00B43E0A" w:rsidRPr="00FD37D8" w:rsidRDefault="00B43E0A" w:rsidP="00CB456D">
            <w:pPr>
              <w:jc w:val="center"/>
            </w:pPr>
          </w:p>
        </w:tc>
        <w:tc>
          <w:tcPr>
            <w:tcW w:w="1003" w:type="dxa"/>
            <w:tcBorders>
              <w:top w:val="nil"/>
              <w:left w:val="nil"/>
              <w:bottom w:val="single" w:sz="8" w:space="0" w:color="auto"/>
              <w:right w:val="single" w:sz="8" w:space="0" w:color="auto"/>
            </w:tcBorders>
            <w:tcMar>
              <w:top w:w="0" w:type="dxa"/>
              <w:left w:w="108" w:type="dxa"/>
              <w:bottom w:w="0" w:type="dxa"/>
              <w:right w:w="108" w:type="dxa"/>
            </w:tcMar>
            <w:textDirection w:val="btLr"/>
            <w:vAlign w:val="center"/>
            <w:hideMark/>
          </w:tcPr>
          <w:p w:rsidR="00B43E0A" w:rsidRPr="00FD37D8" w:rsidRDefault="00B43E0A" w:rsidP="00CB456D">
            <w:pPr>
              <w:jc w:val="center"/>
            </w:pPr>
            <w:r w:rsidRPr="00FD37D8">
              <w:rPr>
                <w:b/>
                <w:bCs/>
              </w:rPr>
              <w:t>1 ir daugiau</w:t>
            </w:r>
          </w:p>
        </w:tc>
        <w:tc>
          <w:tcPr>
            <w:tcW w:w="840" w:type="dxa"/>
            <w:tcBorders>
              <w:top w:val="nil"/>
              <w:left w:val="nil"/>
              <w:bottom w:val="single" w:sz="8" w:space="0" w:color="auto"/>
              <w:right w:val="single" w:sz="8" w:space="0" w:color="auto"/>
            </w:tcBorders>
            <w:tcMar>
              <w:top w:w="0" w:type="dxa"/>
              <w:left w:w="108" w:type="dxa"/>
              <w:bottom w:w="0" w:type="dxa"/>
              <w:right w:w="108" w:type="dxa"/>
            </w:tcMar>
            <w:textDirection w:val="btLr"/>
            <w:vAlign w:val="center"/>
            <w:hideMark/>
          </w:tcPr>
          <w:p w:rsidR="00B43E0A" w:rsidRPr="00FD37D8" w:rsidRDefault="00B43E0A" w:rsidP="00CB456D">
            <w:pPr>
              <w:jc w:val="center"/>
            </w:pPr>
            <w:r w:rsidRPr="00FD37D8">
              <w:rPr>
                <w:b/>
                <w:bCs/>
              </w:rPr>
              <w:t>iki 1</w:t>
            </w:r>
          </w:p>
        </w:tc>
        <w:tc>
          <w:tcPr>
            <w:tcW w:w="992" w:type="dxa"/>
            <w:tcBorders>
              <w:top w:val="nil"/>
              <w:left w:val="nil"/>
              <w:bottom w:val="single" w:sz="8" w:space="0" w:color="auto"/>
              <w:right w:val="single" w:sz="8" w:space="0" w:color="auto"/>
            </w:tcBorders>
            <w:tcMar>
              <w:top w:w="0" w:type="dxa"/>
              <w:left w:w="108" w:type="dxa"/>
              <w:bottom w:w="0" w:type="dxa"/>
              <w:right w:w="108" w:type="dxa"/>
            </w:tcMar>
            <w:textDirection w:val="btLr"/>
            <w:vAlign w:val="center"/>
            <w:hideMark/>
          </w:tcPr>
          <w:p w:rsidR="00B43E0A" w:rsidRPr="00FD37D8" w:rsidRDefault="00B43E0A" w:rsidP="00CB456D">
            <w:pPr>
              <w:jc w:val="center"/>
            </w:pPr>
            <w:r>
              <w:rPr>
                <w:b/>
                <w:bCs/>
              </w:rPr>
              <w:t>v</w:t>
            </w:r>
            <w:r w:rsidRPr="00FD37D8">
              <w:rPr>
                <w:b/>
                <w:bCs/>
              </w:rPr>
              <w:t>isuomenės sveikatos specialistai</w:t>
            </w:r>
          </w:p>
        </w:tc>
        <w:tc>
          <w:tcPr>
            <w:tcW w:w="709" w:type="dxa"/>
            <w:tcBorders>
              <w:top w:val="nil"/>
              <w:left w:val="nil"/>
              <w:bottom w:val="single" w:sz="8" w:space="0" w:color="auto"/>
              <w:right w:val="single" w:sz="8" w:space="0" w:color="auto"/>
            </w:tcBorders>
            <w:tcMar>
              <w:top w:w="0" w:type="dxa"/>
              <w:left w:w="108" w:type="dxa"/>
              <w:bottom w:w="0" w:type="dxa"/>
              <w:right w:w="108" w:type="dxa"/>
            </w:tcMar>
            <w:textDirection w:val="btLr"/>
            <w:vAlign w:val="center"/>
            <w:hideMark/>
          </w:tcPr>
          <w:p w:rsidR="00B43E0A" w:rsidRPr="00FD37D8" w:rsidRDefault="00B43E0A" w:rsidP="00CB456D">
            <w:pPr>
              <w:jc w:val="center"/>
            </w:pPr>
            <w:r>
              <w:rPr>
                <w:b/>
                <w:bCs/>
              </w:rPr>
              <w:t>sp</w:t>
            </w:r>
            <w:r w:rsidRPr="00FD37D8">
              <w:rPr>
                <w:b/>
                <w:bCs/>
              </w:rPr>
              <w:t>ecialistai su įgytomis teisėmis</w:t>
            </w:r>
          </w:p>
        </w:tc>
      </w:tr>
      <w:tr w:rsidR="00B43E0A" w:rsidRPr="00FD37D8" w:rsidTr="00CB456D">
        <w:trPr>
          <w:jc w:val="center"/>
        </w:trPr>
        <w:tc>
          <w:tcPr>
            <w:tcW w:w="5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3E0A" w:rsidRPr="00FD37D8" w:rsidRDefault="00B43E0A" w:rsidP="00CB456D">
            <w:pPr>
              <w:jc w:val="center"/>
            </w:pPr>
            <w:r w:rsidRPr="00FD37D8">
              <w:rPr>
                <w:b/>
                <w:bCs/>
              </w:rPr>
              <w:t>1</w:t>
            </w:r>
          </w:p>
        </w:tc>
        <w:tc>
          <w:tcPr>
            <w:tcW w:w="984" w:type="dxa"/>
            <w:tcBorders>
              <w:top w:val="nil"/>
              <w:left w:val="nil"/>
              <w:bottom w:val="single" w:sz="8" w:space="0" w:color="auto"/>
              <w:right w:val="single" w:sz="8" w:space="0" w:color="auto"/>
            </w:tcBorders>
            <w:tcMar>
              <w:top w:w="0" w:type="dxa"/>
              <w:left w:w="108" w:type="dxa"/>
              <w:bottom w:w="0" w:type="dxa"/>
              <w:right w:w="108" w:type="dxa"/>
            </w:tcMar>
            <w:hideMark/>
          </w:tcPr>
          <w:p w:rsidR="00B43E0A" w:rsidRPr="00FD37D8" w:rsidRDefault="00B43E0A" w:rsidP="00CB456D">
            <w:pPr>
              <w:jc w:val="center"/>
            </w:pPr>
            <w:r w:rsidRPr="00FD37D8">
              <w:rPr>
                <w:b/>
                <w:bCs/>
              </w:rPr>
              <w:t>2</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B43E0A" w:rsidRPr="00FD37D8" w:rsidRDefault="00B43E0A" w:rsidP="00CB456D">
            <w:r w:rsidRPr="00FD37D8">
              <w:rPr>
                <w:b/>
                <w:bCs/>
              </w:rPr>
              <w:t>3</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43E0A" w:rsidRPr="00FD37D8" w:rsidRDefault="00B43E0A" w:rsidP="00CB456D">
            <w:pPr>
              <w:jc w:val="center"/>
            </w:pPr>
            <w:r w:rsidRPr="00FD37D8">
              <w:rPr>
                <w:b/>
                <w:bCs/>
              </w:rPr>
              <w:t>4</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B43E0A" w:rsidRPr="00FD37D8" w:rsidRDefault="00B43E0A" w:rsidP="00CB456D">
            <w:pPr>
              <w:jc w:val="center"/>
            </w:pPr>
            <w:r w:rsidRPr="00FD37D8">
              <w:rPr>
                <w:b/>
                <w:bCs/>
              </w:rPr>
              <w:t>5</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B43E0A" w:rsidRPr="00FD37D8" w:rsidRDefault="00B43E0A" w:rsidP="00CB456D">
            <w:pPr>
              <w:jc w:val="center"/>
            </w:pPr>
            <w:r w:rsidRPr="00FD37D8">
              <w:rPr>
                <w:b/>
                <w:bCs/>
              </w:rPr>
              <w:t>6</w:t>
            </w:r>
          </w:p>
        </w:tc>
        <w:tc>
          <w:tcPr>
            <w:tcW w:w="1003" w:type="dxa"/>
            <w:tcBorders>
              <w:top w:val="nil"/>
              <w:left w:val="nil"/>
              <w:bottom w:val="single" w:sz="8" w:space="0" w:color="auto"/>
              <w:right w:val="single" w:sz="8" w:space="0" w:color="auto"/>
            </w:tcBorders>
            <w:tcMar>
              <w:top w:w="0" w:type="dxa"/>
              <w:left w:w="108" w:type="dxa"/>
              <w:bottom w:w="0" w:type="dxa"/>
              <w:right w:w="108" w:type="dxa"/>
            </w:tcMar>
            <w:hideMark/>
          </w:tcPr>
          <w:p w:rsidR="00B43E0A" w:rsidRPr="00FD37D8" w:rsidRDefault="00B43E0A" w:rsidP="00CB456D">
            <w:pPr>
              <w:jc w:val="center"/>
            </w:pPr>
            <w:r w:rsidRPr="00FD37D8">
              <w:rPr>
                <w:b/>
                <w:bCs/>
              </w:rPr>
              <w:t>7</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B43E0A" w:rsidRPr="00FD37D8" w:rsidRDefault="00B43E0A" w:rsidP="00CB456D">
            <w:pPr>
              <w:jc w:val="center"/>
            </w:pPr>
            <w:r w:rsidRPr="00FD37D8">
              <w:rPr>
                <w:b/>
                <w:bCs/>
              </w:rPr>
              <w:t>8</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B43E0A" w:rsidRPr="00FD37D8" w:rsidRDefault="00B43E0A" w:rsidP="00CB456D">
            <w:pPr>
              <w:jc w:val="center"/>
            </w:pPr>
            <w:r>
              <w:rPr>
                <w:b/>
                <w:bCs/>
              </w:rPr>
              <w:t>9</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B43E0A" w:rsidRPr="00FD37D8" w:rsidRDefault="00B43E0A" w:rsidP="00CB456D">
            <w:pPr>
              <w:jc w:val="center"/>
            </w:pPr>
            <w:r>
              <w:rPr>
                <w:b/>
                <w:bCs/>
              </w:rPr>
              <w:t>10</w:t>
            </w:r>
          </w:p>
        </w:tc>
      </w:tr>
      <w:tr w:rsidR="00B43E0A" w:rsidRPr="00FD37D8" w:rsidTr="00CB456D">
        <w:trPr>
          <w:jc w:val="center"/>
        </w:trPr>
        <w:tc>
          <w:tcPr>
            <w:tcW w:w="5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3E0A" w:rsidRPr="00FD37D8" w:rsidRDefault="00B43E0A" w:rsidP="00CB456D">
            <w:pPr>
              <w:jc w:val="center"/>
            </w:pPr>
            <w:r w:rsidRPr="00FD37D8">
              <w:t>1.</w:t>
            </w:r>
          </w:p>
        </w:tc>
        <w:tc>
          <w:tcPr>
            <w:tcW w:w="984" w:type="dxa"/>
            <w:tcBorders>
              <w:top w:val="nil"/>
              <w:left w:val="nil"/>
              <w:bottom w:val="single" w:sz="8" w:space="0" w:color="auto"/>
              <w:right w:val="single" w:sz="8" w:space="0" w:color="auto"/>
            </w:tcBorders>
            <w:tcMar>
              <w:top w:w="0" w:type="dxa"/>
              <w:left w:w="108" w:type="dxa"/>
              <w:bottom w:w="0" w:type="dxa"/>
              <w:right w:w="108" w:type="dxa"/>
            </w:tcMar>
            <w:hideMark/>
          </w:tcPr>
          <w:p w:rsidR="00B43E0A" w:rsidRPr="00FD37D8" w:rsidRDefault="00B43E0A" w:rsidP="00CB456D">
            <w:r w:rsidRPr="00FD37D8">
              <w:t>Miesto</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B43E0A" w:rsidRPr="00FD37D8" w:rsidRDefault="00B43E0A" w:rsidP="00CB456D">
            <w:pPr>
              <w:jc w:val="center"/>
            </w:pPr>
            <w:r w:rsidRPr="00FD37D8">
              <w:t>44</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43E0A" w:rsidRPr="00FD37D8" w:rsidRDefault="00B43E0A" w:rsidP="00CB456D">
            <w:pPr>
              <w:jc w:val="center"/>
            </w:pPr>
            <w:r w:rsidRPr="00FD37D8">
              <w:t>308</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B43E0A" w:rsidRPr="00FD37D8" w:rsidRDefault="00B43E0A" w:rsidP="00CB456D">
            <w:pPr>
              <w:jc w:val="center"/>
            </w:pPr>
            <w:r w:rsidRPr="00FD37D8">
              <w:t>18</w:t>
            </w:r>
            <w:r>
              <w:t> </w:t>
            </w:r>
            <w:r w:rsidRPr="00FD37D8">
              <w:t>579</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B43E0A" w:rsidRPr="00FD37D8" w:rsidRDefault="00B43E0A" w:rsidP="00CB456D">
            <w:r w:rsidRPr="00FD37D8">
              <w:t>30,51 et./32 žm.</w:t>
            </w:r>
          </w:p>
        </w:tc>
        <w:tc>
          <w:tcPr>
            <w:tcW w:w="1003" w:type="dxa"/>
            <w:tcBorders>
              <w:top w:val="nil"/>
              <w:left w:val="nil"/>
              <w:bottom w:val="single" w:sz="8" w:space="0" w:color="auto"/>
              <w:right w:val="single" w:sz="8" w:space="0" w:color="auto"/>
            </w:tcBorders>
            <w:tcMar>
              <w:top w:w="0" w:type="dxa"/>
              <w:left w:w="108" w:type="dxa"/>
              <w:bottom w:w="0" w:type="dxa"/>
              <w:right w:w="108" w:type="dxa"/>
            </w:tcMar>
            <w:hideMark/>
          </w:tcPr>
          <w:p w:rsidR="00B43E0A" w:rsidRPr="00FD37D8" w:rsidRDefault="00B43E0A" w:rsidP="00CB456D">
            <w:pPr>
              <w:jc w:val="center"/>
            </w:pPr>
            <w:r w:rsidRPr="00FD37D8">
              <w:t>0</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B43E0A" w:rsidRPr="00FD37D8" w:rsidRDefault="00B43E0A" w:rsidP="00CB456D">
            <w:pPr>
              <w:jc w:val="center"/>
            </w:pPr>
            <w:r w:rsidRPr="00FD37D8">
              <w:t>32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B43E0A" w:rsidRPr="00FD37D8" w:rsidRDefault="00B43E0A" w:rsidP="00CB456D">
            <w:pPr>
              <w:jc w:val="center"/>
            </w:pPr>
            <w:r w:rsidRPr="00FD37D8">
              <w:t>20</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B43E0A" w:rsidRPr="00FD37D8" w:rsidRDefault="00B43E0A" w:rsidP="00CB456D">
            <w:pPr>
              <w:jc w:val="center"/>
            </w:pPr>
            <w:r w:rsidRPr="00FD37D8">
              <w:t>12</w:t>
            </w:r>
          </w:p>
        </w:tc>
      </w:tr>
      <w:tr w:rsidR="00B43E0A" w:rsidRPr="00FD37D8" w:rsidTr="00CB456D">
        <w:trPr>
          <w:jc w:val="center"/>
        </w:trPr>
        <w:tc>
          <w:tcPr>
            <w:tcW w:w="5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3E0A" w:rsidRPr="00FD37D8" w:rsidRDefault="00B43E0A" w:rsidP="00CB456D">
            <w:pPr>
              <w:jc w:val="center"/>
            </w:pPr>
            <w:r w:rsidRPr="00FD37D8">
              <w:t>2.</w:t>
            </w:r>
          </w:p>
        </w:tc>
        <w:tc>
          <w:tcPr>
            <w:tcW w:w="984" w:type="dxa"/>
            <w:tcBorders>
              <w:top w:val="nil"/>
              <w:left w:val="nil"/>
              <w:bottom w:val="single" w:sz="8" w:space="0" w:color="auto"/>
              <w:right w:val="single" w:sz="8" w:space="0" w:color="auto"/>
            </w:tcBorders>
            <w:tcMar>
              <w:top w:w="0" w:type="dxa"/>
              <w:left w:w="108" w:type="dxa"/>
              <w:bottom w:w="0" w:type="dxa"/>
              <w:right w:w="108" w:type="dxa"/>
            </w:tcMar>
            <w:hideMark/>
          </w:tcPr>
          <w:p w:rsidR="00B43E0A" w:rsidRPr="00FD37D8" w:rsidRDefault="00B43E0A" w:rsidP="00CB456D">
            <w:r w:rsidRPr="00FD37D8">
              <w:t>Kaimo</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B43E0A" w:rsidRPr="00FD37D8" w:rsidRDefault="00B43E0A" w:rsidP="00CB456D">
            <w:pPr>
              <w:jc w:val="center"/>
            </w:pPr>
            <w:r w:rsidRPr="00FD37D8">
              <w:t>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43E0A" w:rsidRPr="00FD37D8" w:rsidRDefault="00B43E0A" w:rsidP="00CB456D">
            <w:pPr>
              <w:jc w:val="center"/>
            </w:pPr>
            <w:r w:rsidRPr="00FD37D8">
              <w:t>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B43E0A" w:rsidRPr="00FD37D8" w:rsidRDefault="00B43E0A" w:rsidP="00CB456D">
            <w:pPr>
              <w:jc w:val="center"/>
            </w:pPr>
            <w:r w:rsidRPr="00FD37D8">
              <w:t>0</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B43E0A" w:rsidRPr="00FD37D8" w:rsidRDefault="00B43E0A" w:rsidP="00CB456D">
            <w:r w:rsidRPr="00FD37D8">
              <w:t> 0</w:t>
            </w:r>
          </w:p>
        </w:tc>
        <w:tc>
          <w:tcPr>
            <w:tcW w:w="1003" w:type="dxa"/>
            <w:tcBorders>
              <w:top w:val="nil"/>
              <w:left w:val="nil"/>
              <w:bottom w:val="single" w:sz="8" w:space="0" w:color="auto"/>
              <w:right w:val="single" w:sz="8" w:space="0" w:color="auto"/>
            </w:tcBorders>
            <w:tcMar>
              <w:top w:w="0" w:type="dxa"/>
              <w:left w:w="108" w:type="dxa"/>
              <w:bottom w:w="0" w:type="dxa"/>
              <w:right w:w="108" w:type="dxa"/>
            </w:tcMar>
            <w:hideMark/>
          </w:tcPr>
          <w:p w:rsidR="00B43E0A" w:rsidRPr="00FD37D8" w:rsidRDefault="00B43E0A" w:rsidP="00CB456D">
            <w:pPr>
              <w:jc w:val="center"/>
            </w:pPr>
            <w:r w:rsidRPr="00FD37D8">
              <w:t>0</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B43E0A" w:rsidRPr="00FD37D8" w:rsidRDefault="00B43E0A" w:rsidP="00CB456D">
            <w:pPr>
              <w:jc w:val="center"/>
            </w:pPr>
            <w:r w:rsidRPr="00FD37D8">
              <w:t>0</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B43E0A" w:rsidRPr="00FD37D8" w:rsidRDefault="00B43E0A" w:rsidP="00CB456D">
            <w:pPr>
              <w:jc w:val="center"/>
            </w:pPr>
            <w:r w:rsidRPr="00FD37D8">
              <w:t>0</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B43E0A" w:rsidRPr="00FD37D8" w:rsidRDefault="00B43E0A" w:rsidP="00CB456D">
            <w:pPr>
              <w:jc w:val="center"/>
            </w:pPr>
            <w:r w:rsidRPr="00FD37D8">
              <w:t>0</w:t>
            </w:r>
          </w:p>
        </w:tc>
      </w:tr>
      <w:tr w:rsidR="00B43E0A" w:rsidRPr="00FD37D8" w:rsidTr="00CB456D">
        <w:trPr>
          <w:trHeight w:val="313"/>
          <w:jc w:val="center"/>
        </w:trPr>
        <w:tc>
          <w:tcPr>
            <w:tcW w:w="5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3E0A" w:rsidRPr="00FD37D8" w:rsidRDefault="00B43E0A" w:rsidP="00CB456D">
            <w:pPr>
              <w:jc w:val="center"/>
            </w:pPr>
          </w:p>
        </w:tc>
        <w:tc>
          <w:tcPr>
            <w:tcW w:w="984" w:type="dxa"/>
            <w:tcBorders>
              <w:top w:val="nil"/>
              <w:left w:val="nil"/>
              <w:bottom w:val="single" w:sz="8" w:space="0" w:color="auto"/>
              <w:right w:val="single" w:sz="8" w:space="0" w:color="auto"/>
            </w:tcBorders>
            <w:tcMar>
              <w:top w:w="0" w:type="dxa"/>
              <w:left w:w="108" w:type="dxa"/>
              <w:bottom w:w="0" w:type="dxa"/>
              <w:right w:w="108" w:type="dxa"/>
            </w:tcMar>
            <w:hideMark/>
          </w:tcPr>
          <w:p w:rsidR="00B43E0A" w:rsidRPr="00FD37D8" w:rsidRDefault="00B43E0A" w:rsidP="00CB456D">
            <w:r w:rsidRPr="00FD37D8">
              <w:rPr>
                <w:b/>
                <w:bCs/>
              </w:rPr>
              <w:t>Iš viso (1. + 2.):</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B43E0A" w:rsidRPr="00FD37D8" w:rsidRDefault="00B43E0A" w:rsidP="00CB456D">
            <w:pPr>
              <w:jc w:val="center"/>
            </w:pPr>
            <w:r w:rsidRPr="00FD37D8">
              <w:rPr>
                <w:b/>
                <w:bCs/>
              </w:rPr>
              <w:t>44</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43E0A" w:rsidRPr="00FD37D8" w:rsidRDefault="00B43E0A" w:rsidP="00CB456D">
            <w:pPr>
              <w:jc w:val="center"/>
            </w:pPr>
            <w:r w:rsidRPr="00FD37D8">
              <w:rPr>
                <w:b/>
                <w:bCs/>
              </w:rPr>
              <w:t>308</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B43E0A" w:rsidRPr="00FD37D8" w:rsidRDefault="00B43E0A" w:rsidP="00CB456D">
            <w:pPr>
              <w:jc w:val="center"/>
            </w:pPr>
            <w:r w:rsidRPr="00FD37D8">
              <w:rPr>
                <w:b/>
                <w:bCs/>
              </w:rPr>
              <w:t>18</w:t>
            </w:r>
            <w:r>
              <w:rPr>
                <w:b/>
                <w:bCs/>
              </w:rPr>
              <w:t> </w:t>
            </w:r>
            <w:r w:rsidRPr="00FD37D8">
              <w:rPr>
                <w:b/>
                <w:bCs/>
              </w:rPr>
              <w:t>579</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B43E0A" w:rsidRPr="00FD37D8" w:rsidRDefault="00B43E0A" w:rsidP="00CB456D">
            <w:r w:rsidRPr="00FD37D8">
              <w:rPr>
                <w:b/>
                <w:bCs/>
              </w:rPr>
              <w:t>30,51 et./32 žm.</w:t>
            </w:r>
          </w:p>
        </w:tc>
        <w:tc>
          <w:tcPr>
            <w:tcW w:w="1003" w:type="dxa"/>
            <w:tcBorders>
              <w:top w:val="nil"/>
              <w:left w:val="nil"/>
              <w:bottom w:val="single" w:sz="8" w:space="0" w:color="auto"/>
              <w:right w:val="single" w:sz="8" w:space="0" w:color="auto"/>
            </w:tcBorders>
            <w:tcMar>
              <w:top w:w="0" w:type="dxa"/>
              <w:left w:w="108" w:type="dxa"/>
              <w:bottom w:w="0" w:type="dxa"/>
              <w:right w:w="108" w:type="dxa"/>
            </w:tcMar>
            <w:hideMark/>
          </w:tcPr>
          <w:p w:rsidR="00B43E0A" w:rsidRPr="00FD37D8" w:rsidRDefault="00B43E0A" w:rsidP="00CB456D">
            <w:pPr>
              <w:jc w:val="center"/>
            </w:pPr>
            <w:r w:rsidRPr="00FD37D8">
              <w:rPr>
                <w:b/>
                <w:bCs/>
              </w:rPr>
              <w:t>0</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B43E0A" w:rsidRPr="00FD37D8" w:rsidRDefault="00B43E0A" w:rsidP="00CB456D">
            <w:pPr>
              <w:jc w:val="center"/>
            </w:pPr>
            <w:r w:rsidRPr="00FD37D8">
              <w:rPr>
                <w:b/>
                <w:bCs/>
              </w:rPr>
              <w:t>32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B43E0A" w:rsidRPr="00FD37D8" w:rsidRDefault="00B43E0A" w:rsidP="00CB456D">
            <w:pPr>
              <w:jc w:val="center"/>
            </w:pPr>
            <w:r w:rsidRPr="00FD37D8">
              <w:rPr>
                <w:b/>
                <w:bCs/>
              </w:rPr>
              <w:t>20</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B43E0A" w:rsidRPr="00FD37D8" w:rsidRDefault="00B43E0A" w:rsidP="00CB456D">
            <w:pPr>
              <w:jc w:val="center"/>
            </w:pPr>
            <w:r w:rsidRPr="00FD37D8">
              <w:rPr>
                <w:b/>
                <w:bCs/>
              </w:rPr>
              <w:t>12</w:t>
            </w:r>
          </w:p>
        </w:tc>
      </w:tr>
    </w:tbl>
    <w:p w:rsidR="00B43E0A" w:rsidRPr="00FD37D8" w:rsidRDefault="00B43E0A" w:rsidP="00B43E0A">
      <w:pPr>
        <w:jc w:val="both"/>
      </w:pPr>
    </w:p>
    <w:p w:rsidR="00B43E0A" w:rsidRPr="007C6140" w:rsidRDefault="00B43E0A" w:rsidP="00B43E0A">
      <w:pPr>
        <w:jc w:val="both"/>
        <w:rPr>
          <w:sz w:val="22"/>
          <w:szCs w:val="22"/>
        </w:rPr>
      </w:pPr>
      <w:r w:rsidRPr="007C6140">
        <w:rPr>
          <w:sz w:val="22"/>
          <w:szCs w:val="22"/>
        </w:rPr>
        <w:lastRenderedPageBreak/>
        <w:t>Pastaba: Lentelėje pateikta tik mokyklų skaičiai neįskaičiuojant ikimokyklinio ugdymo įstaigų ir jose ugdomų ikimokyklinio amžiaus mokinių skaičiaus, kadangi jos nepriklauso Klaipėdos miesto visuomenės sveikatos biuro struktūrai.</w:t>
      </w:r>
    </w:p>
    <w:p w:rsidR="00B43E0A" w:rsidRPr="007C6140" w:rsidRDefault="00B43E0A" w:rsidP="00B43E0A">
      <w:pPr>
        <w:jc w:val="both"/>
        <w:rPr>
          <w:sz w:val="22"/>
          <w:szCs w:val="22"/>
        </w:rPr>
      </w:pPr>
      <w:r w:rsidRPr="007C6140">
        <w:rPr>
          <w:sz w:val="22"/>
          <w:szCs w:val="22"/>
        </w:rPr>
        <w:t>* Pagal Lietuvos Respublikos teritorijos administracinių vienetų ir jų ribų įstatymą.</w:t>
      </w:r>
    </w:p>
    <w:p w:rsidR="00B43E0A" w:rsidRPr="007C6140" w:rsidRDefault="00B43E0A" w:rsidP="00B43E0A">
      <w:pPr>
        <w:jc w:val="both"/>
        <w:rPr>
          <w:sz w:val="22"/>
          <w:szCs w:val="22"/>
        </w:rPr>
      </w:pPr>
      <w:r w:rsidRPr="007C6140">
        <w:rPr>
          <w:sz w:val="22"/>
          <w:szCs w:val="22"/>
        </w:rPr>
        <w:t xml:space="preserve">** Švietimo valdymo informacinės sistemos duomenys (savivaldybės Lietuvos Respublikos švietimo ir mokslo ministro n-tųjų metų įsakymo „Dėl žinybinės statistikos“ nustatyta tvarka Švietimo informacinių technologijų centrui pateikti duomenys). </w:t>
      </w:r>
    </w:p>
    <w:p w:rsidR="00B43E0A" w:rsidRPr="00FD37D8" w:rsidRDefault="00B43E0A" w:rsidP="00B43E0A">
      <w:pPr>
        <w:jc w:val="center"/>
        <w:rPr>
          <w:b/>
          <w:bCs/>
        </w:rPr>
      </w:pPr>
    </w:p>
    <w:p w:rsidR="00B43E0A" w:rsidRPr="00FD37D8" w:rsidRDefault="00B43E0A" w:rsidP="00B43E0A">
      <w:pPr>
        <w:jc w:val="center"/>
      </w:pPr>
      <w:r w:rsidRPr="00FD37D8">
        <w:rPr>
          <w:b/>
          <w:bCs/>
        </w:rPr>
        <w:t>TREČIASIS SKIRSNIS</w:t>
      </w:r>
    </w:p>
    <w:p w:rsidR="00B43E0A" w:rsidRPr="00FD37D8" w:rsidRDefault="00B43E0A" w:rsidP="00B43E0A">
      <w:pPr>
        <w:ind w:firstLine="60"/>
        <w:jc w:val="center"/>
      </w:pPr>
      <w:r w:rsidRPr="00FD37D8">
        <w:rPr>
          <w:b/>
          <w:bCs/>
        </w:rPr>
        <w:t>VISUOMENĖS SVEIKATOS PRIEŽIŪROS FUNKCIJOS: VISUOMENĖS SVEIKATOS STIPRINIMAS IR STEBĖSENA</w:t>
      </w:r>
    </w:p>
    <w:p w:rsidR="00B43E0A" w:rsidRPr="00FD37D8" w:rsidRDefault="00B43E0A" w:rsidP="00B43E0A">
      <w:pPr>
        <w:jc w:val="center"/>
      </w:pPr>
    </w:p>
    <w:p w:rsidR="00B43E0A" w:rsidRPr="00FD37D8" w:rsidRDefault="00B43E0A" w:rsidP="00B43E0A">
      <w:pPr>
        <w:ind w:firstLine="851"/>
        <w:jc w:val="both"/>
      </w:pPr>
      <w:r w:rsidRPr="00FD37D8">
        <w:rPr>
          <w:b/>
        </w:rPr>
        <w:t>Fizinio aktyvumo skatinimas</w:t>
      </w:r>
      <w:r w:rsidRPr="00FD37D8">
        <w:t xml:space="preserve">. Moksliniais fizinio aktyvumo tyrimais pagrįsta, </w:t>
      </w:r>
      <w:r>
        <w:t>kad</w:t>
      </w:r>
      <w:r w:rsidRPr="00FD37D8">
        <w:t xml:space="preserve"> apie pusė Lietuvos gyventojų vis dar yra fiziškai pasyvūs ir niekada nesimankština. Siek</w:t>
      </w:r>
      <w:r>
        <w:t>damas</w:t>
      </w:r>
      <w:r w:rsidRPr="00FD37D8">
        <w:t xml:space="preserve"> motyvuoti Klaipėdos miesto gyventojus mankštintis savarankiškai, </w:t>
      </w:r>
      <w:r>
        <w:t>B</w:t>
      </w:r>
      <w:r w:rsidRPr="00FD37D8">
        <w:t xml:space="preserve">iuras didelį dėmesį skyrė fizinio aktyvumo skatinimui </w:t>
      </w:r>
      <w:r>
        <w:t>tarp</w:t>
      </w:r>
      <w:r w:rsidRPr="00FD37D8">
        <w:t xml:space="preserve"> darbingo amž</w:t>
      </w:r>
      <w:r>
        <w:t>iaus žmonių, senjorų ir nėščių</w:t>
      </w:r>
      <w:r w:rsidRPr="00FD37D8">
        <w:t xml:space="preserve"> moterų bei supažindinimui su naujomis fizinio aktyvumo formomis.</w:t>
      </w:r>
    </w:p>
    <w:p w:rsidR="00B43E0A" w:rsidRPr="00FD37D8" w:rsidRDefault="00B43E0A" w:rsidP="00B43E0A">
      <w:pPr>
        <w:ind w:firstLine="851"/>
        <w:jc w:val="both"/>
      </w:pPr>
      <w:r w:rsidRPr="00FD37D8">
        <w:t xml:space="preserve">Informacija apie fizinio aktyvumo naudą buvo pateikta įvairiomis formomis  – organizuojant praktinius ir teorinius užsiėmimus. Vykdyti praktiniai šiaurietiškojo ėjimo mokymai, organizuoti kalanetikos, pilateso, zumbos užsiėmimai, nėščiųjų, stuburo stabilizavimo pratimų ir specializuota mankšta žmonėms, susidūrusiems su onkologine liga. Treneriai vyko į įvairias įstaigas, kad pravestų mankštas darbo vietoje ir darbuotojai išmoktų mankštintis savarankiškai. Vasaros laikotarpiu gryname ore buvo </w:t>
      </w:r>
      <w:r>
        <w:t>vykdomos bendruomenių mankštos.</w:t>
      </w:r>
    </w:p>
    <w:p w:rsidR="00B43E0A" w:rsidRPr="00FD37D8" w:rsidRDefault="00B43E0A" w:rsidP="00B43E0A">
      <w:pPr>
        <w:ind w:firstLine="851"/>
        <w:jc w:val="both"/>
      </w:pPr>
      <w:r w:rsidRPr="00FD37D8">
        <w:t>Siekiant motyvuoti visas tikslines grupes, fizinio aktyvumo užsiėmimai buvo organizuojami naujomis formomis –vyresnio amžiaus žmonėms pritaikyti šokiai, buriamos senjorų vaikščiojimo</w:t>
      </w:r>
      <w:r>
        <w:t xml:space="preserve"> grupės, kurios tapo patrauklia</w:t>
      </w:r>
      <w:r w:rsidRPr="00FD37D8">
        <w:t xml:space="preserve"> prieinama fizine veikla. Šie užsiėmimai nereikalauja specialaus fizinio pasirengimo. Pasivaikščiojimų metu senjorai turėjo galimybę ne tik pasimankštinti, bet ir pasiklausyti trumpų paskaitėlių aktualiomis temomis gryname ore ar pasidali</w:t>
      </w:r>
      <w:r>
        <w:t>nti sveikų užkandžių receptais.</w:t>
      </w:r>
    </w:p>
    <w:p w:rsidR="00B43E0A" w:rsidRPr="00FD37D8" w:rsidRDefault="00B43E0A" w:rsidP="00B43E0A">
      <w:pPr>
        <w:ind w:firstLine="851"/>
        <w:jc w:val="both"/>
      </w:pPr>
      <w:r w:rsidRPr="00FD37D8">
        <w:t xml:space="preserve">Šiais metais daug dėmesio skirta darbingo amžiaus žmonėms. Buvo organizuojami ne tik specialūs šokių užsiėmimai, bet ir mankštos darbo vietoje pagal skirtingą darbo specifiką. Įvairios Klaipėdos miesto įstaigos buvo raginamos dalyvauti konkurse „Judriausia įmonė“, didesnį dėmesį skiriant darbingo amžiaus žmonėms. Buvo organizuojami ne tik specialūs šokių užsiėmimai, bet ir mankštos darbo vietoje pagal skirtingą darbo specifiką. Kas mėnesį dalyviams buvo dalijami specialūs kalendoriai su nemokamomis fizinio aktyvumo veiklomis mieste. Įmonės turėjo galimybę pasikviesti </w:t>
      </w:r>
      <w:r>
        <w:t>B</w:t>
      </w:r>
      <w:r w:rsidRPr="00FD37D8">
        <w:t xml:space="preserve">iuro specialistus, kurie atlieka ne tik fizinio pajėgumo testus, bet ir kūno kompozicijos analizę. Dalyviai išklausė paskaitą „Lietuvoje vykdomos valstybės finansuojamos prevencinės programos ir jų svarba sveikatai“, kurios tikslas – pasinaudoti nemokamomis lėtinių ligų prevencinėmis programomis.  </w:t>
      </w:r>
    </w:p>
    <w:p w:rsidR="00B43E0A" w:rsidRPr="00FD37D8" w:rsidRDefault="00B43E0A" w:rsidP="00B43E0A">
      <w:pPr>
        <w:ind w:firstLine="851"/>
        <w:jc w:val="both"/>
      </w:pPr>
      <w:r w:rsidRPr="00FD37D8">
        <w:t xml:space="preserve"> Siekiant populiarinti dviračių kultūrą Klaipėdos mieste buvo organizuojamos įvairios akcijos, žygiai bei pažintinės ekskursijos dviračiais gyventojams. Minint</w:t>
      </w:r>
      <w:r>
        <w:t xml:space="preserve"> </w:t>
      </w:r>
      <w:r w:rsidRPr="00FD37D8">
        <w:t>D</w:t>
      </w:r>
      <w:r>
        <w:t>arnaus judumo metus,</w:t>
      </w:r>
      <w:r w:rsidRPr="00FD37D8">
        <w:t xml:space="preserve"> be fizinio aktyvumo užsiėmimų</w:t>
      </w:r>
      <w:r>
        <w:t>,</w:t>
      </w:r>
      <w:r w:rsidRPr="00FD37D8">
        <w:t xml:space="preserve"> buvo organizuojamas bėgimas „Už sveiką miestą“, k</w:t>
      </w:r>
      <w:r>
        <w:t xml:space="preserve">urio metu bendruomenės nariai </w:t>
      </w:r>
      <w:r w:rsidRPr="00FD37D8">
        <w:t>mok</w:t>
      </w:r>
      <w:r>
        <w:t>y</w:t>
      </w:r>
      <w:r w:rsidRPr="00FD37D8">
        <w:t xml:space="preserve">ti taisyklingai bėgioti. Teorinių užsiėmimų metu buvo skleidžiama įvairi informacinė medžiaga ir pristatyti motyvacinio pobūdžio pranešimai apie fizinio aktyvumo naudą gyvenimo kokybei gerinti, pasyvaus gyvenimo pasekmes, fizinį aktyvumą sergant cukriniu diabetu ir kitomis ligomis. Šios veiklos rezultatai – vis didesnis gyventojų įsitraukimas į grupinius praktinius mokymus, teigiami dalyvių atsiliepimai apie geresnę savijautą, atsiradusią motyvaciją mankštintis individualiai. Taip pat atsirado poreikis organizuoti daugiau įvairių veiklų gryname ore: ekskursijų ir įvairių žygių ir akcijų dviračiais. </w:t>
      </w:r>
    </w:p>
    <w:p w:rsidR="00B43E0A" w:rsidRPr="00FD37D8" w:rsidRDefault="00B43E0A" w:rsidP="00B43E0A">
      <w:pPr>
        <w:ind w:firstLine="851"/>
        <w:jc w:val="both"/>
      </w:pPr>
      <w:r w:rsidRPr="00FD37D8">
        <w:t>Atsižvelg</w:t>
      </w:r>
      <w:r>
        <w:t>iant</w:t>
      </w:r>
      <w:r w:rsidRPr="00FD37D8">
        <w:t xml:space="preserve"> į rezultatus ir planuo</w:t>
      </w:r>
      <w:r>
        <w:t>jant</w:t>
      </w:r>
      <w:r w:rsidRPr="00FD37D8">
        <w:t xml:space="preserve"> veiklos tęstinumą numatyta ir toliau vykdyti šiuos užsiėmimus, nemokamų veiklų Klaipėdoje kalendorių papildyti naujomis veiklomis, parengti naują ir inovatyvią dalomąją medžiagą, organizuoti šiaurietiško</w:t>
      </w:r>
      <w:r>
        <w:t>jo</w:t>
      </w:r>
      <w:r w:rsidRPr="00FD37D8">
        <w:t xml:space="preserve"> ėjimo mokymus.</w:t>
      </w:r>
    </w:p>
    <w:p w:rsidR="00B43E0A" w:rsidRPr="00FD37D8" w:rsidRDefault="00B43E0A" w:rsidP="00B43E0A">
      <w:pPr>
        <w:ind w:firstLine="851"/>
        <w:jc w:val="both"/>
      </w:pPr>
      <w:r w:rsidRPr="00FD37D8">
        <w:rPr>
          <w:b/>
        </w:rPr>
        <w:t>Sveikos mitybos skatinimas</w:t>
      </w:r>
      <w:r w:rsidRPr="00FD37D8">
        <w:t>. Siekiant s</w:t>
      </w:r>
      <w:r w:rsidRPr="00FD37D8">
        <w:rPr>
          <w:iCs/>
        </w:rPr>
        <w:t xml:space="preserve">katinti sąmoningą bendruomenės požiūrį į vandenį, </w:t>
      </w:r>
      <w:r w:rsidRPr="00FD37D8">
        <w:t>primenant neabejotiną jo svarbą organizmui</w:t>
      </w:r>
      <w:r>
        <w:t>,</w:t>
      </w:r>
      <w:r w:rsidRPr="00FD37D8">
        <w:t xml:space="preserve"> bei Pasaulinei va</w:t>
      </w:r>
      <w:r>
        <w:t>ndens dienai paminėti B</w:t>
      </w:r>
      <w:r w:rsidRPr="00FD37D8">
        <w:t xml:space="preserve">iuras paskelbė </w:t>
      </w:r>
      <w:r w:rsidRPr="00FD37D8">
        <w:lastRenderedPageBreak/>
        <w:t>konkursą „Sužinok</w:t>
      </w:r>
      <w:r>
        <w:t>,</w:t>
      </w:r>
      <w:r w:rsidRPr="00FD37D8">
        <w:t xml:space="preserve"> kokį vandenį geri!“. </w:t>
      </w:r>
      <w:r>
        <w:t>T</w:t>
      </w:r>
      <w:r w:rsidRPr="00FD37D8">
        <w:t>inkam</w:t>
      </w:r>
      <w:r>
        <w:t>ai</w:t>
      </w:r>
      <w:r w:rsidRPr="00FD37D8">
        <w:t xml:space="preserve"> </w:t>
      </w:r>
      <w:r>
        <w:t>v</w:t>
      </w:r>
      <w:r w:rsidRPr="00FD37D8">
        <w:t>isuomenės mityb</w:t>
      </w:r>
      <w:r>
        <w:t>ai</w:t>
      </w:r>
      <w:r w:rsidRPr="00FD37D8">
        <w:t xml:space="preserve"> skatin</w:t>
      </w:r>
      <w:r>
        <w:t>t</w:t>
      </w:r>
      <w:r w:rsidRPr="00FD37D8">
        <w:t>i internet</w:t>
      </w:r>
      <w:r>
        <w:t xml:space="preserve">o </w:t>
      </w:r>
      <w:r w:rsidRPr="00FD37D8">
        <w:t>svetainėje buvo paviešintas straipsnis „Ar tikrai viską žinome apie kiaušinius?“.</w:t>
      </w:r>
    </w:p>
    <w:p w:rsidR="00B43E0A" w:rsidRPr="00FD37D8" w:rsidRDefault="00B43E0A" w:rsidP="00B43E0A">
      <w:pPr>
        <w:ind w:firstLine="851"/>
        <w:jc w:val="both"/>
      </w:pPr>
      <w:r w:rsidRPr="00FD37D8">
        <w:t>Pasaulinei sveikatos dienai paminėti buvo vykdoma</w:t>
      </w:r>
      <w:r>
        <w:t xml:space="preserve"> gliukozės koncentracijos kraujy</w:t>
      </w:r>
      <w:r w:rsidRPr="00FD37D8">
        <w:t xml:space="preserve">je matavimo akcija bei žinių patikrinimas „Ką žinau apie cukrinį diabetą?“.  Dienai be dietų ir Pasaulinei širdies dienai paminėti buvo skelbiami kryžiažodžio konkursai. </w:t>
      </w:r>
    </w:p>
    <w:p w:rsidR="00B43E0A" w:rsidRPr="00FD37D8" w:rsidRDefault="00B43E0A" w:rsidP="00B43E0A">
      <w:pPr>
        <w:ind w:firstLine="851"/>
        <w:jc w:val="both"/>
      </w:pPr>
      <w:r w:rsidRPr="00FD37D8">
        <w:t>Siekiant visuomenę kuo daugiau supažindinti su hipertenzija ir jos keliamomis problemomis, Pasaulinei hipertenzijos dienai paminėti buvo viešinamas straipsnis apie šią ligą.</w:t>
      </w:r>
    </w:p>
    <w:p w:rsidR="00B43E0A" w:rsidRPr="00FD37D8" w:rsidRDefault="00B43E0A" w:rsidP="00B43E0A">
      <w:pPr>
        <w:ind w:firstLine="851"/>
        <w:jc w:val="both"/>
      </w:pPr>
      <w:r w:rsidRPr="00FD37D8">
        <w:t>Moksliniai tyrimai rodo, kad nutukimo ir antsvorio paplitimas didėja. Todėl Pasaulinei maisto dienai ir Pasaulinei nutukimo savaitei paminėti internet</w:t>
      </w:r>
      <w:r>
        <w:t>o</w:t>
      </w:r>
      <w:r w:rsidRPr="00FD37D8">
        <w:t xml:space="preserve"> svetainėje savaitę buvo viešinamos įvairios sėkmingos lieknėjimo istorijos ir straipsniu inform</w:t>
      </w:r>
      <w:r>
        <w:t>uojama</w:t>
      </w:r>
      <w:r w:rsidRPr="00FD37D8">
        <w:t xml:space="preserve">, kuo pavojingas nutukimas, antsvoris. Taip visuomenė buvo skatinama kovoti su šiomis problemomis ir rinktis tinkamą mitybą. </w:t>
      </w:r>
    </w:p>
    <w:p w:rsidR="00B43E0A" w:rsidRPr="00FD37D8" w:rsidRDefault="00B43E0A" w:rsidP="00B43E0A">
      <w:pPr>
        <w:ind w:firstLine="851"/>
        <w:jc w:val="both"/>
      </w:pPr>
      <w:r>
        <w:t>Biuras ragino</w:t>
      </w:r>
      <w:r w:rsidRPr="00FD37D8">
        <w:t xml:space="preserve"> visuomenę ugdyti tinkamos mitybos įgūdžius organizuodam</w:t>
      </w:r>
      <w:r>
        <w:t>as</w:t>
      </w:r>
      <w:r w:rsidRPr="00FD37D8">
        <w:t xml:space="preserve"> konkursą „Maisto pasirinkimo piramidės dėlionė“. Konkurse aktyviai dalyvavo Klaipėdos miesto moksleiviai ir kartu su šeimos nariais kūrė maisto pasirinkimo dėliones.</w:t>
      </w:r>
      <w:r>
        <w:t xml:space="preserve"> </w:t>
      </w:r>
    </w:p>
    <w:p w:rsidR="00B43E0A" w:rsidRPr="00FD37D8" w:rsidRDefault="00B43E0A" w:rsidP="00B43E0A">
      <w:pPr>
        <w:ind w:firstLine="851"/>
        <w:jc w:val="both"/>
      </w:pPr>
      <w:r w:rsidRPr="00FD37D8">
        <w:t>Sveik</w:t>
      </w:r>
      <w:r>
        <w:t>ai</w:t>
      </w:r>
      <w:r w:rsidRPr="00FD37D8">
        <w:t xml:space="preserve"> mityb</w:t>
      </w:r>
      <w:r>
        <w:t>ai</w:t>
      </w:r>
      <w:r w:rsidRPr="00FD37D8">
        <w:t xml:space="preserve"> skatin</w:t>
      </w:r>
      <w:r>
        <w:t>t</w:t>
      </w:r>
      <w:r w:rsidRPr="00FD37D8">
        <w:t>i bei nutukimo prevencijai buvo organizuojamos paskaitos apie tinkamą mitybą įvairiose įstaigose, spaudoje viešinami įvairūs straipsniai su patarimais</w:t>
      </w:r>
      <w:r>
        <w:t>,</w:t>
      </w:r>
      <w:r w:rsidRPr="00FD37D8">
        <w:t xml:space="preserve"> kaip tinkamai maitintis</w:t>
      </w:r>
      <w:r>
        <w:t>,</w:t>
      </w:r>
      <w:r w:rsidRPr="00FD37D8">
        <w:t xml:space="preserve"> bei televizijoje rodomi interviu, akcentuoj</w:t>
      </w:r>
      <w:r>
        <w:t>ant tinkamos mitybos principus.</w:t>
      </w:r>
      <w:r w:rsidRPr="00FD37D8">
        <w:t xml:space="preserve"> Klaipėdos miesto gyventojams buvo vykdomos konsultacijos svorio korekcijos ir sveikos mitybos klausimais.</w:t>
      </w:r>
    </w:p>
    <w:p w:rsidR="00B43E0A" w:rsidRPr="00FD37D8" w:rsidRDefault="00B43E0A" w:rsidP="00B43E0A">
      <w:pPr>
        <w:autoSpaceDE w:val="0"/>
        <w:autoSpaceDN w:val="0"/>
        <w:adjustRightInd w:val="0"/>
        <w:ind w:firstLine="851"/>
        <w:jc w:val="both"/>
        <w:rPr>
          <w:rFonts w:eastAsia="Calibri"/>
        </w:rPr>
      </w:pPr>
      <w:r w:rsidRPr="00FD37D8">
        <w:rPr>
          <w:rFonts w:eastAsia="Calibri"/>
          <w:b/>
        </w:rPr>
        <w:t xml:space="preserve">Psichoaktyvių medžiagų vartojimo prevencija. </w:t>
      </w:r>
      <w:r w:rsidRPr="00FD37D8">
        <w:rPr>
          <w:rFonts w:eastAsia="Calibri"/>
        </w:rPr>
        <w:t>Vykdant alkoholio ir tabako vartojimo prevenciją organizuoti interaktyvūs susitikimai su jaunimu, kurių metu buvo aptariamos aktualios šių dienų problemos</w:t>
      </w:r>
      <w:r>
        <w:rPr>
          <w:rFonts w:eastAsia="Calibri"/>
        </w:rPr>
        <w:t>,</w:t>
      </w:r>
      <w:r w:rsidRPr="00FD37D8">
        <w:rPr>
          <w:rFonts w:eastAsia="Calibri"/>
        </w:rPr>
        <w:t xml:space="preserve"> susijusios su alkoholio, tabako ir psichiką veikiančių medžiagų vartojimu bei galimais prevencijos būdais. Naudojant moksliškai pagrįstą medžiagą, sukurtas protų mūšis, skirtas atskleisti žalingų įpročių poveikiui sveikatai ir sugriauti visuomenėje ir </w:t>
      </w:r>
      <w:r>
        <w:rPr>
          <w:rFonts w:eastAsia="Calibri"/>
        </w:rPr>
        <w:t>tarp</w:t>
      </w:r>
      <w:r w:rsidRPr="00FD37D8">
        <w:rPr>
          <w:rFonts w:eastAsia="Calibri"/>
        </w:rPr>
        <w:t xml:space="preserve"> jaunimo vyraujančius mitus. </w:t>
      </w:r>
    </w:p>
    <w:p w:rsidR="00B43E0A" w:rsidRPr="00FD37D8" w:rsidRDefault="00B43E0A" w:rsidP="00B43E0A">
      <w:pPr>
        <w:ind w:firstLine="851"/>
        <w:jc w:val="both"/>
        <w:rPr>
          <w:rFonts w:eastAsia="Calibri"/>
        </w:rPr>
      </w:pPr>
      <w:r w:rsidRPr="00FD37D8">
        <w:rPr>
          <w:rFonts w:eastAsia="Calibri"/>
        </w:rPr>
        <w:t>Klaipėdos miesto bendruomenė turėjo galimybę dalyvauti nemokamoje 5 dienų rūkymo metimo programoje bei nemokam</w:t>
      </w:r>
      <w:r>
        <w:rPr>
          <w:rFonts w:eastAsia="Calibri"/>
        </w:rPr>
        <w:t>u</w:t>
      </w:r>
      <w:r w:rsidRPr="00FD37D8">
        <w:rPr>
          <w:rFonts w:eastAsia="Calibri"/>
        </w:rPr>
        <w:t>ose tarpusavio palaikymo grupės susitikimuose, kuri</w:t>
      </w:r>
      <w:r>
        <w:rPr>
          <w:rFonts w:eastAsia="Calibri"/>
        </w:rPr>
        <w:t>uose</w:t>
      </w:r>
      <w:r w:rsidRPr="00FD37D8">
        <w:rPr>
          <w:rFonts w:eastAsia="Calibri"/>
        </w:rPr>
        <w:t xml:space="preserve"> dalyviai įgavo daugiau motyvacijos bei žinių apie tai, kaip geriausia mesti rūkyti.</w:t>
      </w:r>
    </w:p>
    <w:p w:rsidR="00B43E0A" w:rsidRPr="00FD37D8" w:rsidRDefault="00B43E0A" w:rsidP="00B43E0A">
      <w:pPr>
        <w:ind w:firstLine="851"/>
        <w:jc w:val="both"/>
      </w:pPr>
      <w:r w:rsidRPr="00FD37D8">
        <w:t>Minint Pasaulinę dieną be tabako, vykdytos akcijos, skirtos rūkymo prevencijai. Akcijos „Obuolys vietoj cigaretės“ metu visuomenės sveikatos specialistai dali</w:t>
      </w:r>
      <w:r>
        <w:t>j</w:t>
      </w:r>
      <w:r w:rsidRPr="00FD37D8">
        <w:t>o obuolius, o Klaip</w:t>
      </w:r>
      <w:r>
        <w:t>ėdos universitetinės ligoninės P</w:t>
      </w:r>
      <w:r w:rsidRPr="00FD37D8">
        <w:t>ogimdyminiame skyriuje vykdyta akcija „Gimiau nerūkantis“, kurios metu mažomis dovanėlėmis ir marškinėliais buvo apdovanotos šeimos, kurios naujagimių susilaukė gegužės 31 d.</w:t>
      </w:r>
    </w:p>
    <w:p w:rsidR="00B43E0A" w:rsidRPr="00FD37D8" w:rsidRDefault="00B43E0A" w:rsidP="00B43E0A">
      <w:pPr>
        <w:tabs>
          <w:tab w:val="left" w:pos="851"/>
        </w:tabs>
        <w:ind w:firstLine="851"/>
        <w:jc w:val="both"/>
        <w:rPr>
          <w:rFonts w:eastAsia="Calibri"/>
        </w:rPr>
      </w:pPr>
      <w:r w:rsidRPr="00FD37D8">
        <w:rPr>
          <w:rFonts w:eastAsia="Calibri"/>
          <w:b/>
        </w:rPr>
        <w:t>Psichikos sveikatos stiprinimas</w:t>
      </w:r>
      <w:r w:rsidRPr="00FD37D8">
        <w:rPr>
          <w:rFonts w:eastAsia="Calibri"/>
        </w:rPr>
        <w:t>. Vykdant psichinės sveikatos stiprinimą buvo organizuojama konferencija ,,Sveikata ir alternatyvioji terapija“ specialistams, psichologams, socialiniams darbuotojams, kurios metu buvo pasidal</w:t>
      </w:r>
      <w:r>
        <w:rPr>
          <w:rFonts w:eastAsia="Calibri"/>
        </w:rPr>
        <w:t>y</w:t>
      </w:r>
      <w:r w:rsidRPr="00FD37D8">
        <w:rPr>
          <w:rFonts w:eastAsia="Calibri"/>
        </w:rPr>
        <w:t>ta gerąja netradicinių gydym</w:t>
      </w:r>
      <w:r>
        <w:rPr>
          <w:rFonts w:eastAsia="Calibri"/>
        </w:rPr>
        <w:t>o būdų</w:t>
      </w:r>
      <w:r w:rsidRPr="00FD37D8">
        <w:rPr>
          <w:rFonts w:eastAsia="Calibri"/>
        </w:rPr>
        <w:t xml:space="preserve"> patirtimi. Dalyviai susipažino su delfinų terapija, kaniterapija, poezijos, muzikos bei juoko terapijomis </w:t>
      </w:r>
      <w:r>
        <w:rPr>
          <w:rFonts w:eastAsia="Calibri"/>
        </w:rPr>
        <w:t>ir</w:t>
      </w:r>
      <w:r w:rsidRPr="00FD37D8">
        <w:rPr>
          <w:rFonts w:eastAsia="Calibri"/>
        </w:rPr>
        <w:t xml:space="preserve"> kitomis užimtumo veiklomis, kurios sulaukė nemažai pasisekimo.</w:t>
      </w:r>
    </w:p>
    <w:p w:rsidR="00B43E0A" w:rsidRPr="00FD37D8" w:rsidRDefault="00B43E0A" w:rsidP="00B43E0A">
      <w:pPr>
        <w:tabs>
          <w:tab w:val="left" w:pos="851"/>
        </w:tabs>
        <w:ind w:firstLine="851"/>
        <w:jc w:val="both"/>
        <w:rPr>
          <w:rFonts w:eastAsia="Calibri"/>
        </w:rPr>
      </w:pPr>
      <w:r w:rsidRPr="00FD37D8">
        <w:rPr>
          <w:rFonts w:eastAsia="Calibri"/>
        </w:rPr>
        <w:t>Savižudybių prevencijos dien</w:t>
      </w:r>
      <w:r>
        <w:rPr>
          <w:rFonts w:eastAsia="Calibri"/>
        </w:rPr>
        <w:t>ai</w:t>
      </w:r>
      <w:r w:rsidRPr="00FD37D8">
        <w:rPr>
          <w:rFonts w:eastAsia="Calibri"/>
        </w:rPr>
        <w:t xml:space="preserve"> paminė</w:t>
      </w:r>
      <w:r>
        <w:rPr>
          <w:rFonts w:eastAsia="Calibri"/>
        </w:rPr>
        <w:t xml:space="preserve">ti buvo organizuojamas </w:t>
      </w:r>
      <w:r w:rsidRPr="00FD37D8">
        <w:rPr>
          <w:rFonts w:eastAsia="Calibri"/>
        </w:rPr>
        <w:t>Savižud</w:t>
      </w:r>
      <w:r>
        <w:rPr>
          <w:rFonts w:eastAsia="Calibri"/>
        </w:rPr>
        <w:t>ybių prevencijos dviračių žygis, kurio</w:t>
      </w:r>
      <w:r w:rsidRPr="00FD37D8">
        <w:rPr>
          <w:rFonts w:eastAsia="Calibri"/>
        </w:rPr>
        <w:t xml:space="preserve"> metu buvo priminta apie pagalbos galimybes bei svarbą atkreipti dėmesį į savižudybių problemą Lietuvoje. </w:t>
      </w:r>
    </w:p>
    <w:p w:rsidR="00B43E0A" w:rsidRPr="00FD37D8" w:rsidRDefault="00B43E0A" w:rsidP="00B43E0A">
      <w:pPr>
        <w:ind w:firstLine="851"/>
        <w:jc w:val="both"/>
      </w:pPr>
      <w:r>
        <w:t>B</w:t>
      </w:r>
      <w:r w:rsidRPr="00FD37D8">
        <w:t>iuras organizavo kūno psichoterapine technika paremtus užsiėmimus, kurių metu dalyviai galėjo išmokti specialios masažo technikos atsipalaid</w:t>
      </w:r>
      <w:r>
        <w:t>uoti</w:t>
      </w:r>
      <w:r w:rsidRPr="00FD37D8">
        <w:t xml:space="preserve"> ir nerim</w:t>
      </w:r>
      <w:r>
        <w:t>ui</w:t>
      </w:r>
      <w:r w:rsidRPr="00FD37D8">
        <w:t xml:space="preserve"> sumažin</w:t>
      </w:r>
      <w:r>
        <w:t>ti. Taip pat</w:t>
      </w:r>
      <w:r w:rsidRPr="00FD37D8">
        <w:t xml:space="preserve"> buvo organizuotos paskaitos apie streso valdymą, emocinį valgymą, savižudybės prevenciją, motyvacijos didinimą ir kitas psichinės sveikatos klausimais aktualias temas. Klaipėdiečiai taip pat turėjo galimybę dalyvauti 4 dienų atsipalaidavimo pratimų programos mokymuose, per kuriuos susipažino su atsipalaidavimo būdais, padedančiais išlaikyti emocinę pusiausvyrą ir gerą fizinę sveikatą.</w:t>
      </w:r>
    </w:p>
    <w:p w:rsidR="00B43E0A" w:rsidRPr="00FD37D8" w:rsidRDefault="00B43E0A" w:rsidP="00B43E0A">
      <w:pPr>
        <w:ind w:firstLine="851"/>
        <w:jc w:val="both"/>
      </w:pPr>
      <w:r w:rsidRPr="00FD37D8">
        <w:rPr>
          <w:b/>
        </w:rPr>
        <w:t>Sveikos aplinkos kūrimas</w:t>
      </w:r>
      <w:r>
        <w:rPr>
          <w:b/>
        </w:rPr>
        <w:t xml:space="preserve">. </w:t>
      </w:r>
      <w:r w:rsidRPr="00FD37D8">
        <w:t xml:space="preserve">Nuo 2009 metų </w:t>
      </w:r>
      <w:r>
        <w:t>B</w:t>
      </w:r>
      <w:r w:rsidRPr="00FD37D8">
        <w:t xml:space="preserve">iuro specialistai konsultuoja miesto įmonių darbuotojus, organizuoja paskaitas ir sveikatos patikras. </w:t>
      </w:r>
      <w:r w:rsidRPr="00FD37D8">
        <w:rPr>
          <w:bCs/>
        </w:rPr>
        <w:t>Ši veikla</w:t>
      </w:r>
      <w:r>
        <w:rPr>
          <w:bCs/>
        </w:rPr>
        <w:t xml:space="preserve"> peraugo</w:t>
      </w:r>
      <w:r w:rsidRPr="00FD37D8">
        <w:rPr>
          <w:bCs/>
        </w:rPr>
        <w:t xml:space="preserve"> į Sveikiausios įmonės konkursą, kurio tikslas – </w:t>
      </w:r>
      <w:r w:rsidRPr="00FD37D8">
        <w:rPr>
          <w:iCs/>
        </w:rPr>
        <w:t>skatinti sveikos gyvensenos iniciatyvas įmonėse, ugdyti darbingo amžiaus žmonių sveikos gyvensenos įgūdžius bei domėjimąsi savo sveikata</w:t>
      </w:r>
      <w:r w:rsidRPr="00FD37D8">
        <w:t xml:space="preserve">. 2016 metais visuomenės sveikatos specialistai aplankė 29 įmones ir įstaigas, kuriose buvo patikrinti 904 žmonės. Lankantis įmonėse kiekvienam darbuotojui atliekama kūno sudėties analizė, cholesterolio ir gliukozės kiekio </w:t>
      </w:r>
      <w:r w:rsidRPr="00FD37D8">
        <w:lastRenderedPageBreak/>
        <w:t xml:space="preserve">kraujyje nustatymas bei kraujo spaudimo matavimas, teikiamos individualios konsultacijos. Įmonėse darbuotojams organizuojama paskaita „Lietuvoje vykdomos valstybinės profilaktikos programos ir jų svarba sveikatai“, supažindinant su šalyje vykdomomis nemokamomis prevencinėmis programomis ir galimybėmis jomis pasinaudoti. Konkursas „Sveikiausia įmonė“ bus tęsiamas ir ateinančiais metais, nes tai viena geriausių priemonių pasiekti darbingo amžiaus žmones ir skatinti juos rūpintis savo sveikata </w:t>
      </w:r>
    </w:p>
    <w:p w:rsidR="00B43E0A" w:rsidRPr="00FD37D8" w:rsidRDefault="00B43E0A" w:rsidP="00B43E0A">
      <w:pPr>
        <w:ind w:firstLine="851"/>
        <w:jc w:val="both"/>
      </w:pPr>
      <w:r>
        <w:t>B</w:t>
      </w:r>
      <w:r w:rsidRPr="00FD37D8">
        <w:t>iuras šią vasarą tęsė akciją „Saugus poilsis pajūryje“. Akcijos tikslas –</w:t>
      </w:r>
      <w:r w:rsidRPr="00FD37D8">
        <w:rPr>
          <w:b/>
          <w:i/>
        </w:rPr>
        <w:t xml:space="preserve"> </w:t>
      </w:r>
      <w:r w:rsidRPr="00FD37D8">
        <w:t>priminti, kaip saugiai elgtis prie vandens ir saulėkaitoje, kad poilsis taptų saug</w:t>
      </w:r>
      <w:r>
        <w:t>us</w:t>
      </w:r>
      <w:r w:rsidRPr="00FD37D8">
        <w:t xml:space="preserve"> ir visaver</w:t>
      </w:r>
      <w:r>
        <w:t>tis</w:t>
      </w:r>
      <w:r w:rsidRPr="00FD37D8">
        <w:t>. Visu</w:t>
      </w:r>
      <w:r>
        <w:t xml:space="preserve">omenės sveikatos specialistai </w:t>
      </w:r>
      <w:r w:rsidRPr="00FD37D8">
        <w:t xml:space="preserve">Melnragės, II Melnragės, Girulių ir Šiaurinio rago paplūdimių prieigose, </w:t>
      </w:r>
      <w:r>
        <w:t>S</w:t>
      </w:r>
      <w:r w:rsidRPr="00FD37D8">
        <w:t>enojoje perkėloje konsultavo poilsiautojus</w:t>
      </w:r>
      <w:r>
        <w:t>,</w:t>
      </w:r>
      <w:r w:rsidRPr="00FD37D8">
        <w:t xml:space="preserve"> kaip saikingai ir saugiai degintis saulėje bei maudytis jūroje, jiems nemokamai buvo matuojamas a</w:t>
      </w:r>
      <w:r>
        <w:t>rterinis kraujo spaudimas, dalij</w:t>
      </w:r>
      <w:r w:rsidRPr="00FD37D8">
        <w:t xml:space="preserve">amas geriamasis vanduo bei informacinė medžiaga su aktualia informacija. </w:t>
      </w:r>
    </w:p>
    <w:p w:rsidR="00B43E0A" w:rsidRPr="00FD37D8" w:rsidRDefault="00B43E0A" w:rsidP="00B43E0A">
      <w:pPr>
        <w:ind w:firstLine="851"/>
        <w:jc w:val="both"/>
      </w:pPr>
      <w:r w:rsidRPr="00FD37D8">
        <w:t>2016 m. vasaros sezono metu buvo dali</w:t>
      </w:r>
      <w:r>
        <w:t>j</w:t>
      </w:r>
      <w:r w:rsidRPr="00FD37D8">
        <w:t>ami laikraščiai, kuriuose pateikiama aktuali  informacija apie kondicionierius, saugų elgesį prie vandens, uostamiesčio vandens telkinių vandens kokybę,  odos apsaugą nuo saulės, įkaitusio automobilio pavojų paliktiems vaikams juose, higieną bei maistą, kurį rekomenduojama valgyti karštomis dienomis. Vykdant šią akciją siekiama ne tik informuoti, konsultuoti, bet ir formuoti sveikos gyvensenos įgūdžius. Tradiciškai akcija bus rengiama ir 2017 metų vasarą.</w:t>
      </w:r>
    </w:p>
    <w:p w:rsidR="00B43E0A" w:rsidRPr="00FD37D8" w:rsidRDefault="00B43E0A" w:rsidP="00B43E0A">
      <w:pPr>
        <w:ind w:firstLine="851"/>
        <w:jc w:val="both"/>
      </w:pPr>
      <w:r w:rsidRPr="00FD37D8">
        <w:t>Siekiant suteikti gyventojams naudingos informacijos sveikos aplinkos kūrimo tema</w:t>
      </w:r>
      <w:r>
        <w:t>,</w:t>
      </w:r>
      <w:r w:rsidRPr="00FD37D8">
        <w:t xml:space="preserve"> buvo organizuojamos įvairios paskaitos apie augalų, mineralų naudą organizmui, tykančius pavojus aplinkoje (ultravioletiniai spinduliai, kietosios dalelės, taršą sukeliančios medžiagos ir t.</w:t>
      </w:r>
      <w:r>
        <w:t xml:space="preserve"> </w:t>
      </w:r>
      <w:r w:rsidRPr="00FD37D8">
        <w:t>t.).</w:t>
      </w:r>
    </w:p>
    <w:p w:rsidR="00B43E0A" w:rsidRPr="00FD37D8" w:rsidRDefault="00B43E0A" w:rsidP="00B43E0A">
      <w:pPr>
        <w:ind w:firstLine="851"/>
        <w:jc w:val="both"/>
      </w:pPr>
      <w:r w:rsidRPr="00FD37D8">
        <w:rPr>
          <w:b/>
        </w:rPr>
        <w:t>Traumų ir nelaimingų atsitikimų prevencija.</w:t>
      </w:r>
      <w:r w:rsidRPr="00FD37D8">
        <w:t xml:space="preserve"> Siekiant apsaugoti gyventojus nuo traumų ir nelaimingų atsitikimų gatvėse, visuomenės sveikatos specialistai kartu su policijos pareigūnais Klaipėdoje </w:t>
      </w:r>
      <w:r w:rsidRPr="00FD37D8">
        <w:rPr>
          <w:rFonts w:eastAsia="Calibri"/>
        </w:rPr>
        <w:t>prie trijų judrių perėjų klaipėdiečiams išdali</w:t>
      </w:r>
      <w:r>
        <w:rPr>
          <w:rFonts w:eastAsia="Calibri"/>
        </w:rPr>
        <w:t>j</w:t>
      </w:r>
      <w:r w:rsidRPr="00FD37D8">
        <w:rPr>
          <w:rFonts w:eastAsia="Calibri"/>
        </w:rPr>
        <w:t>o kelis tūkstančius atšvaitų,</w:t>
      </w:r>
      <w:r w:rsidRPr="00FD37D8">
        <w:t xml:space="preserve"> primindami apie jų nešiojimo svarbą </w:t>
      </w:r>
      <w:r w:rsidRPr="00FD37D8">
        <w:rPr>
          <w:rFonts w:eastAsia="Calibri"/>
        </w:rPr>
        <w:t>ir savisaugą gatvėse.</w:t>
      </w:r>
    </w:p>
    <w:p w:rsidR="00B43E0A" w:rsidRPr="00FD37D8" w:rsidRDefault="00B43E0A" w:rsidP="00B43E0A">
      <w:pPr>
        <w:ind w:firstLine="907"/>
        <w:jc w:val="both"/>
        <w:rPr>
          <w:bCs/>
        </w:rPr>
      </w:pPr>
      <w:r w:rsidRPr="00FD37D8">
        <w:rPr>
          <w:rFonts w:eastAsia="Calibri"/>
        </w:rPr>
        <w:t xml:space="preserve">Apsinuodijimai yra tie susirgimai, kurių dažniausiai galima išvengti žinant, kur slypi pavojai. Siekiant šviesti bendruomenę, paruoštas informacinis straipsnis „Apsinuodijimai vyresniame amžiuje, jų profilaktika“. </w:t>
      </w:r>
    </w:p>
    <w:p w:rsidR="00B43E0A" w:rsidRPr="00FD37D8" w:rsidRDefault="00B43E0A" w:rsidP="00B43E0A">
      <w:pPr>
        <w:ind w:firstLine="851"/>
        <w:jc w:val="both"/>
      </w:pPr>
      <w:r w:rsidRPr="00FD37D8">
        <w:rPr>
          <w:b/>
        </w:rPr>
        <w:t>Užkrečiamųjų ligų profilaktika</w:t>
      </w:r>
      <w:r w:rsidRPr="00FD37D8">
        <w:t xml:space="preserve">. Kasmet pasaulyje gripo epidemijų metu gripu suserga nuo 10 iki 20 proc. pasaulio gyventojų. </w:t>
      </w:r>
      <w:r>
        <w:t>B</w:t>
      </w:r>
      <w:r w:rsidRPr="00FD37D8">
        <w:t>iuro specialistai, pasitelk</w:t>
      </w:r>
      <w:r>
        <w:t>dami</w:t>
      </w:r>
      <w:r w:rsidRPr="00FD37D8">
        <w:t xml:space="preserve"> vietines informavimo priemones, miesto gyventojus informavo apie gripo profilaktiką ir būtinąją pagalbą, netikėtai susirgus. Siekiant didinti gyventojų sąmoningumą informuotumą, viešajame transporte buvo transliuojami filmukai apie užkrečiamąsias ligas, skiepus, antib</w:t>
      </w:r>
      <w:r>
        <w:t>iotikus bei gripo profilaktiką.</w:t>
      </w:r>
    </w:p>
    <w:p w:rsidR="00B43E0A" w:rsidRPr="00FD37D8" w:rsidRDefault="00B43E0A" w:rsidP="00B43E0A">
      <w:pPr>
        <w:ind w:firstLine="907"/>
        <w:jc w:val="both"/>
        <w:rPr>
          <w:rFonts w:eastAsiaTheme="minorHAnsi"/>
        </w:rPr>
      </w:pPr>
      <w:r w:rsidRPr="00FD37D8">
        <w:rPr>
          <w:rFonts w:eastAsiaTheme="minorHAnsi"/>
        </w:rPr>
        <w:t>Erkinio encefalito ir Laimo ligos prevencijai parengtas ir išplatintas informacinis straipsnis „Saugokimės erkių“. Gyventojai supažindinti su efektyvia erkinio encefalito profilaktikos priemone – skiepais,  apsirengimu ir elgsena gamtoje, apsauginėmis priemonėmis  nuo tiesioginių kontaktų su erkėmis, skubia pagalba erkei įsisiurbus.</w:t>
      </w:r>
    </w:p>
    <w:p w:rsidR="00B43E0A" w:rsidRPr="00FD37D8" w:rsidRDefault="00B43E0A" w:rsidP="00B43E0A">
      <w:pPr>
        <w:ind w:firstLine="851"/>
        <w:jc w:val="both"/>
      </w:pPr>
      <w:r>
        <w:t>B</w:t>
      </w:r>
      <w:r w:rsidRPr="00FD37D8">
        <w:t xml:space="preserve">iuro specialistai </w:t>
      </w:r>
      <w:r>
        <w:t xml:space="preserve">sukūrė vaizdo </w:t>
      </w:r>
      <w:r w:rsidRPr="00FD37D8">
        <w:t>pranešimą apie ŽIV/AIDS ir organizavo jo viešinimą miesto viešajame transporte, siek</w:t>
      </w:r>
      <w:r>
        <w:t>dami</w:t>
      </w:r>
      <w:r w:rsidRPr="00FD37D8">
        <w:t xml:space="preserve"> suteikti jaunimui ir bendruomenei teisingą informaciją apie žmogaus imunodeficito virusą (ŽIV) ir įgytą (akvizitinį) imunodeficito sindromą (AIDS). Siekiant išsklaidyti susiformavusius mitus bei paneigti neteisingą informaciją apie ŽIV/AIDS buvo rašomi informaciniai straipsniai.</w:t>
      </w:r>
    </w:p>
    <w:p w:rsidR="00B43E0A" w:rsidRPr="00FD37D8" w:rsidRDefault="00B43E0A" w:rsidP="00B43E0A">
      <w:pPr>
        <w:ind w:firstLine="851"/>
        <w:jc w:val="both"/>
      </w:pPr>
      <w:r w:rsidRPr="00FD37D8">
        <w:rPr>
          <w:b/>
        </w:rPr>
        <w:t>Lėtinių neinfekcinių ligų profilaktika</w:t>
      </w:r>
      <w:r w:rsidRPr="00FD37D8">
        <w:t xml:space="preserve">. Nuo 2015 metų </w:t>
      </w:r>
      <w:r>
        <w:t>B</w:t>
      </w:r>
      <w:r w:rsidRPr="00FD37D8">
        <w:t>iuras Kl</w:t>
      </w:r>
      <w:r>
        <w:t xml:space="preserve">aipėdos mieste pradėjo vykdyti </w:t>
      </w:r>
      <w:r w:rsidRPr="00FD37D8">
        <w:t>Širdies ir kraujagyslių ligų rizikos grupės asmen</w:t>
      </w:r>
      <w:r>
        <w:t>ų sveikatos stiprinimo programą</w:t>
      </w:r>
      <w:r w:rsidRPr="00FD37D8">
        <w:t xml:space="preserve">, kurios tikslas </w:t>
      </w:r>
      <w:r>
        <w:t>–</w:t>
      </w:r>
      <w:r w:rsidRPr="00FD37D8">
        <w:t xml:space="preserve"> stiprinti rizikos grupės asmenų sveikatą, supažindinti juos su širdies ir kraujagyslių ligų rizikos veiksniais, sveikos gyvensenos principais, išmokyti keisti gyvenseną, valdyti stresą, pasirinkti sveikatai palankią mitybą bei fizinį aktyvumą. Rizikos grupės asmenys, sutikę dalyvauti programoje, siunčiami iš pirminių sveikatos priežiūros centrų. Iki 2016 metų pabaigos programoje aktyviai dalyvavo 93 asmenys, kuriems programos metu buvo suteiktos konsultacijos sveikos mitybos, fizinio aktyvumo, streso mažinimo klausimais </w:t>
      </w:r>
      <w:r>
        <w:t>ir kurie</w:t>
      </w:r>
      <w:r w:rsidRPr="00FD37D8">
        <w:t xml:space="preserve"> išklausė paskaitą su šeimos gydytoju apie rizikos veiksnius.</w:t>
      </w:r>
    </w:p>
    <w:p w:rsidR="00B43E0A" w:rsidRPr="00FD37D8" w:rsidRDefault="00B43E0A" w:rsidP="00B43E0A">
      <w:pPr>
        <w:ind w:firstLine="851"/>
        <w:jc w:val="both"/>
      </w:pPr>
      <w:r>
        <w:lastRenderedPageBreak/>
        <w:t>K</w:t>
      </w:r>
      <w:r w:rsidRPr="00FD37D8">
        <w:t xml:space="preserve">onkurso „Judriausia įmonė“ metu buvo vykstama į įmones ir skaitomi pranešimai apie </w:t>
      </w:r>
      <w:r>
        <w:t>v</w:t>
      </w:r>
      <w:r w:rsidRPr="00FD37D8">
        <w:t>alstybės finansuojamas prevencines programas. Paskaitos tikslas yra skatinti pasinaudoti nemokamomis prevencinėmis programomis, kad būtu laiku pastebėtas ir sustabdytas lėtinės ligos atsiradimas.</w:t>
      </w:r>
    </w:p>
    <w:p w:rsidR="00B43E0A" w:rsidRPr="00FD37D8" w:rsidRDefault="00B43E0A" w:rsidP="00B43E0A">
      <w:pPr>
        <w:ind w:firstLine="851"/>
        <w:jc w:val="both"/>
      </w:pPr>
      <w:r w:rsidRPr="00FD37D8">
        <w:rPr>
          <w:b/>
          <w:bCs/>
        </w:rPr>
        <w:t xml:space="preserve">Motinos ir vaiko sveikatos stiprinimas. </w:t>
      </w:r>
      <w:r w:rsidRPr="00FD37D8">
        <w:t>Siekiant gerinti motinos ir vaiko sveikatą buvo vykdomi užsiėmimai</w:t>
      </w:r>
      <w:r>
        <w:t>,</w:t>
      </w:r>
      <w:r w:rsidRPr="00FD37D8">
        <w:t xml:space="preserve"> skirti būsimiems tėvams. Jų tikslas – padėti palaikyti tėvams gerą psichinę ir fizinę sveikatą nėštumo ir pogimdy</w:t>
      </w:r>
      <w:r>
        <w:t>m</w:t>
      </w:r>
      <w:r w:rsidRPr="00FD37D8">
        <w:t>iniu laikotarpiu. Būsimieji tėvai įgavo naujų žinių, įgijo ateityje praversiančių įgūdžių. Didelę darbo patirtį turinti akušerė supažindino mamas ir tėvus su vaisiaus vystymosi stadijomis, gimdymo ypatumais. Tėvai sužinojo ir vizualiai pamatė, kaip reikia elgtis su kūdikiu pirmaisiais jo gyvenimo mėnesiais, kad jo nesužeistų. Lektorius suteikė žinių apie kūdikiui saugią namų aplinką, kad būtų išvengta traumų ir nemalonių įvykių buityje. Paskaitų metu tėvai sužinojo apie natūralų kūdikio maitinimą: kodėl kūdikio žindymas yra geriau už mišinėlius, kodėl natūralus maitinimas yra naudingas mamos ir kūdikio sveikatai ir kaip jis sutvirtina mamos ir vaiko tarpusavio santykius dar kūdikystėje. Tėvai susipažino su jaunos šeimos psichologija, jie buvo mokomi spręsti atsiradusius nesutarimus,  suprasti vienas kitą ir pasikeitusias tėvo ir mamos vertybes, taip pat</w:t>
      </w:r>
      <w:r>
        <w:t>,</w:t>
      </w:r>
      <w:r w:rsidRPr="00FD37D8">
        <w:t xml:space="preserve"> kaip atpažinti pogimdy</w:t>
      </w:r>
      <w:r>
        <w:t>minės depresijos simptomus</w:t>
      </w:r>
      <w:r w:rsidRPr="00FD37D8">
        <w:t xml:space="preserve"> </w:t>
      </w:r>
      <w:r>
        <w:t>ir</w:t>
      </w:r>
      <w:r w:rsidRPr="00FD37D8">
        <w:t xml:space="preserve"> pad</w:t>
      </w:r>
      <w:r>
        <w:t>ėti</w:t>
      </w:r>
      <w:r w:rsidRPr="00FD37D8">
        <w:t xml:space="preserve"> vyrui sumažinti jos įtaką </w:t>
      </w:r>
      <w:r>
        <w:t>bei</w:t>
      </w:r>
      <w:r w:rsidRPr="00FD37D8">
        <w:t xml:space="preserve"> padarinius. Būsimosios mamos sužinojo, kaip rūpintis savo dantimis nėštumo laikotarpiu ir po jo, kaip prižiūrėti vaiko pirmuosius dantukus, kaip nuraminti vaiką dantims dygstant, ką daryti pradėjus jiems klibėti ir kristi ir kaip pasirūpinti, kad vaiko dantys būtų sveiki ir gražūs. Taip pat tėvai turėjo galimybę išgirsti moksliškai pagrįstą ir įrodytą informaciją, kuri sugriaus visuomenėje vyraujančius mitus apie skiepus ir alergijas. Informacija apie v</w:t>
      </w:r>
      <w:r>
        <w:t>isus užsiėmimus buvo išplatinta</w:t>
      </w:r>
      <w:r w:rsidRPr="00FD37D8">
        <w:t xml:space="preserve"> laikraščiuose, internet</w:t>
      </w:r>
      <w:r>
        <w:t>o</w:t>
      </w:r>
      <w:r w:rsidRPr="00FD37D8">
        <w:t xml:space="preserve"> portaluose bei platinamos skrajutės su užsiėmimų temomis.</w:t>
      </w:r>
    </w:p>
    <w:p w:rsidR="00B43E0A" w:rsidRPr="00FD37D8" w:rsidRDefault="00B43E0A" w:rsidP="00B43E0A">
      <w:pPr>
        <w:ind w:firstLine="851"/>
        <w:jc w:val="both"/>
      </w:pPr>
      <w:r w:rsidRPr="00FD37D8">
        <w:t xml:space="preserve"> </w:t>
      </w:r>
    </w:p>
    <w:p w:rsidR="00B43E0A" w:rsidRPr="00FD37D8" w:rsidRDefault="00B43E0A" w:rsidP="00B43E0A">
      <w:pPr>
        <w:jc w:val="center"/>
      </w:pPr>
      <w:r w:rsidRPr="00FD37D8">
        <w:rPr>
          <w:b/>
          <w:bCs/>
        </w:rPr>
        <w:t>IV SKYRIUS</w:t>
      </w:r>
    </w:p>
    <w:p w:rsidR="00B43E0A" w:rsidRPr="00FD37D8" w:rsidRDefault="00B43E0A" w:rsidP="00B43E0A">
      <w:pPr>
        <w:jc w:val="center"/>
      </w:pPr>
      <w:r w:rsidRPr="00FD37D8">
        <w:rPr>
          <w:b/>
          <w:bCs/>
        </w:rPr>
        <w:t>INFORMACIJA APIE SAVIVALDYBĖS VISUOMENĖS SVEIKATOS RĖMIMO SPECIALIĄJĄ PROGRAMĄ</w:t>
      </w:r>
    </w:p>
    <w:p w:rsidR="00B43E0A" w:rsidRPr="00FD37D8" w:rsidRDefault="00B43E0A" w:rsidP="00B43E0A">
      <w:pPr>
        <w:jc w:val="center"/>
      </w:pPr>
    </w:p>
    <w:p w:rsidR="00B43E0A" w:rsidRPr="00FD37D8" w:rsidRDefault="00B43E0A" w:rsidP="00B43E0A">
      <w:pPr>
        <w:tabs>
          <w:tab w:val="left" w:pos="0"/>
        </w:tabs>
        <w:jc w:val="center"/>
      </w:pPr>
      <w:r w:rsidRPr="00FD37D8">
        <w:rPr>
          <w:b/>
        </w:rPr>
        <w:t>PIRMASIS SKIRSNIS</w:t>
      </w:r>
    </w:p>
    <w:p w:rsidR="00B43E0A" w:rsidRPr="00FD37D8" w:rsidRDefault="00B43E0A" w:rsidP="00B43E0A">
      <w:pPr>
        <w:tabs>
          <w:tab w:val="left" w:pos="0"/>
        </w:tabs>
        <w:ind w:firstLine="60"/>
        <w:jc w:val="center"/>
      </w:pPr>
      <w:r w:rsidRPr="00FD37D8">
        <w:rPr>
          <w:b/>
        </w:rPr>
        <w:t xml:space="preserve">SAVIVALDYBĖS VISUOMENĖS SVEIKATOS RĖMIMO SPECIALIOSIOS PROGRAMOS </w:t>
      </w:r>
      <w:r w:rsidRPr="00025538">
        <w:rPr>
          <w:b/>
        </w:rPr>
        <w:t>LĖŠOS (TŪKST. EUR)</w:t>
      </w:r>
    </w:p>
    <w:p w:rsidR="00B43E0A" w:rsidRPr="00FD37D8" w:rsidRDefault="00B43E0A" w:rsidP="00B43E0A">
      <w:pPr>
        <w:tabs>
          <w:tab w:val="left" w:pos="0"/>
        </w:tabs>
        <w:ind w:firstLine="60"/>
        <w:jc w:val="center"/>
      </w:pPr>
    </w:p>
    <w:tbl>
      <w:tblPr>
        <w:tblW w:w="9870" w:type="dxa"/>
        <w:jc w:val="center"/>
        <w:tblLayout w:type="fixed"/>
        <w:tblCellMar>
          <w:left w:w="10" w:type="dxa"/>
          <w:right w:w="10" w:type="dxa"/>
        </w:tblCellMar>
        <w:tblLook w:val="04A0" w:firstRow="1" w:lastRow="0" w:firstColumn="1" w:lastColumn="0" w:noHBand="0" w:noVBand="1"/>
      </w:tblPr>
      <w:tblGrid>
        <w:gridCol w:w="613"/>
        <w:gridCol w:w="6733"/>
        <w:gridCol w:w="2524"/>
      </w:tblGrid>
      <w:tr w:rsidR="00B43E0A" w:rsidRPr="00FD37D8" w:rsidTr="00CB456D">
        <w:trPr>
          <w:jc w:val="center"/>
        </w:trPr>
        <w:tc>
          <w:tcPr>
            <w:tcW w:w="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3E0A" w:rsidRPr="00FD37D8" w:rsidRDefault="00B43E0A" w:rsidP="00CB456D">
            <w:pPr>
              <w:tabs>
                <w:tab w:val="left" w:pos="540"/>
              </w:tabs>
              <w:ind w:firstLine="12"/>
              <w:jc w:val="center"/>
              <w:rPr>
                <w:b/>
              </w:rPr>
            </w:pPr>
            <w:r w:rsidRPr="00FD37D8">
              <w:rPr>
                <w:b/>
              </w:rPr>
              <w:t>Eil. Nr.</w:t>
            </w:r>
          </w:p>
        </w:tc>
        <w:tc>
          <w:tcPr>
            <w:tcW w:w="6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3E0A" w:rsidRPr="00FD37D8" w:rsidRDefault="00B43E0A" w:rsidP="00CB456D">
            <w:pPr>
              <w:tabs>
                <w:tab w:val="left" w:pos="540"/>
              </w:tabs>
              <w:ind w:firstLine="12"/>
              <w:jc w:val="center"/>
              <w:rPr>
                <w:b/>
              </w:rPr>
            </w:pPr>
            <w:r w:rsidRPr="00FD37D8">
              <w:rPr>
                <w:b/>
              </w:rPr>
              <w:t>Savivaldybės visuomenės sveikatos rėmimo specialiosios programos lėšų šaltiniai</w:t>
            </w:r>
          </w:p>
        </w:tc>
        <w:tc>
          <w:tcPr>
            <w:tcW w:w="2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3E0A" w:rsidRPr="00FD37D8" w:rsidRDefault="00B43E0A" w:rsidP="00CB456D">
            <w:pPr>
              <w:tabs>
                <w:tab w:val="left" w:pos="540"/>
              </w:tabs>
              <w:ind w:firstLine="12"/>
              <w:jc w:val="center"/>
              <w:rPr>
                <w:b/>
              </w:rPr>
            </w:pPr>
            <w:r w:rsidRPr="00FD37D8">
              <w:rPr>
                <w:b/>
              </w:rPr>
              <w:t>Surinkta lėšų</w:t>
            </w:r>
          </w:p>
        </w:tc>
      </w:tr>
      <w:tr w:rsidR="00B43E0A" w:rsidRPr="00FD37D8" w:rsidTr="00CB456D">
        <w:trPr>
          <w:trHeight w:val="258"/>
          <w:jc w:val="center"/>
        </w:trPr>
        <w:tc>
          <w:tcPr>
            <w:tcW w:w="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3E0A" w:rsidRPr="00FD37D8" w:rsidRDefault="00B43E0A" w:rsidP="00CB456D">
            <w:pPr>
              <w:tabs>
                <w:tab w:val="left" w:pos="540"/>
              </w:tabs>
              <w:ind w:firstLine="12"/>
              <w:jc w:val="center"/>
            </w:pPr>
            <w:r w:rsidRPr="00FD37D8">
              <w:t>1.</w:t>
            </w:r>
          </w:p>
        </w:tc>
        <w:tc>
          <w:tcPr>
            <w:tcW w:w="6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3E0A" w:rsidRPr="00FD37D8" w:rsidRDefault="00B43E0A" w:rsidP="00CB456D">
            <w:pPr>
              <w:tabs>
                <w:tab w:val="left" w:pos="540"/>
              </w:tabs>
              <w:ind w:firstLine="12"/>
              <w:jc w:val="both"/>
            </w:pPr>
            <w:r w:rsidRPr="00FD37D8">
              <w:t>Savivaldybės biudžeto lėšos</w:t>
            </w:r>
          </w:p>
        </w:tc>
        <w:tc>
          <w:tcPr>
            <w:tcW w:w="2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3E0A" w:rsidRPr="00FD37D8" w:rsidRDefault="00B43E0A" w:rsidP="00CB456D">
            <w:pPr>
              <w:tabs>
                <w:tab w:val="left" w:pos="540"/>
              </w:tabs>
              <w:ind w:firstLine="12"/>
              <w:jc w:val="center"/>
            </w:pPr>
            <w:r w:rsidRPr="00FD37D8">
              <w:t>10,700</w:t>
            </w:r>
          </w:p>
        </w:tc>
      </w:tr>
      <w:tr w:rsidR="00B43E0A" w:rsidRPr="00FD37D8" w:rsidTr="00CB456D">
        <w:trPr>
          <w:trHeight w:val="251"/>
          <w:jc w:val="center"/>
        </w:trPr>
        <w:tc>
          <w:tcPr>
            <w:tcW w:w="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3E0A" w:rsidRPr="00FD37D8" w:rsidRDefault="00B43E0A" w:rsidP="00CB456D">
            <w:pPr>
              <w:tabs>
                <w:tab w:val="left" w:pos="540"/>
              </w:tabs>
              <w:ind w:firstLine="12"/>
              <w:jc w:val="center"/>
            </w:pPr>
            <w:r w:rsidRPr="00FD37D8">
              <w:t>2.</w:t>
            </w:r>
          </w:p>
        </w:tc>
        <w:tc>
          <w:tcPr>
            <w:tcW w:w="6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3E0A" w:rsidRPr="00FD37D8" w:rsidRDefault="00B43E0A" w:rsidP="00CB456D">
            <w:pPr>
              <w:tabs>
                <w:tab w:val="left" w:pos="540"/>
              </w:tabs>
              <w:ind w:firstLine="12"/>
            </w:pPr>
            <w:r w:rsidRPr="00FD37D8">
              <w:t>Savivaldybės aplinkos apsaugos rėmimo specialiosios programos lėšos</w:t>
            </w:r>
          </w:p>
        </w:tc>
        <w:tc>
          <w:tcPr>
            <w:tcW w:w="2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3E0A" w:rsidRPr="00FD37D8" w:rsidRDefault="00B43E0A" w:rsidP="00CB456D">
            <w:pPr>
              <w:tabs>
                <w:tab w:val="left" w:pos="540"/>
              </w:tabs>
              <w:ind w:firstLine="12"/>
              <w:jc w:val="center"/>
            </w:pPr>
            <w:r w:rsidRPr="00FD37D8">
              <w:t>96,200</w:t>
            </w:r>
          </w:p>
        </w:tc>
      </w:tr>
      <w:tr w:rsidR="00B43E0A" w:rsidRPr="00FD37D8" w:rsidTr="00CB456D">
        <w:trPr>
          <w:trHeight w:val="247"/>
          <w:jc w:val="center"/>
        </w:trPr>
        <w:tc>
          <w:tcPr>
            <w:tcW w:w="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3E0A" w:rsidRPr="00FD37D8" w:rsidRDefault="00B43E0A" w:rsidP="00CB456D">
            <w:pPr>
              <w:tabs>
                <w:tab w:val="left" w:pos="540"/>
              </w:tabs>
              <w:ind w:firstLine="12"/>
              <w:jc w:val="center"/>
            </w:pPr>
            <w:r w:rsidRPr="00FD37D8">
              <w:t xml:space="preserve">3. </w:t>
            </w:r>
          </w:p>
        </w:tc>
        <w:tc>
          <w:tcPr>
            <w:tcW w:w="6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3E0A" w:rsidRPr="00FD37D8" w:rsidRDefault="00B43E0A" w:rsidP="00CB456D">
            <w:pPr>
              <w:tabs>
                <w:tab w:val="left" w:pos="540"/>
              </w:tabs>
              <w:ind w:firstLine="12"/>
            </w:pPr>
            <w:r w:rsidRPr="00FD37D8">
              <w:t>Savanoriškos fizinių ir juridinių asmenų įmokos</w:t>
            </w:r>
          </w:p>
        </w:tc>
        <w:tc>
          <w:tcPr>
            <w:tcW w:w="2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3E0A" w:rsidRPr="00FD37D8" w:rsidRDefault="00B43E0A" w:rsidP="00CB456D">
            <w:pPr>
              <w:tabs>
                <w:tab w:val="left" w:pos="540"/>
              </w:tabs>
              <w:ind w:firstLine="12"/>
              <w:jc w:val="center"/>
            </w:pPr>
          </w:p>
        </w:tc>
      </w:tr>
      <w:tr w:rsidR="00B43E0A" w:rsidRPr="00FD37D8" w:rsidTr="00CB456D">
        <w:trPr>
          <w:trHeight w:val="232"/>
          <w:jc w:val="center"/>
        </w:trPr>
        <w:tc>
          <w:tcPr>
            <w:tcW w:w="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3E0A" w:rsidRPr="00FD37D8" w:rsidRDefault="00B43E0A" w:rsidP="00CB456D">
            <w:pPr>
              <w:tabs>
                <w:tab w:val="left" w:pos="540"/>
              </w:tabs>
              <w:ind w:firstLine="12"/>
              <w:jc w:val="center"/>
            </w:pPr>
            <w:r w:rsidRPr="00FD37D8">
              <w:t xml:space="preserve">4. </w:t>
            </w:r>
          </w:p>
        </w:tc>
        <w:tc>
          <w:tcPr>
            <w:tcW w:w="6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3E0A" w:rsidRPr="00FD37D8" w:rsidRDefault="00B43E0A" w:rsidP="00CB456D">
            <w:pPr>
              <w:tabs>
                <w:tab w:val="left" w:pos="540"/>
              </w:tabs>
              <w:ind w:firstLine="12"/>
            </w:pPr>
            <w:r w:rsidRPr="00FD37D8">
              <w:t>Kitos lėšos</w:t>
            </w:r>
          </w:p>
        </w:tc>
        <w:tc>
          <w:tcPr>
            <w:tcW w:w="2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3E0A" w:rsidRPr="00FD37D8" w:rsidRDefault="00B43E0A" w:rsidP="00CB456D">
            <w:pPr>
              <w:tabs>
                <w:tab w:val="left" w:pos="540"/>
              </w:tabs>
              <w:ind w:firstLine="12"/>
              <w:jc w:val="center"/>
            </w:pPr>
          </w:p>
        </w:tc>
      </w:tr>
      <w:tr w:rsidR="00B43E0A" w:rsidRPr="00FD37D8" w:rsidTr="00CB456D">
        <w:trPr>
          <w:trHeight w:val="185"/>
          <w:jc w:val="center"/>
        </w:trPr>
        <w:tc>
          <w:tcPr>
            <w:tcW w:w="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3E0A" w:rsidRPr="00FD37D8" w:rsidRDefault="00B43E0A" w:rsidP="00CB456D">
            <w:pPr>
              <w:tabs>
                <w:tab w:val="left" w:pos="540"/>
              </w:tabs>
              <w:jc w:val="center"/>
            </w:pPr>
            <w:r w:rsidRPr="00FD37D8">
              <w:t>5.</w:t>
            </w:r>
          </w:p>
        </w:tc>
        <w:tc>
          <w:tcPr>
            <w:tcW w:w="6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3E0A" w:rsidRPr="00FD37D8" w:rsidRDefault="00B43E0A" w:rsidP="00CB456D">
            <w:pPr>
              <w:tabs>
                <w:tab w:val="left" w:pos="540"/>
              </w:tabs>
            </w:pPr>
            <w:r w:rsidRPr="00FD37D8">
              <w:t>Lėšų likutis ataskaitinių biudžetinių metų pradžioje</w:t>
            </w:r>
          </w:p>
        </w:tc>
        <w:tc>
          <w:tcPr>
            <w:tcW w:w="2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3E0A" w:rsidRPr="00FD37D8" w:rsidRDefault="00B43E0A" w:rsidP="00CB456D">
            <w:pPr>
              <w:jc w:val="center"/>
            </w:pPr>
            <w:r w:rsidRPr="00FD37D8">
              <w:t>70,013</w:t>
            </w:r>
          </w:p>
        </w:tc>
      </w:tr>
      <w:tr w:rsidR="00B43E0A" w:rsidRPr="00FD37D8" w:rsidTr="00CB456D">
        <w:trPr>
          <w:trHeight w:val="171"/>
          <w:jc w:val="center"/>
        </w:trPr>
        <w:tc>
          <w:tcPr>
            <w:tcW w:w="73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3E0A" w:rsidRPr="00FD37D8" w:rsidRDefault="00B43E0A" w:rsidP="00CB456D">
            <w:pPr>
              <w:tabs>
                <w:tab w:val="left" w:pos="540"/>
              </w:tabs>
              <w:ind w:firstLine="12"/>
              <w:jc w:val="right"/>
              <w:rPr>
                <w:b/>
              </w:rPr>
            </w:pPr>
            <w:r w:rsidRPr="00FD37D8">
              <w:rPr>
                <w:b/>
              </w:rPr>
              <w:t>Iš viso:</w:t>
            </w:r>
          </w:p>
        </w:tc>
        <w:tc>
          <w:tcPr>
            <w:tcW w:w="2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3E0A" w:rsidRPr="00FD37D8" w:rsidRDefault="00B43E0A" w:rsidP="00CB456D">
            <w:pPr>
              <w:tabs>
                <w:tab w:val="left" w:pos="540"/>
              </w:tabs>
              <w:ind w:firstLine="12"/>
              <w:jc w:val="center"/>
              <w:rPr>
                <w:b/>
              </w:rPr>
            </w:pPr>
            <w:r w:rsidRPr="00FD37D8">
              <w:rPr>
                <w:b/>
              </w:rPr>
              <w:t>176,913</w:t>
            </w:r>
          </w:p>
        </w:tc>
      </w:tr>
    </w:tbl>
    <w:p w:rsidR="00B43E0A" w:rsidRPr="00FD37D8" w:rsidRDefault="00B43E0A" w:rsidP="00B43E0A">
      <w:pPr>
        <w:tabs>
          <w:tab w:val="left" w:pos="540"/>
        </w:tabs>
        <w:ind w:firstLine="12"/>
        <w:jc w:val="center"/>
      </w:pPr>
    </w:p>
    <w:p w:rsidR="00B43E0A" w:rsidRPr="00FD37D8" w:rsidRDefault="00B43E0A" w:rsidP="00B43E0A">
      <w:pPr>
        <w:tabs>
          <w:tab w:val="left" w:pos="0"/>
        </w:tabs>
        <w:jc w:val="center"/>
      </w:pPr>
      <w:r w:rsidRPr="00FD37D8">
        <w:rPr>
          <w:b/>
        </w:rPr>
        <w:t>ANTRASIS SKIRSNIS</w:t>
      </w:r>
    </w:p>
    <w:p w:rsidR="00B43E0A" w:rsidRDefault="00B43E0A" w:rsidP="00B43E0A">
      <w:pPr>
        <w:tabs>
          <w:tab w:val="left" w:pos="0"/>
        </w:tabs>
        <w:jc w:val="center"/>
        <w:rPr>
          <w:b/>
        </w:rPr>
      </w:pPr>
      <w:r w:rsidRPr="00FD37D8">
        <w:rPr>
          <w:b/>
        </w:rPr>
        <w:t>SAVIVALDYBĖS VISUOMENĖS SVEIKATOS RĖMIMO SPECIALIOSIOS PROGRAMOS LĖŠOMIS ĮGYVENDINTOS PRIEMONĖS</w:t>
      </w:r>
      <w:r w:rsidRPr="00025538">
        <w:rPr>
          <w:b/>
        </w:rPr>
        <w:t xml:space="preserve"> (TŪKST. EUR)</w:t>
      </w:r>
    </w:p>
    <w:p w:rsidR="00B43E0A" w:rsidRPr="00FD37D8" w:rsidRDefault="00B43E0A" w:rsidP="00B43E0A">
      <w:pPr>
        <w:tabs>
          <w:tab w:val="left" w:pos="0"/>
        </w:tabs>
        <w:jc w:val="center"/>
      </w:pPr>
    </w:p>
    <w:tbl>
      <w:tblPr>
        <w:tblW w:w="9780" w:type="dxa"/>
        <w:jc w:val="center"/>
        <w:tblLayout w:type="fixed"/>
        <w:tblCellMar>
          <w:left w:w="10" w:type="dxa"/>
          <w:right w:w="10" w:type="dxa"/>
        </w:tblCellMar>
        <w:tblLook w:val="04A0" w:firstRow="1" w:lastRow="0" w:firstColumn="1" w:lastColumn="0" w:noHBand="0" w:noVBand="1"/>
      </w:tblPr>
      <w:tblGrid>
        <w:gridCol w:w="600"/>
        <w:gridCol w:w="2094"/>
        <w:gridCol w:w="3545"/>
        <w:gridCol w:w="1411"/>
        <w:gridCol w:w="2130"/>
      </w:tblGrid>
      <w:tr w:rsidR="00B43E0A" w:rsidRPr="00FD37D8" w:rsidTr="00CB456D">
        <w:trPr>
          <w:trHeight w:val="634"/>
          <w:jc w:val="center"/>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3E0A" w:rsidRPr="00FD37D8" w:rsidRDefault="00B43E0A" w:rsidP="00CB456D">
            <w:pPr>
              <w:tabs>
                <w:tab w:val="left" w:pos="540"/>
              </w:tabs>
              <w:ind w:firstLine="12"/>
              <w:jc w:val="center"/>
              <w:rPr>
                <w:b/>
              </w:rPr>
            </w:pPr>
            <w:r w:rsidRPr="00FD37D8">
              <w:rPr>
                <w:b/>
              </w:rPr>
              <w:t>Eil. Nr.</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3E0A" w:rsidRPr="00FD37D8" w:rsidRDefault="00B43E0A" w:rsidP="00CB456D">
            <w:pPr>
              <w:tabs>
                <w:tab w:val="left" w:pos="540"/>
              </w:tabs>
              <w:ind w:firstLine="12"/>
              <w:jc w:val="center"/>
              <w:rPr>
                <w:b/>
              </w:rPr>
            </w:pPr>
            <w:r w:rsidRPr="00FD37D8">
              <w:rPr>
                <w:b/>
              </w:rPr>
              <w:t>Programos / priemonės poveikio sritis</w:t>
            </w:r>
          </w:p>
        </w:tc>
        <w:tc>
          <w:tcPr>
            <w:tcW w:w="3545"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hideMark/>
          </w:tcPr>
          <w:p w:rsidR="00B43E0A" w:rsidRPr="00FD37D8" w:rsidRDefault="00B43E0A" w:rsidP="00CB456D">
            <w:pPr>
              <w:tabs>
                <w:tab w:val="left" w:pos="540"/>
              </w:tabs>
              <w:ind w:firstLine="12"/>
              <w:jc w:val="center"/>
              <w:rPr>
                <w:b/>
              </w:rPr>
            </w:pPr>
            <w:r w:rsidRPr="00FD37D8">
              <w:rPr>
                <w:b/>
              </w:rPr>
              <w:t>Vykdytų savivaldybės visuomenės sveikatos programų, priemonių skaičius</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3E0A" w:rsidRPr="00FD37D8" w:rsidRDefault="00B43E0A" w:rsidP="00CB456D">
            <w:pPr>
              <w:tabs>
                <w:tab w:val="left" w:pos="540"/>
              </w:tabs>
              <w:ind w:firstLine="12"/>
              <w:jc w:val="center"/>
              <w:rPr>
                <w:b/>
              </w:rPr>
            </w:pPr>
            <w:r w:rsidRPr="00FD37D8">
              <w:rPr>
                <w:b/>
              </w:rPr>
              <w:t>Skirta lėšų</w:t>
            </w:r>
          </w:p>
        </w:tc>
        <w:tc>
          <w:tcPr>
            <w:tcW w:w="2130"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hideMark/>
          </w:tcPr>
          <w:p w:rsidR="00B43E0A" w:rsidRPr="00FD37D8" w:rsidRDefault="00B43E0A" w:rsidP="00CB456D">
            <w:pPr>
              <w:tabs>
                <w:tab w:val="left" w:pos="540"/>
              </w:tabs>
              <w:ind w:firstLine="12"/>
              <w:jc w:val="center"/>
              <w:rPr>
                <w:b/>
              </w:rPr>
            </w:pPr>
            <w:r w:rsidRPr="00FD37D8">
              <w:rPr>
                <w:b/>
              </w:rPr>
              <w:t>Panaudota</w:t>
            </w:r>
          </w:p>
          <w:p w:rsidR="00B43E0A" w:rsidRPr="00FD37D8" w:rsidRDefault="00B43E0A" w:rsidP="00CB456D">
            <w:pPr>
              <w:tabs>
                <w:tab w:val="left" w:pos="540"/>
              </w:tabs>
              <w:ind w:firstLine="12"/>
              <w:jc w:val="center"/>
              <w:rPr>
                <w:b/>
              </w:rPr>
            </w:pPr>
            <w:r w:rsidRPr="00FD37D8">
              <w:rPr>
                <w:b/>
              </w:rPr>
              <w:t>lėšų</w:t>
            </w:r>
          </w:p>
        </w:tc>
      </w:tr>
      <w:tr w:rsidR="00B43E0A" w:rsidRPr="00FD37D8" w:rsidTr="00CB456D">
        <w:trPr>
          <w:trHeight w:val="254"/>
          <w:jc w:val="center"/>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3E0A" w:rsidRPr="00FD37D8" w:rsidRDefault="00B43E0A" w:rsidP="00CB456D">
            <w:pPr>
              <w:tabs>
                <w:tab w:val="left" w:pos="540"/>
              </w:tabs>
              <w:ind w:firstLine="12"/>
              <w:jc w:val="center"/>
            </w:pPr>
            <w:r w:rsidRPr="00FD37D8">
              <w:t>1</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3E0A" w:rsidRPr="00FD37D8" w:rsidRDefault="00B43E0A" w:rsidP="00CB456D">
            <w:pPr>
              <w:tabs>
                <w:tab w:val="left" w:pos="540"/>
              </w:tabs>
              <w:ind w:firstLine="12"/>
              <w:jc w:val="center"/>
            </w:pPr>
            <w:r w:rsidRPr="00FD37D8">
              <w:t>2</w:t>
            </w:r>
          </w:p>
        </w:tc>
        <w:tc>
          <w:tcPr>
            <w:tcW w:w="3545"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hideMark/>
          </w:tcPr>
          <w:p w:rsidR="00B43E0A" w:rsidRPr="00FD37D8" w:rsidRDefault="00B43E0A" w:rsidP="00CB456D">
            <w:pPr>
              <w:tabs>
                <w:tab w:val="left" w:pos="540"/>
              </w:tabs>
              <w:ind w:firstLine="12"/>
              <w:jc w:val="center"/>
            </w:pPr>
            <w:r w:rsidRPr="00FD37D8">
              <w:t>3</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3E0A" w:rsidRPr="00FD37D8" w:rsidRDefault="00B43E0A" w:rsidP="00CB456D">
            <w:pPr>
              <w:tabs>
                <w:tab w:val="left" w:pos="540"/>
              </w:tabs>
              <w:ind w:firstLine="12"/>
              <w:jc w:val="center"/>
            </w:pPr>
            <w:r w:rsidRPr="00FD37D8">
              <w:t>4</w:t>
            </w:r>
          </w:p>
        </w:tc>
        <w:tc>
          <w:tcPr>
            <w:tcW w:w="2130"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hideMark/>
          </w:tcPr>
          <w:p w:rsidR="00B43E0A" w:rsidRPr="00FD37D8" w:rsidRDefault="00B43E0A" w:rsidP="00CB456D">
            <w:pPr>
              <w:tabs>
                <w:tab w:val="left" w:pos="540"/>
              </w:tabs>
              <w:ind w:firstLine="12"/>
              <w:jc w:val="center"/>
            </w:pPr>
            <w:r w:rsidRPr="00FD37D8">
              <w:t>5</w:t>
            </w:r>
          </w:p>
        </w:tc>
      </w:tr>
      <w:tr w:rsidR="00B43E0A" w:rsidRPr="00FD37D8" w:rsidTr="00CB456D">
        <w:trPr>
          <w:trHeight w:val="307"/>
          <w:jc w:val="center"/>
        </w:trPr>
        <w:tc>
          <w:tcPr>
            <w:tcW w:w="978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43E0A" w:rsidRPr="00FD37D8" w:rsidRDefault="00B43E0A" w:rsidP="00CB456D">
            <w:pPr>
              <w:tabs>
                <w:tab w:val="left" w:pos="540"/>
              </w:tabs>
              <w:ind w:firstLine="12"/>
              <w:jc w:val="center"/>
            </w:pPr>
            <w:r w:rsidRPr="00FD37D8">
              <w:t>1. Savivaldybės kompleksinės programos</w:t>
            </w:r>
          </w:p>
        </w:tc>
      </w:tr>
      <w:tr w:rsidR="00B43E0A" w:rsidRPr="00FD37D8" w:rsidTr="00CB456D">
        <w:trPr>
          <w:trHeight w:val="251"/>
          <w:jc w:val="center"/>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3E0A" w:rsidRPr="00FD37D8" w:rsidRDefault="00B43E0A" w:rsidP="00CB456D">
            <w:pPr>
              <w:tabs>
                <w:tab w:val="left" w:pos="540"/>
              </w:tabs>
              <w:ind w:firstLine="12"/>
              <w:jc w:val="center"/>
            </w:pPr>
          </w:p>
        </w:tc>
        <w:tc>
          <w:tcPr>
            <w:tcW w:w="91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3E0A" w:rsidRPr="00FD37D8" w:rsidRDefault="00B43E0A" w:rsidP="00CB456D">
            <w:pPr>
              <w:tabs>
                <w:tab w:val="left" w:pos="540"/>
              </w:tabs>
              <w:ind w:firstLine="12"/>
              <w:jc w:val="center"/>
            </w:pPr>
            <w:r w:rsidRPr="00FD37D8">
              <w:t>Klaipėdos miesto savivaldybės visuomenės sveikatos rėmimo specialioji programa</w:t>
            </w:r>
          </w:p>
        </w:tc>
      </w:tr>
      <w:tr w:rsidR="00B43E0A" w:rsidRPr="00FD37D8" w:rsidTr="00CB456D">
        <w:trPr>
          <w:trHeight w:val="318"/>
          <w:jc w:val="center"/>
        </w:trPr>
        <w:tc>
          <w:tcPr>
            <w:tcW w:w="978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3E0A" w:rsidRPr="00FD37D8" w:rsidRDefault="00B43E0A" w:rsidP="00CB456D">
            <w:pPr>
              <w:tabs>
                <w:tab w:val="left" w:pos="540"/>
              </w:tabs>
              <w:ind w:firstLine="12"/>
              <w:jc w:val="center"/>
            </w:pPr>
            <w:r w:rsidRPr="00FD37D8">
              <w:t>2. Savivaldybės strateginio veiklos plano priemonės</w:t>
            </w:r>
          </w:p>
        </w:tc>
      </w:tr>
      <w:tr w:rsidR="00B43E0A" w:rsidRPr="00FD37D8" w:rsidTr="00CB456D">
        <w:trPr>
          <w:jc w:val="center"/>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3E0A" w:rsidRPr="00FD37D8" w:rsidRDefault="00B43E0A" w:rsidP="00CB456D">
            <w:pPr>
              <w:tabs>
                <w:tab w:val="left" w:pos="540"/>
              </w:tabs>
              <w:ind w:firstLine="12"/>
              <w:jc w:val="center"/>
            </w:pPr>
            <w:r w:rsidRPr="00FD37D8">
              <w:lastRenderedPageBreak/>
              <w:t>1.</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3E0A" w:rsidRPr="00FD37D8" w:rsidRDefault="00B43E0A" w:rsidP="00CB456D">
            <w:pPr>
              <w:tabs>
                <w:tab w:val="left" w:pos="540"/>
              </w:tabs>
              <w:ind w:firstLine="12"/>
            </w:pPr>
            <w:r w:rsidRPr="00FD37D8">
              <w:t>Užkrečiamųjų ligų prevencija</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3E0A" w:rsidRPr="00FD37D8" w:rsidRDefault="00B43E0A" w:rsidP="00CB456D">
            <w:pPr>
              <w:tabs>
                <w:tab w:val="left" w:pos="540"/>
              </w:tabs>
              <w:ind w:firstLine="12"/>
              <w:jc w:val="center"/>
            </w:pPr>
            <w:r w:rsidRPr="00FD37D8">
              <w:t>3</w:t>
            </w:r>
          </w:p>
          <w:p w:rsidR="00B43E0A" w:rsidRPr="00FD37D8" w:rsidRDefault="00B43E0A" w:rsidP="00CB456D">
            <w:pPr>
              <w:tabs>
                <w:tab w:val="left" w:pos="540"/>
              </w:tabs>
              <w:ind w:firstLine="12"/>
              <w:jc w:val="center"/>
            </w:pPr>
            <w:r w:rsidRPr="00FD37D8">
              <w:t xml:space="preserve">(Žemo slenksčio paslaugų stacionaraus </w:t>
            </w:r>
          </w:p>
          <w:p w:rsidR="00B43E0A" w:rsidRPr="00FD37D8" w:rsidRDefault="00B43E0A" w:rsidP="00CB456D">
            <w:pPr>
              <w:tabs>
                <w:tab w:val="left" w:pos="540"/>
              </w:tabs>
              <w:ind w:firstLine="12"/>
              <w:jc w:val="center"/>
            </w:pPr>
            <w:r w:rsidRPr="00FD37D8">
              <w:t xml:space="preserve">kabineto veikla; Žemo slenksčio paslaugų mobilaus </w:t>
            </w:r>
          </w:p>
          <w:p w:rsidR="00B43E0A" w:rsidRPr="00FD37D8" w:rsidRDefault="00B43E0A" w:rsidP="00CB456D">
            <w:pPr>
              <w:tabs>
                <w:tab w:val="left" w:pos="540"/>
              </w:tabs>
              <w:ind w:firstLine="12"/>
              <w:jc w:val="center"/>
            </w:pPr>
            <w:r w:rsidRPr="00FD37D8">
              <w:t>kabineto veikla; Tuberkuliozės profilaktika)</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3E0A" w:rsidRPr="00FD37D8" w:rsidRDefault="00B43E0A" w:rsidP="00CB456D">
            <w:pPr>
              <w:tabs>
                <w:tab w:val="left" w:pos="540"/>
              </w:tabs>
              <w:ind w:firstLine="12"/>
              <w:jc w:val="center"/>
            </w:pPr>
            <w:r w:rsidRPr="00FD37D8">
              <w:t>35 320</w:t>
            </w: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3E0A" w:rsidRPr="00FD37D8" w:rsidRDefault="00B43E0A" w:rsidP="00CB456D">
            <w:pPr>
              <w:tabs>
                <w:tab w:val="left" w:pos="540"/>
              </w:tabs>
              <w:ind w:firstLine="12"/>
              <w:jc w:val="center"/>
            </w:pPr>
            <w:r w:rsidRPr="00FD37D8">
              <w:t>35 056 Eur 80 ct</w:t>
            </w:r>
          </w:p>
        </w:tc>
      </w:tr>
      <w:tr w:rsidR="00B43E0A" w:rsidRPr="00FD37D8" w:rsidTr="00CB456D">
        <w:trPr>
          <w:jc w:val="center"/>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3E0A" w:rsidRPr="00FD37D8" w:rsidRDefault="00B43E0A" w:rsidP="00CB456D">
            <w:pPr>
              <w:tabs>
                <w:tab w:val="left" w:pos="540"/>
              </w:tabs>
              <w:ind w:firstLine="12"/>
              <w:jc w:val="center"/>
            </w:pPr>
            <w:r w:rsidRPr="00FD37D8">
              <w:t>2.</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3E0A" w:rsidRPr="00FD37D8" w:rsidRDefault="00B43E0A" w:rsidP="00CB456D">
            <w:pPr>
              <w:tabs>
                <w:tab w:val="left" w:pos="540"/>
              </w:tabs>
              <w:ind w:firstLine="12"/>
            </w:pPr>
            <w:r w:rsidRPr="00FD37D8">
              <w:t>Vaikų sveikatos gerinimas</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3E0A" w:rsidRPr="00FD37D8" w:rsidRDefault="00B43E0A" w:rsidP="00CB456D">
            <w:pPr>
              <w:tabs>
                <w:tab w:val="left" w:pos="540"/>
              </w:tabs>
              <w:ind w:firstLine="12"/>
              <w:jc w:val="center"/>
            </w:pPr>
            <w:r w:rsidRPr="00FD37D8">
              <w:t>4</w:t>
            </w:r>
          </w:p>
          <w:p w:rsidR="00B43E0A" w:rsidRPr="00FD37D8" w:rsidRDefault="00B43E0A" w:rsidP="00CB456D">
            <w:pPr>
              <w:tabs>
                <w:tab w:val="left" w:pos="540"/>
              </w:tabs>
              <w:ind w:firstLine="12"/>
              <w:jc w:val="center"/>
            </w:pPr>
            <w:r w:rsidRPr="00FD37D8">
              <w:t>(</w:t>
            </w:r>
            <w:r>
              <w:t>k</w:t>
            </w:r>
            <w:r w:rsidRPr="00FD37D8">
              <w:t>onkursas „Sveika mokykla“;</w:t>
            </w:r>
          </w:p>
          <w:p w:rsidR="00B43E0A" w:rsidRPr="00FD37D8" w:rsidRDefault="00B43E0A" w:rsidP="00CB456D">
            <w:pPr>
              <w:tabs>
                <w:tab w:val="left" w:pos="540"/>
              </w:tabs>
              <w:ind w:firstLine="12"/>
              <w:jc w:val="center"/>
            </w:pPr>
            <w:r>
              <w:t>p</w:t>
            </w:r>
            <w:r w:rsidRPr="00FD37D8">
              <w:t xml:space="preserve">rograma „Vyresnysis draugas“; </w:t>
            </w:r>
            <w:r>
              <w:t>p</w:t>
            </w:r>
            <w:r w:rsidRPr="00FD37D8">
              <w:t xml:space="preserve">rograma „Tėvelių mokyklėlė“; Vaikų maitinimo </w:t>
            </w:r>
            <w:r>
              <w:t>i</w:t>
            </w:r>
            <w:r w:rsidRPr="00FD37D8">
              <w:t>kimokyklinio ugdymo įstaigose kompiuterizuotos programos sukūrimas ir darbuotojų apmokymas )</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3E0A" w:rsidRPr="00FD37D8" w:rsidRDefault="00B43E0A" w:rsidP="00CB456D">
            <w:pPr>
              <w:tabs>
                <w:tab w:val="left" w:pos="540"/>
              </w:tabs>
              <w:ind w:firstLine="12"/>
              <w:jc w:val="center"/>
            </w:pPr>
            <w:r w:rsidRPr="00FD37D8">
              <w:t>36 500</w:t>
            </w: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3E0A" w:rsidRPr="00FD37D8" w:rsidRDefault="00B43E0A" w:rsidP="00CB456D">
            <w:pPr>
              <w:tabs>
                <w:tab w:val="left" w:pos="540"/>
              </w:tabs>
              <w:ind w:firstLine="12"/>
              <w:jc w:val="center"/>
            </w:pPr>
            <w:r w:rsidRPr="00FD37D8">
              <w:t>36 430 Eur 62 ct</w:t>
            </w:r>
          </w:p>
        </w:tc>
      </w:tr>
      <w:tr w:rsidR="00B43E0A" w:rsidRPr="00FD37D8" w:rsidTr="00CB456D">
        <w:trPr>
          <w:jc w:val="center"/>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3E0A" w:rsidRPr="00FD37D8" w:rsidRDefault="00B43E0A" w:rsidP="00CB456D">
            <w:pPr>
              <w:tabs>
                <w:tab w:val="left" w:pos="540"/>
              </w:tabs>
              <w:ind w:firstLine="12"/>
              <w:jc w:val="center"/>
            </w:pPr>
            <w:r w:rsidRPr="00FD37D8">
              <w:t>3.</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3E0A" w:rsidRPr="00FD37D8" w:rsidRDefault="00B43E0A" w:rsidP="00CB456D">
            <w:pPr>
              <w:tabs>
                <w:tab w:val="left" w:pos="540"/>
              </w:tabs>
              <w:ind w:firstLine="12"/>
            </w:pPr>
            <w:r w:rsidRPr="00FD37D8">
              <w:t>Saugios bendruomenės organizavimas ir užtikrinimas</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3E0A" w:rsidRPr="00FD37D8" w:rsidRDefault="00B43E0A" w:rsidP="00CB456D">
            <w:pPr>
              <w:tabs>
                <w:tab w:val="left" w:pos="540"/>
              </w:tabs>
              <w:ind w:firstLine="12"/>
              <w:jc w:val="center"/>
            </w:pPr>
            <w:r w:rsidRPr="00FD37D8">
              <w:t>3</w:t>
            </w:r>
          </w:p>
          <w:p w:rsidR="00B43E0A" w:rsidRPr="00FD37D8" w:rsidRDefault="00B43E0A" w:rsidP="00CB456D">
            <w:pPr>
              <w:tabs>
                <w:tab w:val="left" w:pos="540"/>
              </w:tabs>
              <w:ind w:firstLine="12"/>
              <w:jc w:val="center"/>
            </w:pPr>
            <w:r w:rsidRPr="00FD37D8">
              <w:t>(Gyvenamosios aplinkos kokybės tyrimai; Gyvenamos</w:t>
            </w:r>
            <w:r>
              <w:t>ios</w:t>
            </w:r>
            <w:r w:rsidRPr="00FD37D8">
              <w:t xml:space="preserve"> aplinkos kokybės gerinimas; Psichologinės anoniminės pagalbos paslaugų teikimas)</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3E0A" w:rsidRPr="00FD37D8" w:rsidRDefault="00B43E0A" w:rsidP="00CB456D">
            <w:pPr>
              <w:tabs>
                <w:tab w:val="left" w:pos="540"/>
              </w:tabs>
              <w:ind w:firstLine="12"/>
              <w:jc w:val="center"/>
            </w:pPr>
            <w:r w:rsidRPr="00FD37D8">
              <w:t>24 917</w:t>
            </w: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3E0A" w:rsidRPr="00FD37D8" w:rsidRDefault="00B43E0A" w:rsidP="00CB456D">
            <w:pPr>
              <w:tabs>
                <w:tab w:val="left" w:pos="540"/>
              </w:tabs>
              <w:ind w:firstLine="12"/>
              <w:jc w:val="center"/>
            </w:pPr>
            <w:r w:rsidRPr="00FD37D8">
              <w:t>24 596 Eur 32 ct</w:t>
            </w:r>
          </w:p>
        </w:tc>
      </w:tr>
      <w:tr w:rsidR="00B43E0A" w:rsidRPr="00FD37D8" w:rsidTr="00CB456D">
        <w:trPr>
          <w:jc w:val="center"/>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3E0A" w:rsidRPr="00FD37D8" w:rsidRDefault="00B43E0A" w:rsidP="00CB456D">
            <w:pPr>
              <w:tabs>
                <w:tab w:val="left" w:pos="540"/>
              </w:tabs>
              <w:ind w:firstLine="12"/>
              <w:jc w:val="center"/>
            </w:pPr>
            <w:r w:rsidRPr="00FD37D8">
              <w:t>4.</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3E0A" w:rsidRPr="00FD37D8" w:rsidRDefault="00B43E0A" w:rsidP="00CB456D">
            <w:pPr>
              <w:tabs>
                <w:tab w:val="left" w:pos="540"/>
              </w:tabs>
              <w:ind w:firstLine="12"/>
            </w:pPr>
            <w:r w:rsidRPr="00FD37D8">
              <w:t>Sveikos gyvensenos (subalansuotos mitybos, fizinio aktyvumo) formavimas</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3E0A" w:rsidRPr="00FD37D8" w:rsidRDefault="00B43E0A" w:rsidP="00CB456D">
            <w:pPr>
              <w:tabs>
                <w:tab w:val="left" w:pos="540"/>
              </w:tabs>
              <w:ind w:firstLine="12"/>
              <w:jc w:val="center"/>
            </w:pPr>
            <w:r w:rsidRPr="00FD37D8">
              <w:t>5</w:t>
            </w:r>
          </w:p>
          <w:p w:rsidR="00B43E0A" w:rsidRPr="00FD37D8" w:rsidRDefault="00B43E0A" w:rsidP="00CB456D">
            <w:pPr>
              <w:tabs>
                <w:tab w:val="left" w:pos="540"/>
              </w:tabs>
              <w:ind w:firstLine="12"/>
              <w:jc w:val="center"/>
            </w:pPr>
            <w:r w:rsidRPr="00FD37D8">
              <w:t>(Sveikatos mėnesiai; Užsiėmimai baseine; Visuomenės informavimas sveikatos klausimais; Darnaus judumo metų priemonės; Vaikų gyvensenos tyrimas)</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3E0A" w:rsidRPr="00FD37D8" w:rsidRDefault="00B43E0A" w:rsidP="00CB456D">
            <w:pPr>
              <w:tabs>
                <w:tab w:val="left" w:pos="540"/>
              </w:tabs>
              <w:ind w:firstLine="12"/>
              <w:jc w:val="center"/>
            </w:pPr>
            <w:r w:rsidRPr="00FD37D8">
              <w:t>66 000</w:t>
            </w: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3E0A" w:rsidRPr="00FD37D8" w:rsidRDefault="00B43E0A" w:rsidP="00CB456D">
            <w:pPr>
              <w:tabs>
                <w:tab w:val="left" w:pos="540"/>
              </w:tabs>
              <w:ind w:firstLine="12"/>
              <w:jc w:val="center"/>
            </w:pPr>
            <w:r w:rsidRPr="00FD37D8">
              <w:t>65 373 Eur 10 ct</w:t>
            </w:r>
          </w:p>
        </w:tc>
      </w:tr>
      <w:tr w:rsidR="00B43E0A" w:rsidRPr="00FD37D8" w:rsidTr="00CB456D">
        <w:trPr>
          <w:trHeight w:val="214"/>
          <w:jc w:val="center"/>
        </w:trPr>
        <w:tc>
          <w:tcPr>
            <w:tcW w:w="978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3E0A" w:rsidRPr="00FD37D8" w:rsidRDefault="00B43E0A" w:rsidP="00CB456D">
            <w:pPr>
              <w:tabs>
                <w:tab w:val="left" w:pos="540"/>
              </w:tabs>
              <w:ind w:firstLine="12"/>
              <w:jc w:val="center"/>
            </w:pPr>
            <w:r w:rsidRPr="00FD37D8">
              <w:t>3. Bendruomenių vykdytų programų / priemonių rėmimas</w:t>
            </w:r>
          </w:p>
        </w:tc>
      </w:tr>
      <w:tr w:rsidR="00B43E0A" w:rsidRPr="00FD37D8" w:rsidTr="00CB456D">
        <w:trPr>
          <w:jc w:val="center"/>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3E0A" w:rsidRPr="00FD37D8" w:rsidRDefault="00B43E0A" w:rsidP="00CB456D">
            <w:pPr>
              <w:tabs>
                <w:tab w:val="left" w:pos="540"/>
              </w:tabs>
              <w:ind w:firstLine="12"/>
              <w:jc w:val="center"/>
            </w:pPr>
            <w:r w:rsidRPr="00FD37D8">
              <w:t>5.</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3E0A" w:rsidRPr="00FD37D8" w:rsidRDefault="00B43E0A" w:rsidP="00CB456D">
            <w:pPr>
              <w:tabs>
                <w:tab w:val="left" w:pos="540"/>
              </w:tabs>
              <w:ind w:firstLine="12"/>
            </w:pPr>
            <w:r w:rsidRPr="00FD37D8">
              <w:t>Sveikatinimo projektų rėmimas</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3E0A" w:rsidRPr="00FD37D8" w:rsidRDefault="00B43E0A" w:rsidP="00CB456D">
            <w:pPr>
              <w:tabs>
                <w:tab w:val="left" w:pos="540"/>
              </w:tabs>
              <w:ind w:firstLine="12"/>
              <w:jc w:val="center"/>
            </w:pPr>
            <w:r w:rsidRPr="00FD37D8">
              <w:t>12 projektų</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3E0A" w:rsidRPr="00FD37D8" w:rsidRDefault="00B43E0A" w:rsidP="00CB456D">
            <w:pPr>
              <w:tabs>
                <w:tab w:val="left" w:pos="540"/>
              </w:tabs>
              <w:ind w:firstLine="12"/>
              <w:jc w:val="center"/>
            </w:pPr>
            <w:r w:rsidRPr="00FD37D8">
              <w:t>14 176</w:t>
            </w: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3E0A" w:rsidRPr="00FD37D8" w:rsidRDefault="00B43E0A" w:rsidP="00CB456D">
            <w:pPr>
              <w:tabs>
                <w:tab w:val="left" w:pos="540"/>
              </w:tabs>
              <w:ind w:firstLine="12"/>
              <w:jc w:val="center"/>
            </w:pPr>
            <w:r w:rsidRPr="00FD37D8">
              <w:t>13 250 Eur 22 ct</w:t>
            </w:r>
          </w:p>
        </w:tc>
      </w:tr>
      <w:tr w:rsidR="00B43E0A" w:rsidRPr="00FD37D8" w:rsidTr="00CB456D">
        <w:trPr>
          <w:trHeight w:val="126"/>
          <w:jc w:val="center"/>
        </w:trPr>
        <w:tc>
          <w:tcPr>
            <w:tcW w:w="978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3E0A" w:rsidRPr="00FD37D8" w:rsidRDefault="00B43E0A" w:rsidP="00CB456D">
            <w:pPr>
              <w:tabs>
                <w:tab w:val="left" w:pos="540"/>
              </w:tabs>
              <w:ind w:firstLine="12"/>
              <w:jc w:val="center"/>
            </w:pPr>
            <w:r w:rsidRPr="00FD37D8">
              <w:t>4. Kita</w:t>
            </w:r>
          </w:p>
        </w:tc>
      </w:tr>
      <w:tr w:rsidR="00B43E0A" w:rsidRPr="00FD37D8" w:rsidTr="00CB456D">
        <w:trPr>
          <w:trHeight w:val="102"/>
          <w:jc w:val="center"/>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3E0A" w:rsidRPr="00FD37D8" w:rsidRDefault="00B43E0A" w:rsidP="00CB456D">
            <w:pPr>
              <w:tabs>
                <w:tab w:val="left" w:pos="540"/>
              </w:tabs>
              <w:ind w:firstLine="12"/>
              <w:jc w:val="center"/>
            </w:pP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3E0A" w:rsidRPr="00FD37D8" w:rsidRDefault="00B43E0A" w:rsidP="00CB456D">
            <w:pPr>
              <w:tabs>
                <w:tab w:val="left" w:pos="540"/>
              </w:tabs>
              <w:ind w:firstLine="12"/>
              <w:jc w:val="center"/>
            </w:pP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3E0A" w:rsidRPr="00FD37D8" w:rsidRDefault="00B43E0A" w:rsidP="00CB456D">
            <w:pPr>
              <w:tabs>
                <w:tab w:val="left" w:pos="540"/>
              </w:tabs>
              <w:ind w:firstLine="12"/>
              <w:jc w:val="center"/>
            </w:pP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3E0A" w:rsidRPr="00FD37D8" w:rsidRDefault="00B43E0A" w:rsidP="00CB456D">
            <w:pPr>
              <w:tabs>
                <w:tab w:val="left" w:pos="540"/>
              </w:tabs>
              <w:ind w:firstLine="12"/>
              <w:jc w:val="center"/>
            </w:pP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3E0A" w:rsidRPr="00FD37D8" w:rsidRDefault="00B43E0A" w:rsidP="00CB456D">
            <w:pPr>
              <w:tabs>
                <w:tab w:val="left" w:pos="540"/>
              </w:tabs>
              <w:ind w:firstLine="12"/>
              <w:jc w:val="center"/>
            </w:pPr>
          </w:p>
        </w:tc>
      </w:tr>
      <w:tr w:rsidR="00B43E0A" w:rsidRPr="00FD37D8" w:rsidTr="00CB456D">
        <w:trPr>
          <w:trHeight w:val="305"/>
          <w:jc w:val="center"/>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3E0A" w:rsidRPr="00FD37D8" w:rsidRDefault="00B43E0A" w:rsidP="00CB456D">
            <w:pPr>
              <w:tabs>
                <w:tab w:val="left" w:pos="540"/>
              </w:tabs>
              <w:ind w:firstLine="12"/>
              <w:jc w:val="center"/>
              <w:rPr>
                <w:b/>
              </w:rPr>
            </w:pP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3E0A" w:rsidRPr="00FD37D8" w:rsidRDefault="00B43E0A" w:rsidP="00CB456D">
            <w:pPr>
              <w:tabs>
                <w:tab w:val="left" w:pos="540"/>
              </w:tabs>
              <w:ind w:firstLine="12"/>
              <w:jc w:val="center"/>
              <w:rPr>
                <w:b/>
              </w:rPr>
            </w:pP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3E0A" w:rsidRPr="00FD37D8" w:rsidRDefault="00B43E0A" w:rsidP="00CB456D">
            <w:pPr>
              <w:tabs>
                <w:tab w:val="left" w:pos="540"/>
              </w:tabs>
              <w:ind w:firstLine="12"/>
              <w:jc w:val="center"/>
              <w:rPr>
                <w:b/>
              </w:rPr>
            </w:pPr>
            <w:r w:rsidRPr="00FD37D8">
              <w:rPr>
                <w:b/>
              </w:rPr>
              <w:t>Iš viso lėšų:</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3E0A" w:rsidRPr="00FD37D8" w:rsidRDefault="00B43E0A" w:rsidP="00CB456D">
            <w:pPr>
              <w:tabs>
                <w:tab w:val="left" w:pos="540"/>
              </w:tabs>
              <w:ind w:firstLine="12"/>
              <w:jc w:val="center"/>
              <w:rPr>
                <w:b/>
              </w:rPr>
            </w:pPr>
            <w:r w:rsidRPr="00FD37D8">
              <w:rPr>
                <w:b/>
              </w:rPr>
              <w:t>176,913 Eur</w:t>
            </w: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3E0A" w:rsidRPr="00FD37D8" w:rsidRDefault="00B43E0A" w:rsidP="00CB456D">
            <w:pPr>
              <w:tabs>
                <w:tab w:val="left" w:pos="540"/>
              </w:tabs>
              <w:ind w:firstLine="12"/>
              <w:jc w:val="center"/>
              <w:rPr>
                <w:b/>
              </w:rPr>
            </w:pPr>
            <w:r w:rsidRPr="00FD37D8">
              <w:rPr>
                <w:b/>
              </w:rPr>
              <w:t>174,707 Eur 06 ct</w:t>
            </w:r>
          </w:p>
        </w:tc>
      </w:tr>
    </w:tbl>
    <w:p w:rsidR="00B43E0A" w:rsidRPr="00FD37D8" w:rsidRDefault="00B43E0A" w:rsidP="00B43E0A">
      <w:pPr>
        <w:jc w:val="both"/>
      </w:pPr>
    </w:p>
    <w:p w:rsidR="00B43E0A" w:rsidRPr="00025538" w:rsidRDefault="00B43E0A" w:rsidP="00B43E0A">
      <w:pPr>
        <w:jc w:val="both"/>
        <w:rPr>
          <w:sz w:val="22"/>
          <w:szCs w:val="22"/>
        </w:rPr>
      </w:pPr>
      <w:r w:rsidRPr="00025538">
        <w:rPr>
          <w:sz w:val="22"/>
          <w:szCs w:val="22"/>
        </w:rPr>
        <w:t xml:space="preserve">Paaiškinimai: 1. Skiltyje „Eil. Nr.“ įrašyti lentelėje pateikiamų duomenų eilės numerį. </w:t>
      </w:r>
    </w:p>
    <w:p w:rsidR="00B43E0A" w:rsidRPr="00025538" w:rsidRDefault="00B43E0A" w:rsidP="00B43E0A">
      <w:pPr>
        <w:jc w:val="both"/>
        <w:rPr>
          <w:sz w:val="22"/>
          <w:szCs w:val="22"/>
        </w:rPr>
      </w:pPr>
      <w:r w:rsidRPr="00025538">
        <w:rPr>
          <w:sz w:val="22"/>
          <w:szCs w:val="22"/>
        </w:rPr>
        <w:t>2. Skiltyje „Programos / priemonės poveikio sritis“ įrašyti savivaldybės visuomenės sveikatos rėmimo specialiosios programos lėšomis ataskaitiniais metais finansuotų programų / priemonių poveikio sritis:</w:t>
      </w:r>
    </w:p>
    <w:p w:rsidR="00B43E0A" w:rsidRPr="00025538" w:rsidRDefault="00B43E0A" w:rsidP="00B43E0A">
      <w:pPr>
        <w:jc w:val="both"/>
        <w:rPr>
          <w:sz w:val="22"/>
          <w:szCs w:val="22"/>
        </w:rPr>
      </w:pPr>
      <w:r w:rsidRPr="00025538">
        <w:rPr>
          <w:sz w:val="22"/>
          <w:szCs w:val="22"/>
        </w:rPr>
        <w:t>2.1. Alkoholio, tabako ir kitų psichoaktyvių medžiagų vartojimo prevencija;</w:t>
      </w:r>
    </w:p>
    <w:p w:rsidR="00B43E0A" w:rsidRPr="00025538" w:rsidRDefault="00B43E0A" w:rsidP="00B43E0A">
      <w:pPr>
        <w:jc w:val="both"/>
        <w:rPr>
          <w:sz w:val="22"/>
          <w:szCs w:val="22"/>
        </w:rPr>
      </w:pPr>
      <w:r w:rsidRPr="00025538">
        <w:rPr>
          <w:sz w:val="22"/>
          <w:szCs w:val="22"/>
        </w:rPr>
        <w:t>2.2. Užkrečiamųjų ligų prevencija ir kontrolė;</w:t>
      </w:r>
    </w:p>
    <w:p w:rsidR="00B43E0A" w:rsidRPr="00025538" w:rsidRDefault="00B43E0A" w:rsidP="00B43E0A">
      <w:pPr>
        <w:jc w:val="both"/>
        <w:rPr>
          <w:sz w:val="22"/>
          <w:szCs w:val="22"/>
        </w:rPr>
      </w:pPr>
      <w:r w:rsidRPr="00025538">
        <w:rPr>
          <w:sz w:val="22"/>
          <w:szCs w:val="22"/>
        </w:rPr>
        <w:t>2.3. Aplinkos sveikata (triukšmo prevencija, geriamojo vandens, maudyklų vandens stebėsena);</w:t>
      </w:r>
    </w:p>
    <w:p w:rsidR="00B43E0A" w:rsidRPr="00025538" w:rsidRDefault="00B43E0A" w:rsidP="00B43E0A">
      <w:pPr>
        <w:jc w:val="both"/>
        <w:rPr>
          <w:sz w:val="22"/>
          <w:szCs w:val="22"/>
        </w:rPr>
      </w:pPr>
      <w:r w:rsidRPr="00025538">
        <w:rPr>
          <w:sz w:val="22"/>
          <w:szCs w:val="22"/>
        </w:rPr>
        <w:t>2.4. Burnos higiena ir sveikata;</w:t>
      </w:r>
    </w:p>
    <w:p w:rsidR="00B43E0A" w:rsidRPr="00025538" w:rsidRDefault="00B43E0A" w:rsidP="00B43E0A">
      <w:pPr>
        <w:jc w:val="both"/>
        <w:rPr>
          <w:sz w:val="22"/>
          <w:szCs w:val="22"/>
        </w:rPr>
      </w:pPr>
      <w:r w:rsidRPr="00025538">
        <w:rPr>
          <w:sz w:val="22"/>
          <w:szCs w:val="22"/>
        </w:rPr>
        <w:t>2.5. Sveikos mitybos skatinimas ir nutukimo prevencija;</w:t>
      </w:r>
    </w:p>
    <w:p w:rsidR="00B43E0A" w:rsidRPr="00025538" w:rsidRDefault="00B43E0A" w:rsidP="00B43E0A">
      <w:pPr>
        <w:jc w:val="both"/>
        <w:rPr>
          <w:sz w:val="22"/>
          <w:szCs w:val="22"/>
        </w:rPr>
      </w:pPr>
      <w:r w:rsidRPr="00025538">
        <w:rPr>
          <w:sz w:val="22"/>
          <w:szCs w:val="22"/>
        </w:rPr>
        <w:t>2.6. Fizinio aktyvumo skatinimas;</w:t>
      </w:r>
    </w:p>
    <w:p w:rsidR="00B43E0A" w:rsidRPr="00025538" w:rsidRDefault="00B43E0A" w:rsidP="00B43E0A">
      <w:pPr>
        <w:jc w:val="both"/>
        <w:rPr>
          <w:sz w:val="22"/>
          <w:szCs w:val="22"/>
        </w:rPr>
      </w:pPr>
      <w:r w:rsidRPr="00025538">
        <w:rPr>
          <w:sz w:val="22"/>
          <w:szCs w:val="22"/>
        </w:rPr>
        <w:t>2.7. Lytinė sveikata;</w:t>
      </w:r>
    </w:p>
    <w:p w:rsidR="00B43E0A" w:rsidRPr="00025538" w:rsidRDefault="00B43E0A" w:rsidP="00B43E0A">
      <w:pPr>
        <w:jc w:val="both"/>
        <w:rPr>
          <w:sz w:val="22"/>
          <w:szCs w:val="22"/>
        </w:rPr>
      </w:pPr>
      <w:r w:rsidRPr="00025538">
        <w:rPr>
          <w:sz w:val="22"/>
          <w:szCs w:val="22"/>
        </w:rPr>
        <w:t>2.8. Nelaimingų atsitikimų ir traumų (tarp jų ir pirmosios pagalbos teikimo) prevencija;</w:t>
      </w:r>
    </w:p>
    <w:p w:rsidR="00B43E0A" w:rsidRPr="00025538" w:rsidRDefault="00B43E0A" w:rsidP="00B43E0A">
      <w:pPr>
        <w:jc w:val="both"/>
        <w:rPr>
          <w:sz w:val="22"/>
          <w:szCs w:val="22"/>
        </w:rPr>
      </w:pPr>
      <w:r w:rsidRPr="00025538">
        <w:rPr>
          <w:sz w:val="22"/>
          <w:szCs w:val="22"/>
        </w:rPr>
        <w:t>2.9. Psichikos sveikatos stiprinimo, savižudybių ir smurto prevencija;</w:t>
      </w:r>
    </w:p>
    <w:p w:rsidR="00B43E0A" w:rsidRPr="00025538" w:rsidRDefault="00B43E0A" w:rsidP="00B43E0A">
      <w:pPr>
        <w:jc w:val="both"/>
        <w:rPr>
          <w:sz w:val="22"/>
          <w:szCs w:val="22"/>
        </w:rPr>
      </w:pPr>
      <w:r w:rsidRPr="00025538">
        <w:rPr>
          <w:sz w:val="22"/>
          <w:szCs w:val="22"/>
        </w:rPr>
        <w:t>2.10. Visuomenės sveikatos stebėsena;</w:t>
      </w:r>
    </w:p>
    <w:p w:rsidR="00B43E0A" w:rsidRPr="00025538" w:rsidRDefault="00B43E0A" w:rsidP="00B43E0A">
      <w:pPr>
        <w:jc w:val="both"/>
        <w:rPr>
          <w:sz w:val="22"/>
          <w:szCs w:val="22"/>
        </w:rPr>
      </w:pPr>
      <w:r w:rsidRPr="00025538">
        <w:rPr>
          <w:sz w:val="22"/>
          <w:szCs w:val="22"/>
        </w:rPr>
        <w:t>2.11. Kitos sritys.</w:t>
      </w:r>
    </w:p>
    <w:p w:rsidR="00B43E0A" w:rsidRPr="00025538" w:rsidRDefault="00B43E0A" w:rsidP="00B43E0A">
      <w:pPr>
        <w:rPr>
          <w:sz w:val="22"/>
          <w:szCs w:val="22"/>
        </w:rPr>
      </w:pPr>
      <w:r w:rsidRPr="00025538">
        <w:rPr>
          <w:sz w:val="22"/>
          <w:szCs w:val="22"/>
        </w:rPr>
        <w:t>3. Skiltyje „Vykdytų savivaldybės visuomenės sveikatos programų, priemonių skaičius“ įrašyti ataskaitiniais biudžetiniais metais vykdytų:</w:t>
      </w:r>
    </w:p>
    <w:p w:rsidR="00B43E0A" w:rsidRPr="00025538" w:rsidRDefault="00B43E0A" w:rsidP="00B43E0A">
      <w:pPr>
        <w:jc w:val="both"/>
        <w:rPr>
          <w:sz w:val="22"/>
          <w:szCs w:val="22"/>
        </w:rPr>
      </w:pPr>
      <w:r w:rsidRPr="00025538">
        <w:rPr>
          <w:sz w:val="22"/>
          <w:szCs w:val="22"/>
        </w:rPr>
        <w:lastRenderedPageBreak/>
        <w:t>3.1. savivaldybės visuomenės sveikatos kompleksinių programų skaičių pagal poveikio sritis;</w:t>
      </w:r>
    </w:p>
    <w:p w:rsidR="00B43E0A" w:rsidRPr="00025538" w:rsidRDefault="00B43E0A" w:rsidP="00B43E0A">
      <w:pPr>
        <w:jc w:val="both"/>
        <w:rPr>
          <w:sz w:val="22"/>
          <w:szCs w:val="22"/>
        </w:rPr>
      </w:pPr>
      <w:r w:rsidRPr="00025538">
        <w:rPr>
          <w:sz w:val="22"/>
          <w:szCs w:val="22"/>
        </w:rPr>
        <w:t>3.2. savivaldybės strateginio veiklos plano priemonių skaičių;</w:t>
      </w:r>
    </w:p>
    <w:p w:rsidR="00B43E0A" w:rsidRPr="00025538" w:rsidRDefault="00B43E0A" w:rsidP="00B43E0A">
      <w:pPr>
        <w:jc w:val="both"/>
        <w:rPr>
          <w:sz w:val="22"/>
          <w:szCs w:val="22"/>
        </w:rPr>
      </w:pPr>
      <w:r w:rsidRPr="00025538">
        <w:rPr>
          <w:sz w:val="22"/>
          <w:szCs w:val="22"/>
        </w:rPr>
        <w:t>3.3. savivaldybės bendruomenių vykdytų programų, priemonių skaičių;</w:t>
      </w:r>
    </w:p>
    <w:p w:rsidR="00B43E0A" w:rsidRPr="00025538" w:rsidRDefault="00B43E0A" w:rsidP="00B43E0A">
      <w:pPr>
        <w:jc w:val="both"/>
        <w:rPr>
          <w:sz w:val="22"/>
          <w:szCs w:val="22"/>
        </w:rPr>
      </w:pPr>
      <w:r w:rsidRPr="00025538">
        <w:rPr>
          <w:sz w:val="22"/>
          <w:szCs w:val="22"/>
        </w:rPr>
        <w:t xml:space="preserve">3.4. kitų programų, priemonių, nepriskirtinų išvardytoms 1, 2 ir 3 eilutėse, skaičius. </w:t>
      </w:r>
    </w:p>
    <w:p w:rsidR="00B43E0A" w:rsidRPr="00025538" w:rsidRDefault="00B43E0A" w:rsidP="00B43E0A">
      <w:pPr>
        <w:jc w:val="both"/>
        <w:rPr>
          <w:sz w:val="22"/>
          <w:szCs w:val="22"/>
        </w:rPr>
      </w:pPr>
      <w:r w:rsidRPr="00025538">
        <w:rPr>
          <w:sz w:val="22"/>
          <w:szCs w:val="22"/>
        </w:rPr>
        <w:t>4. Skiltyje „Skirta lėšų“ įrašyti Savivaldybės visuomenės sveikatos rėmimo specialiosios programos lėšas, ataskaitiniais biudžetiniais metais skirtas atitinkamoms savivaldybės visuomenės sveikatos programų, priemonių sritims.</w:t>
      </w:r>
    </w:p>
    <w:p w:rsidR="00B43E0A" w:rsidRPr="00025538" w:rsidRDefault="00B43E0A" w:rsidP="00B43E0A">
      <w:pPr>
        <w:jc w:val="both"/>
        <w:rPr>
          <w:sz w:val="22"/>
          <w:szCs w:val="22"/>
        </w:rPr>
      </w:pPr>
      <w:r w:rsidRPr="00025538">
        <w:rPr>
          <w:sz w:val="22"/>
          <w:szCs w:val="22"/>
        </w:rPr>
        <w:t>5. Skiltyje „Panaudota lėšų“ įrašyti Savivaldybės visuomenės sveikatos rėmimo specialiosios programos lėšas, faktiškai panaudotas atitinkamoms savivaldybės visuomenės sveikatos programų, priemonių sritims įgyvendinti per ataskaitinius biudžetinius metus.</w:t>
      </w:r>
    </w:p>
    <w:p w:rsidR="00B43E0A" w:rsidRPr="00025538" w:rsidRDefault="00B43E0A" w:rsidP="00B43E0A">
      <w:pPr>
        <w:jc w:val="both"/>
        <w:rPr>
          <w:sz w:val="22"/>
          <w:szCs w:val="22"/>
        </w:rPr>
      </w:pPr>
      <w:r w:rsidRPr="00025538">
        <w:rPr>
          <w:sz w:val="22"/>
          <w:szCs w:val="22"/>
        </w:rPr>
        <w:t>6. Eilutėje „Iš viso lėšų“</w:t>
      </w:r>
      <w:r w:rsidRPr="00025538">
        <w:rPr>
          <w:caps/>
          <w:sz w:val="22"/>
          <w:szCs w:val="22"/>
        </w:rPr>
        <w:t xml:space="preserve"> </w:t>
      </w:r>
      <w:r w:rsidRPr="00025538">
        <w:rPr>
          <w:sz w:val="22"/>
          <w:szCs w:val="22"/>
        </w:rPr>
        <w:t>įrašyti Savivaldybės visuomenės sveikatos rėmimo specialiosios programos lėšų, skirtų ir panaudotų savivaldybės visuomenės sveikatos programoms, priemonėms įgyvendinti ataskaitiniais biudžetiniais metais, sumas.</w:t>
      </w:r>
    </w:p>
    <w:p w:rsidR="00B43E0A" w:rsidRPr="00FD37D8" w:rsidRDefault="00B43E0A" w:rsidP="00B43E0A"/>
    <w:p w:rsidR="00B43E0A" w:rsidRPr="00FD37D8" w:rsidRDefault="00B43E0A" w:rsidP="00B43E0A">
      <w:pPr>
        <w:jc w:val="center"/>
      </w:pPr>
      <w:r w:rsidRPr="00FD37D8">
        <w:t>_________________________</w:t>
      </w:r>
    </w:p>
    <w:p w:rsidR="00D57F27" w:rsidRPr="00832CC9" w:rsidRDefault="00B43E0A" w:rsidP="00B43E0A">
      <w:pPr>
        <w:jc w:val="center"/>
      </w:pPr>
      <w:r w:rsidRPr="00832CC9">
        <w:rPr>
          <w:b/>
        </w:rPr>
        <w:t xml:space="preserve"> </w:t>
      </w:r>
    </w:p>
    <w:sectPr w:rsidR="00D57F27" w:rsidRPr="00832CC9" w:rsidSect="00D57F27">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ED1" w:rsidRDefault="00986ED1" w:rsidP="00D57F27">
      <w:r>
        <w:separator/>
      </w:r>
    </w:p>
  </w:endnote>
  <w:endnote w:type="continuationSeparator" w:id="0">
    <w:p w:rsidR="00986ED1" w:rsidRDefault="00986ED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E0A" w:rsidRDefault="00B43E0A">
    <w:pPr>
      <w:pStyle w:val="Porat"/>
      <w:jc w:val="right"/>
    </w:pPr>
  </w:p>
  <w:p w:rsidR="00B43E0A" w:rsidRDefault="00B43E0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ED1" w:rsidRDefault="00986ED1" w:rsidP="00D57F27">
      <w:r>
        <w:separator/>
      </w:r>
    </w:p>
  </w:footnote>
  <w:footnote w:type="continuationSeparator" w:id="0">
    <w:p w:rsidR="00986ED1" w:rsidRDefault="00986ED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6524426"/>
      <w:docPartObj>
        <w:docPartGallery w:val="Page Numbers (Top of Page)"/>
        <w:docPartUnique/>
      </w:docPartObj>
    </w:sdtPr>
    <w:sdtEndPr/>
    <w:sdtContent>
      <w:p w:rsidR="00B43E0A" w:rsidRDefault="00B43E0A">
        <w:pPr>
          <w:pStyle w:val="Antrats"/>
          <w:jc w:val="center"/>
        </w:pPr>
        <w:r>
          <w:fldChar w:fldCharType="begin"/>
        </w:r>
        <w:r>
          <w:instrText>PAGE   \* MERGEFORMAT</w:instrText>
        </w:r>
        <w:r>
          <w:fldChar w:fldCharType="separate"/>
        </w:r>
        <w:r w:rsidR="00B55F86">
          <w:rPr>
            <w:noProof/>
          </w:rPr>
          <w:t>9</w:t>
        </w:r>
        <w:r>
          <w:fldChar w:fldCharType="end"/>
        </w:r>
      </w:p>
    </w:sdtContent>
  </w:sdt>
  <w:p w:rsidR="00B43E0A" w:rsidRDefault="00B43E0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B55F86">
          <w:rPr>
            <w:noProof/>
          </w:rPr>
          <w:t>20</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F92F7D"/>
    <w:multiLevelType w:val="hybridMultilevel"/>
    <w:tmpl w:val="435C8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483DFF"/>
    <w:multiLevelType w:val="hybridMultilevel"/>
    <w:tmpl w:val="D9AC53DC"/>
    <w:lvl w:ilvl="0" w:tplc="34DA0B68">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6ACA1412"/>
    <w:multiLevelType w:val="hybridMultilevel"/>
    <w:tmpl w:val="F6B8AC4C"/>
    <w:lvl w:ilvl="0" w:tplc="9F2866AA">
      <w:start w:val="1"/>
      <w:numFmt w:val="decimal"/>
      <w:lvlText w:val="%1."/>
      <w:lvlJc w:val="left"/>
      <w:pPr>
        <w:ind w:left="1211" w:hanging="360"/>
      </w:pPr>
      <w:rPr>
        <w:rFonts w:hint="default"/>
        <w:u w:val="no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597EE8"/>
    <w:rsid w:val="005F495C"/>
    <w:rsid w:val="00640D0C"/>
    <w:rsid w:val="006E3AE3"/>
    <w:rsid w:val="00832CC9"/>
    <w:rsid w:val="008354D5"/>
    <w:rsid w:val="008E6E82"/>
    <w:rsid w:val="00986ED1"/>
    <w:rsid w:val="00AF7D08"/>
    <w:rsid w:val="00B43E0A"/>
    <w:rsid w:val="00B55F86"/>
    <w:rsid w:val="00B750B6"/>
    <w:rsid w:val="00CA4D3B"/>
    <w:rsid w:val="00D42B72"/>
    <w:rsid w:val="00D57F27"/>
    <w:rsid w:val="00E33871"/>
    <w:rsid w:val="00E56A73"/>
    <w:rsid w:val="00E81EE9"/>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26A1B1-B4B5-4AE2-8616-EC19488CB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B43E0A"/>
    <w:pPr>
      <w:ind w:left="720"/>
      <w:contextualSpacing/>
    </w:pPr>
  </w:style>
  <w:style w:type="paragraph" w:styleId="prastasiniatinklio">
    <w:name w:val="Normal (Web)"/>
    <w:basedOn w:val="prastasis"/>
    <w:uiPriority w:val="99"/>
    <w:unhideWhenUsed/>
    <w:rsid w:val="00B43E0A"/>
    <w:pPr>
      <w:spacing w:before="100" w:beforeAutospacing="1" w:after="100" w:afterAutospacing="1"/>
    </w:pPr>
    <w:rPr>
      <w:lang w:eastAsia="lt-LT"/>
    </w:rPr>
  </w:style>
  <w:style w:type="character" w:customStyle="1" w:styleId="apple-converted-space">
    <w:name w:val="apple-converted-space"/>
    <w:basedOn w:val="Numatytasispastraiposriftas"/>
    <w:rsid w:val="00B43E0A"/>
  </w:style>
  <w:style w:type="character" w:styleId="Grietas">
    <w:name w:val="Strong"/>
    <w:basedOn w:val="Numatytasispastraiposriftas"/>
    <w:uiPriority w:val="22"/>
    <w:qFormat/>
    <w:rsid w:val="00B43E0A"/>
    <w:rPr>
      <w:b/>
      <w:bCs/>
    </w:rPr>
  </w:style>
  <w:style w:type="paragraph" w:styleId="Betarp">
    <w:name w:val="No Spacing"/>
    <w:basedOn w:val="prastasis"/>
    <w:uiPriority w:val="1"/>
    <w:qFormat/>
    <w:rsid w:val="00B43E0A"/>
    <w:rPr>
      <w:lang w:val="en-GB"/>
    </w:rPr>
  </w:style>
  <w:style w:type="character" w:styleId="Hipersaitas">
    <w:name w:val="Hyperlink"/>
    <w:basedOn w:val="Numatytasispastraiposriftas"/>
    <w:uiPriority w:val="99"/>
    <w:unhideWhenUsed/>
    <w:rsid w:val="00B43E0A"/>
    <w:rPr>
      <w:color w:val="0000FF" w:themeColor="hyperlink"/>
      <w:u w:val="single"/>
    </w:rPr>
  </w:style>
  <w:style w:type="paragraph" w:customStyle="1" w:styleId="Default">
    <w:name w:val="Default"/>
    <w:rsid w:val="00B43E0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veikatostinkla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35287</Words>
  <Characters>20115</Characters>
  <Application>Microsoft Office Word</Application>
  <DocSecurity>0</DocSecurity>
  <Lines>167</Lines>
  <Paragraphs>110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2017-05-03T12:25:00Z</dcterms:created>
  <dcterms:modified xsi:type="dcterms:W3CDTF">2017-05-03T12:25:00Z</dcterms:modified>
</cp:coreProperties>
</file>