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7443A" w:rsidRPr="0057443A" w:rsidRDefault="0057443A" w:rsidP="0057443A">
      <w:pPr>
        <w:keepNext/>
        <w:jc w:val="center"/>
        <w:outlineLvl w:val="1"/>
        <w:rPr>
          <w:b/>
          <w:sz w:val="24"/>
          <w:szCs w:val="24"/>
        </w:rPr>
      </w:pPr>
      <w:r w:rsidRPr="0057443A">
        <w:rPr>
          <w:b/>
          <w:sz w:val="24"/>
          <w:szCs w:val="24"/>
        </w:rPr>
        <w:t>SPRENDIMAS</w:t>
      </w:r>
    </w:p>
    <w:p w:rsidR="00163473" w:rsidRPr="003C09F9" w:rsidRDefault="0057443A" w:rsidP="0057443A">
      <w:pPr>
        <w:pStyle w:val="Pagrindinistekstas"/>
        <w:jc w:val="center"/>
        <w:rPr>
          <w:szCs w:val="24"/>
        </w:rPr>
      </w:pPr>
      <w:r>
        <w:rPr>
          <w:b/>
          <w:caps/>
        </w:rPr>
        <w:t>DĖL</w:t>
      </w:r>
      <w:r w:rsidR="00BC15B2">
        <w:rPr>
          <w:b/>
          <w:caps/>
        </w:rPr>
        <w:t xml:space="preserve"> </w:t>
      </w:r>
      <w:r w:rsidR="00BC15B2" w:rsidRPr="00F645BF">
        <w:rPr>
          <w:b/>
          <w:szCs w:val="24"/>
        </w:rPr>
        <w:t>KLAIPĖDOS MIESTO SAVIVALDYBĖS 2011 METŲ BIUDŽETO VYKDYMO ATASKAITŲ PATVIRTINIMO</w:t>
      </w:r>
    </w:p>
    <w:p w:rsidR="00445CA9" w:rsidRPr="003C09F9" w:rsidRDefault="00445CA9" w:rsidP="008333C4">
      <w:pPr>
        <w:jc w:val="center"/>
        <w:rPr>
          <w:sz w:val="24"/>
          <w:szCs w:val="24"/>
        </w:rPr>
      </w:pPr>
    </w:p>
    <w:p w:rsidR="00445CA9" w:rsidRPr="003C09F9" w:rsidRDefault="00BC15B2" w:rsidP="00445CA9">
      <w:pPr>
        <w:tabs>
          <w:tab w:val="left" w:pos="5070"/>
          <w:tab w:val="left" w:pos="5366"/>
          <w:tab w:val="left" w:pos="6771"/>
          <w:tab w:val="left" w:pos="7363"/>
        </w:tabs>
        <w:jc w:val="center"/>
        <w:rPr>
          <w:sz w:val="24"/>
          <w:szCs w:val="24"/>
        </w:rPr>
      </w:pPr>
      <w:bookmarkStart w:id="0" w:name="registravimoDataIlga"/>
      <w:r>
        <w:rPr>
          <w:noProof/>
          <w:sz w:val="24"/>
          <w:szCs w:val="24"/>
        </w:rPr>
        <w:t>2012 m. birželio 28 d.</w:t>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dokumentoNr"/>
      <w:r>
        <w:rPr>
          <w:sz w:val="24"/>
          <w:szCs w:val="24"/>
        </w:rPr>
        <w:t>T2-157</w:t>
      </w:r>
      <w:bookmarkEnd w:id="1"/>
    </w:p>
    <w:p w:rsidR="00445CA9" w:rsidRPr="0057443A" w:rsidRDefault="001456CE" w:rsidP="001456CE">
      <w:pPr>
        <w:tabs>
          <w:tab w:val="left" w:pos="5070"/>
          <w:tab w:val="left" w:pos="5366"/>
          <w:tab w:val="left" w:pos="6771"/>
          <w:tab w:val="left" w:pos="7363"/>
        </w:tabs>
        <w:jc w:val="center"/>
        <w:rPr>
          <w:sz w:val="24"/>
          <w:szCs w:val="24"/>
          <w:u w:val="single"/>
        </w:rPr>
      </w:pPr>
      <w:r w:rsidRPr="001456CE">
        <w:rPr>
          <w:sz w:val="24"/>
          <w:szCs w:val="24"/>
        </w:rPr>
        <w:t>Klaipėda</w:t>
      </w:r>
    </w:p>
    <w:p w:rsidR="00163473" w:rsidRDefault="00163473" w:rsidP="00AD2EE1">
      <w:pPr>
        <w:pStyle w:val="Pagrindinistekstas"/>
        <w:rPr>
          <w:szCs w:val="24"/>
        </w:rPr>
      </w:pPr>
    </w:p>
    <w:p w:rsidR="006E106A" w:rsidRPr="0057443A" w:rsidRDefault="006E106A" w:rsidP="00F41647">
      <w:pPr>
        <w:pStyle w:val="Pagrindinistekstas"/>
        <w:rPr>
          <w:szCs w:val="24"/>
        </w:rPr>
      </w:pPr>
    </w:p>
    <w:p w:rsidR="0057443A" w:rsidRPr="0057443A" w:rsidRDefault="00BC15B2" w:rsidP="0057443A">
      <w:pPr>
        <w:tabs>
          <w:tab w:val="left" w:pos="912"/>
        </w:tabs>
        <w:ind w:firstLine="709"/>
        <w:jc w:val="both"/>
        <w:rPr>
          <w:sz w:val="24"/>
          <w:szCs w:val="24"/>
        </w:rPr>
      </w:pPr>
      <w:r>
        <w:rPr>
          <w:sz w:val="24"/>
          <w:szCs w:val="24"/>
        </w:rPr>
        <w:t xml:space="preserve">Vadovaudamasi </w:t>
      </w:r>
      <w:r w:rsidRPr="00F645BF">
        <w:rPr>
          <w:sz w:val="24"/>
          <w:szCs w:val="24"/>
        </w:rPr>
        <w:t>Lietuvos Respublikos vietos savivaldos įstatymo (</w:t>
      </w:r>
      <w:proofErr w:type="spellStart"/>
      <w:r w:rsidRPr="00F645BF">
        <w:rPr>
          <w:sz w:val="24"/>
          <w:szCs w:val="24"/>
        </w:rPr>
        <w:t>Žin</w:t>
      </w:r>
      <w:proofErr w:type="spellEnd"/>
      <w:r w:rsidRPr="00F645BF">
        <w:rPr>
          <w:sz w:val="24"/>
          <w:szCs w:val="24"/>
        </w:rPr>
        <w:t>., 1994, Nr. 55-1049; 2008, Nr. 113-4290, Nr. 137-5379; 2009, Nr. 77-3165, Nr. 159-7206; 2010, Nr. 25-1177, Nr. 51</w:t>
      </w:r>
      <w:r w:rsidRPr="00F645BF">
        <w:rPr>
          <w:sz w:val="24"/>
          <w:szCs w:val="24"/>
        </w:rPr>
        <w:noBreakHyphen/>
        <w:t>2480, Nr. 86-4525; 2011, Nr. 52-2504) 16 straipsnio 2 dalies 15 punktu, Lietuvos Respublikos biudžeto sandaros įstatymo (</w:t>
      </w:r>
      <w:proofErr w:type="spellStart"/>
      <w:r w:rsidRPr="00F645BF">
        <w:rPr>
          <w:sz w:val="24"/>
          <w:szCs w:val="24"/>
        </w:rPr>
        <w:t>Žin</w:t>
      </w:r>
      <w:proofErr w:type="spellEnd"/>
      <w:r w:rsidRPr="00F645BF">
        <w:rPr>
          <w:sz w:val="24"/>
          <w:szCs w:val="24"/>
        </w:rPr>
        <w:t>., 1990, Nr. 24-596; 2004, Nr. 4-47; 2007, Nr. 77</w:t>
      </w:r>
      <w:r w:rsidRPr="00F645BF">
        <w:rPr>
          <w:sz w:val="24"/>
          <w:szCs w:val="24"/>
        </w:rPr>
        <w:noBreakHyphen/>
        <w:t>3050; 2008, Nr. 137-5375; 2010, Nr. 153-7781) 36 straipsnio 3 dalimi,</w:t>
      </w:r>
      <w:r w:rsidR="0057443A" w:rsidRPr="0057443A">
        <w:rPr>
          <w:sz w:val="24"/>
          <w:szCs w:val="24"/>
        </w:rPr>
        <w:t xml:space="preserve"> Klaipėdos miesto savivaldybės taryba </w:t>
      </w:r>
      <w:r w:rsidR="0057443A" w:rsidRPr="0057443A">
        <w:rPr>
          <w:spacing w:val="60"/>
          <w:sz w:val="24"/>
          <w:szCs w:val="24"/>
        </w:rPr>
        <w:t>nusprendži</w:t>
      </w:r>
      <w:r w:rsidR="0057443A" w:rsidRPr="0057443A">
        <w:rPr>
          <w:sz w:val="24"/>
          <w:szCs w:val="24"/>
        </w:rPr>
        <w:t>a:</w:t>
      </w:r>
    </w:p>
    <w:p w:rsidR="00BC15B2" w:rsidRPr="00F645BF" w:rsidRDefault="00BC15B2" w:rsidP="00BC15B2">
      <w:pPr>
        <w:ind w:firstLine="720"/>
        <w:jc w:val="both"/>
        <w:rPr>
          <w:sz w:val="24"/>
          <w:szCs w:val="24"/>
        </w:rPr>
      </w:pPr>
      <w:r w:rsidRPr="00F645BF">
        <w:rPr>
          <w:sz w:val="24"/>
          <w:szCs w:val="24"/>
        </w:rPr>
        <w:t xml:space="preserve">1. Patvirtinti Klaipėdos miesto savivaldybės 2011 metų biudžeto įvykdymą – 393041,4 tūkst. litų pajamų, 411035,5 tūkst. litų išlaidų, iš jų: 156827,9 tūkst. litų išlaidų iš specialiosios tikslinės dotacijos valstybinėms (valstybės perduotoms savivaldybėms) funkcijoms atlikti, mokinio krepšeliui finansuoti, aglomeracijų strateginiams triukšmo žemėlapiams parengti, iš apskričių perduotoms įstaigoms išlaikyti ir lėšų, gautų iš valstybės biudžeto pagal tarpusavio atsiskaitymus (1 ir 2 priedai). </w:t>
      </w:r>
    </w:p>
    <w:p w:rsidR="00BC15B2" w:rsidRPr="00F645BF" w:rsidRDefault="00BC15B2" w:rsidP="00BC15B2">
      <w:pPr>
        <w:ind w:firstLine="720"/>
        <w:jc w:val="both"/>
        <w:rPr>
          <w:sz w:val="24"/>
          <w:szCs w:val="24"/>
        </w:rPr>
      </w:pPr>
      <w:r w:rsidRPr="00F645BF">
        <w:rPr>
          <w:sz w:val="24"/>
          <w:szCs w:val="24"/>
        </w:rPr>
        <w:t>2. Patvirtinti savivaldybės biudžeto išlaidas – 375879,6 tūkst. litų, iš jų darbo užmokesčiui –160142,0 tūkst. litų ir turtui įsigyti – 35155,9 tūkst. litų.</w:t>
      </w:r>
    </w:p>
    <w:p w:rsidR="00BC15B2" w:rsidRPr="00F645BF" w:rsidRDefault="00BC15B2" w:rsidP="00BC15B2">
      <w:pPr>
        <w:ind w:firstLine="720"/>
        <w:jc w:val="both"/>
        <w:rPr>
          <w:sz w:val="24"/>
          <w:szCs w:val="24"/>
        </w:rPr>
      </w:pPr>
      <w:r w:rsidRPr="00F645BF">
        <w:rPr>
          <w:sz w:val="24"/>
          <w:szCs w:val="24"/>
        </w:rPr>
        <w:t xml:space="preserve">3. Patvirtinti Klaipėdos miesto savivaldybės </w:t>
      </w:r>
      <w:smartTag w:uri="urn:schemas-microsoft-com:office:smarttags" w:element="metricconverter">
        <w:smartTagPr>
          <w:attr w:name="ProductID" w:val="2011 m"/>
        </w:smartTagPr>
        <w:r w:rsidRPr="00F645BF">
          <w:rPr>
            <w:sz w:val="24"/>
            <w:szCs w:val="24"/>
          </w:rPr>
          <w:t>2011 m</w:t>
        </w:r>
      </w:smartTag>
      <w:r w:rsidRPr="00F645BF">
        <w:rPr>
          <w:sz w:val="24"/>
          <w:szCs w:val="24"/>
        </w:rPr>
        <w:t>. biudžeto išlaidas investicijų projektams finansuoti pagal programas iš paskolų lėšų – 26637,7 tūkst. litų (3 priedas).</w:t>
      </w:r>
    </w:p>
    <w:p w:rsidR="00BC15B2" w:rsidRPr="00F645BF" w:rsidRDefault="00BC15B2" w:rsidP="00BC15B2">
      <w:pPr>
        <w:ind w:firstLine="720"/>
        <w:jc w:val="both"/>
        <w:rPr>
          <w:sz w:val="24"/>
          <w:szCs w:val="24"/>
        </w:rPr>
      </w:pPr>
      <w:r w:rsidRPr="00F645BF">
        <w:rPr>
          <w:sz w:val="24"/>
          <w:szCs w:val="24"/>
        </w:rPr>
        <w:t>4. Patvirtinti 2011 metų biudžetinių įstaigų pajamų įmokas į savivaldybės biudžetą pagal asignavimų valdytojus – 16346,0 tūkst. litų, iš jų: 11559,9 tūkst. litų įmokas už išlaikymą švietimo, socialinės apsaugos ir kitose įstaigose, 4309,6 tūkst. litų pajamas už prekes ir paslaugas, 476,5 tūkst. litų pajamas už patalpų nuomą (4 priedas).</w:t>
      </w:r>
    </w:p>
    <w:p w:rsidR="00BC15B2" w:rsidRPr="00F645BF" w:rsidRDefault="00BC15B2" w:rsidP="00BC15B2">
      <w:pPr>
        <w:ind w:firstLine="720"/>
        <w:jc w:val="both"/>
        <w:rPr>
          <w:sz w:val="24"/>
          <w:szCs w:val="24"/>
        </w:rPr>
      </w:pPr>
      <w:r w:rsidRPr="00F645BF">
        <w:rPr>
          <w:sz w:val="24"/>
          <w:szCs w:val="24"/>
        </w:rPr>
        <w:t xml:space="preserve">5. Patvirtinti Klaipėdos miesto savivaldybės administracijos direktoriaus rezervo lėšų panaudojimo </w:t>
      </w:r>
      <w:smartTag w:uri="urn:schemas-microsoft-com:office:smarttags" w:element="metricconverter">
        <w:smartTagPr>
          <w:attr w:name="ProductID" w:val="2011 m"/>
        </w:smartTagPr>
        <w:r w:rsidRPr="00F645BF">
          <w:rPr>
            <w:sz w:val="24"/>
            <w:szCs w:val="24"/>
          </w:rPr>
          <w:t>2011 m</w:t>
        </w:r>
      </w:smartTag>
      <w:r w:rsidRPr="00F645BF">
        <w:rPr>
          <w:sz w:val="24"/>
          <w:szCs w:val="24"/>
        </w:rPr>
        <w:t>. ataskaitą (5 priedas).</w:t>
      </w:r>
    </w:p>
    <w:p w:rsidR="00BC15B2" w:rsidRPr="00F645BF" w:rsidRDefault="00BC15B2" w:rsidP="00BC15B2">
      <w:pPr>
        <w:ind w:firstLine="720"/>
        <w:jc w:val="both"/>
        <w:rPr>
          <w:sz w:val="24"/>
          <w:szCs w:val="24"/>
        </w:rPr>
      </w:pPr>
      <w:r w:rsidRPr="00F645BF">
        <w:rPr>
          <w:sz w:val="24"/>
          <w:szCs w:val="24"/>
        </w:rPr>
        <w:t>6. Patvirtinti Klaipėdos miesto savivaldybės 2011 metų konsoliduotąsias biudžeto vykdymo ataskaitas (6, 7, 8, 9, 10, 11, 12, 13, 14, 15, 16 priedai).</w:t>
      </w:r>
    </w:p>
    <w:p w:rsidR="00BC15B2" w:rsidRPr="00F645BF" w:rsidRDefault="00BC15B2" w:rsidP="00BC15B2">
      <w:pPr>
        <w:ind w:firstLine="720"/>
        <w:jc w:val="both"/>
        <w:rPr>
          <w:sz w:val="24"/>
          <w:szCs w:val="24"/>
        </w:rPr>
      </w:pPr>
      <w:r w:rsidRPr="00F645BF">
        <w:rPr>
          <w:sz w:val="24"/>
          <w:szCs w:val="24"/>
        </w:rPr>
        <w:t>7. Skelbti apie šį sprendimą vietinėje spaudoje ir visą sprendimo tekstą – Klaipėdos miesto savivaldybės interneto tinklalapyje.</w:t>
      </w:r>
    </w:p>
    <w:p w:rsidR="0057443A" w:rsidRPr="0057443A" w:rsidRDefault="0057443A" w:rsidP="0057443A">
      <w:pPr>
        <w:jc w:val="both"/>
        <w:rPr>
          <w:sz w:val="24"/>
          <w:szCs w:val="24"/>
        </w:rPr>
      </w:pPr>
      <w:bookmarkStart w:id="2" w:name="_GoBack"/>
      <w:bookmarkEnd w:id="2"/>
    </w:p>
    <w:p w:rsidR="0057443A" w:rsidRPr="0057443A" w:rsidRDefault="0057443A"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57443A" w:rsidTr="00871DCB">
        <w:tc>
          <w:tcPr>
            <w:tcW w:w="7054" w:type="dxa"/>
          </w:tcPr>
          <w:p w:rsidR="0057443A" w:rsidRPr="0057443A" w:rsidRDefault="0057443A" w:rsidP="00871DCB">
            <w:pPr>
              <w:rPr>
                <w:sz w:val="24"/>
                <w:szCs w:val="24"/>
              </w:rPr>
            </w:pPr>
            <w:r w:rsidRPr="0057443A">
              <w:rPr>
                <w:sz w:val="24"/>
                <w:szCs w:val="24"/>
              </w:rPr>
              <w:t xml:space="preserve">Savivaldybės meras </w:t>
            </w:r>
          </w:p>
        </w:tc>
        <w:tc>
          <w:tcPr>
            <w:tcW w:w="2800" w:type="dxa"/>
          </w:tcPr>
          <w:p w:rsidR="0057443A" w:rsidRPr="0057443A" w:rsidRDefault="0057443A" w:rsidP="00871DCB">
            <w:pPr>
              <w:jc w:val="right"/>
              <w:rPr>
                <w:sz w:val="24"/>
                <w:szCs w:val="24"/>
              </w:rPr>
            </w:pPr>
            <w:r w:rsidRPr="0057443A">
              <w:rPr>
                <w:sz w:val="24"/>
                <w:szCs w:val="24"/>
              </w:rPr>
              <w:t>Vytautas Grubliauskas</w:t>
            </w:r>
          </w:p>
        </w:tc>
      </w:tr>
    </w:tbl>
    <w:p w:rsidR="00AD2EE1" w:rsidRPr="0057443A" w:rsidRDefault="00AD2EE1" w:rsidP="00C010AC">
      <w:pPr>
        <w:ind w:firstLine="720"/>
        <w:jc w:val="both"/>
        <w:rPr>
          <w:sz w:val="24"/>
          <w:szCs w:val="24"/>
        </w:rPr>
      </w:pPr>
    </w:p>
    <w:sectPr w:rsidR="00AD2EE1" w:rsidRPr="0057443A"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848" w:rsidRDefault="00F83848" w:rsidP="00F41647">
      <w:r>
        <w:separator/>
      </w:r>
    </w:p>
  </w:endnote>
  <w:endnote w:type="continuationSeparator" w:id="0">
    <w:p w:rsidR="00F83848" w:rsidRDefault="00F8384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848" w:rsidRDefault="00F83848" w:rsidP="00F41647">
      <w:r>
        <w:separator/>
      </w:r>
    </w:p>
  </w:footnote>
  <w:footnote w:type="continuationSeparator" w:id="0">
    <w:p w:rsidR="00F83848" w:rsidRDefault="00F83848"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4BF"/>
    <w:rsid w:val="000E6C34"/>
    <w:rsid w:val="001155F6"/>
    <w:rsid w:val="001444C8"/>
    <w:rsid w:val="001456CE"/>
    <w:rsid w:val="00163473"/>
    <w:rsid w:val="001B01B1"/>
    <w:rsid w:val="001D1AE7"/>
    <w:rsid w:val="00237B69"/>
    <w:rsid w:val="00242B88"/>
    <w:rsid w:val="00260885"/>
    <w:rsid w:val="00276B28"/>
    <w:rsid w:val="00291226"/>
    <w:rsid w:val="002F5E80"/>
    <w:rsid w:val="00304530"/>
    <w:rsid w:val="00324750"/>
    <w:rsid w:val="00347F54"/>
    <w:rsid w:val="00384543"/>
    <w:rsid w:val="003A3546"/>
    <w:rsid w:val="003C09F9"/>
    <w:rsid w:val="003E5D65"/>
    <w:rsid w:val="003E603A"/>
    <w:rsid w:val="00405B54"/>
    <w:rsid w:val="00433CCC"/>
    <w:rsid w:val="00445CA9"/>
    <w:rsid w:val="004545AD"/>
    <w:rsid w:val="00472954"/>
    <w:rsid w:val="00524DA3"/>
    <w:rsid w:val="0057443A"/>
    <w:rsid w:val="00576CF7"/>
    <w:rsid w:val="005A3D21"/>
    <w:rsid w:val="005C29DF"/>
    <w:rsid w:val="005C73A8"/>
    <w:rsid w:val="00606132"/>
    <w:rsid w:val="00664949"/>
    <w:rsid w:val="00672EF4"/>
    <w:rsid w:val="006A09D2"/>
    <w:rsid w:val="006B429F"/>
    <w:rsid w:val="006E106A"/>
    <w:rsid w:val="006F416F"/>
    <w:rsid w:val="006F4715"/>
    <w:rsid w:val="00710820"/>
    <w:rsid w:val="007775F7"/>
    <w:rsid w:val="007A5BC3"/>
    <w:rsid w:val="007F46B0"/>
    <w:rsid w:val="00801E4F"/>
    <w:rsid w:val="008333C4"/>
    <w:rsid w:val="008623E9"/>
    <w:rsid w:val="00864F6F"/>
    <w:rsid w:val="008C6BDA"/>
    <w:rsid w:val="008D3E3C"/>
    <w:rsid w:val="008D69DD"/>
    <w:rsid w:val="008E411C"/>
    <w:rsid w:val="008F665C"/>
    <w:rsid w:val="00932DDD"/>
    <w:rsid w:val="00A3260E"/>
    <w:rsid w:val="00A44DC7"/>
    <w:rsid w:val="00A56070"/>
    <w:rsid w:val="00A8670A"/>
    <w:rsid w:val="00A9592B"/>
    <w:rsid w:val="00A95C0B"/>
    <w:rsid w:val="00AA5DFD"/>
    <w:rsid w:val="00AD2EE1"/>
    <w:rsid w:val="00B40258"/>
    <w:rsid w:val="00B7320C"/>
    <w:rsid w:val="00BB07E2"/>
    <w:rsid w:val="00BC15B2"/>
    <w:rsid w:val="00C010AC"/>
    <w:rsid w:val="00C707D4"/>
    <w:rsid w:val="00C70A51"/>
    <w:rsid w:val="00C73DF4"/>
    <w:rsid w:val="00CA7B58"/>
    <w:rsid w:val="00CB3E22"/>
    <w:rsid w:val="00D81831"/>
    <w:rsid w:val="00DE0BFB"/>
    <w:rsid w:val="00E14985"/>
    <w:rsid w:val="00E37B92"/>
    <w:rsid w:val="00E65B25"/>
    <w:rsid w:val="00E96582"/>
    <w:rsid w:val="00EA65AF"/>
    <w:rsid w:val="00EC10BA"/>
    <w:rsid w:val="00EC5237"/>
    <w:rsid w:val="00EC60BF"/>
    <w:rsid w:val="00ED1DA5"/>
    <w:rsid w:val="00ED3397"/>
    <w:rsid w:val="00F41647"/>
    <w:rsid w:val="00F60107"/>
    <w:rsid w:val="00F71567"/>
    <w:rsid w:val="00F83848"/>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1450</Words>
  <Characters>827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Jurksiene</cp:lastModifiedBy>
  <cp:revision>3</cp:revision>
  <dcterms:created xsi:type="dcterms:W3CDTF">2012-06-29T07:57:00Z</dcterms:created>
  <dcterms:modified xsi:type="dcterms:W3CDTF">2012-06-29T08:00:00Z</dcterms:modified>
</cp:coreProperties>
</file>