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BC89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C16E4F1" wp14:editId="5559B37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BB9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1DB48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A332F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E7607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6B645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D2D14" w:rsidRPr="006D2D14">
        <w:rPr>
          <w:b/>
          <w:caps/>
        </w:rPr>
        <w:t>KLAIPĖDOS MIESTO SAVIVALDYBĖS TARYBOS 2017 M. VASARIO 23 D. SPRENDIMO NR. T2-48 „DĖL PRITARIMO PROJEKTO „LAIKINO APGYVENDINIMO NAMŲ INFRASTRUKTŪROS MODERNIZAVIMAS (ŠILUTĖS PL. 8)“ ĮGYVENDINIMUI“ PAKEITIMO</w:t>
      </w:r>
    </w:p>
    <w:p w14:paraId="1EF4DAD6" w14:textId="77777777" w:rsidR="00CA4D3B" w:rsidRDefault="00CA4D3B" w:rsidP="00CA4D3B">
      <w:pPr>
        <w:jc w:val="center"/>
      </w:pPr>
    </w:p>
    <w:bookmarkStart w:id="1" w:name="registravimoDataIlga"/>
    <w:p w14:paraId="327C01E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T2-117</w:t>
      </w:r>
      <w:r>
        <w:rPr>
          <w:noProof/>
        </w:rPr>
        <w:fldChar w:fldCharType="end"/>
      </w:r>
      <w:bookmarkEnd w:id="2"/>
    </w:p>
    <w:p w14:paraId="5A62FE8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CB2636" w14:textId="77777777" w:rsidR="00CA4D3B" w:rsidRPr="008354D5" w:rsidRDefault="00CA4D3B" w:rsidP="00CA4D3B">
      <w:pPr>
        <w:jc w:val="center"/>
      </w:pPr>
    </w:p>
    <w:p w14:paraId="66859CB0" w14:textId="77777777" w:rsidR="00CA4D3B" w:rsidRDefault="00CA4D3B" w:rsidP="00CA4D3B">
      <w:pPr>
        <w:jc w:val="center"/>
      </w:pPr>
    </w:p>
    <w:p w14:paraId="2ED8F92F" w14:textId="77777777" w:rsidR="006D2D14" w:rsidRDefault="006D2D14" w:rsidP="006D2D1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23 punktu, 16 straipsnio 2 dalies 40 punktu, 18 straipsnio 1 dalimi, 50 straipsnio 3 dalimi ir Lietuvos Respublikos socialinės apsaugos ir darbo ministro</w:t>
      </w:r>
      <w:r w:rsidRPr="007C1E74">
        <w:t xml:space="preserve"> 201</w:t>
      </w:r>
      <w:r>
        <w:t>6</w:t>
      </w:r>
      <w:r w:rsidRPr="007C1E74">
        <w:t xml:space="preserve"> m.</w:t>
      </w:r>
      <w:r>
        <w:t xml:space="preserve"> birželio 22 d. įsakymu Nr. A1</w:t>
      </w:r>
      <w:r>
        <w:noBreakHyphen/>
        <w:t>307 „Dėl 2014–2020 metų Europos Sąjungos fondų investicijų veiksmų programos 8 prioriteto „Socialinės įtraukties didinimas ir kova su skurdu“ įgyvendinimo priemonės Nr. </w:t>
      </w:r>
      <w:r>
        <w:rPr>
          <w:color w:val="000000"/>
        </w:rPr>
        <w:t>08.1.1</w:t>
      </w:r>
      <w:r>
        <w:rPr>
          <w:color w:val="000000"/>
        </w:rPr>
        <w:noBreakHyphen/>
        <w:t>CPVA-R-407 „Socialinių paslaugų infrastruktūros plėtra“</w:t>
      </w:r>
      <w:r>
        <w:t xml:space="preserve"> projektų finansavimo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4DC5378" w14:textId="77777777" w:rsidR="006D2D14" w:rsidRDefault="006D2D14" w:rsidP="006D2D14">
      <w:pPr>
        <w:tabs>
          <w:tab w:val="right" w:pos="567"/>
        </w:tabs>
        <w:ind w:firstLine="709"/>
        <w:jc w:val="both"/>
      </w:pPr>
      <w:r>
        <w:t>1. Pakeisti Klaipėdos miesto savivaldybės tarybos 2017 m. vasario 23 d. sprendimo Nr. T2</w:t>
      </w:r>
      <w:r>
        <w:noBreakHyphen/>
        <w:t>48 „Dėl pritarimo projekto „Laikino apgyvendinimo namų infrastruktūros modernizavimas (Šilutės pl. 8)“ įgyvendinimui“ 2 punktą ir jį išdėstyti taip:</w:t>
      </w:r>
    </w:p>
    <w:p w14:paraId="237B02CE" w14:textId="77777777" w:rsidR="006D2D14" w:rsidRDefault="006D2D14" w:rsidP="006D2D14">
      <w:pPr>
        <w:tabs>
          <w:tab w:val="right" w:pos="567"/>
        </w:tabs>
        <w:ind w:firstLine="709"/>
        <w:jc w:val="both"/>
      </w:pPr>
      <w:r>
        <w:t xml:space="preserve">„2. Užtikrinti Projekto bendrąjį finansavimą </w:t>
      </w:r>
      <w:r w:rsidRPr="0030733B">
        <w:t>Klaipėdos miesto savivaldybės biudžeto lėšomis</w:t>
      </w:r>
      <w:r>
        <w:t xml:space="preserve"> – ne mažiau </w:t>
      </w:r>
      <w:r w:rsidRPr="009B2825">
        <w:t xml:space="preserve">kaip 15 proc. </w:t>
      </w:r>
      <w:r>
        <w:t xml:space="preserve">tinkamų Projekto išlaidų bei netinkamų, tačiau šiam Projektui įgyvendinti būtinų išlaidų padengimą </w:t>
      </w:r>
      <w:r w:rsidRPr="0054225F">
        <w:t xml:space="preserve">ir </w:t>
      </w:r>
      <w:r>
        <w:t>tinkamų išlaidų dalį, kurios nepadengia Projektui skiriamas finansavimas.“</w:t>
      </w:r>
    </w:p>
    <w:p w14:paraId="41275501" w14:textId="77777777" w:rsidR="006D2D14" w:rsidRDefault="006D2D14" w:rsidP="006D2D14">
      <w:pPr>
        <w:ind w:firstLine="709"/>
        <w:jc w:val="both"/>
      </w:pPr>
      <w:r>
        <w:t>2. Skelbti šį sprendimą Klaipėdos miesto savivaldybės interneto svetainėje.</w:t>
      </w:r>
    </w:p>
    <w:p w14:paraId="1CF4DBBC" w14:textId="77777777" w:rsidR="00CA4D3B" w:rsidRDefault="00CA4D3B" w:rsidP="00CA4D3B">
      <w:pPr>
        <w:jc w:val="both"/>
      </w:pPr>
    </w:p>
    <w:p w14:paraId="789E830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77EAC4B" w14:textId="77777777" w:rsidTr="00C56F56">
        <w:tc>
          <w:tcPr>
            <w:tcW w:w="6204" w:type="dxa"/>
          </w:tcPr>
          <w:p w14:paraId="741490AE" w14:textId="77777777" w:rsidR="004476DD" w:rsidRDefault="008520C5" w:rsidP="00A12691">
            <w:r>
              <w:t>Savivaldybės mero pavaduotojas</w:t>
            </w:r>
          </w:p>
        </w:tc>
        <w:tc>
          <w:tcPr>
            <w:tcW w:w="3650" w:type="dxa"/>
          </w:tcPr>
          <w:p w14:paraId="53FF62D0" w14:textId="77777777" w:rsidR="004476DD" w:rsidRDefault="008520C5" w:rsidP="004476DD">
            <w:pPr>
              <w:jc w:val="right"/>
            </w:pPr>
            <w:r>
              <w:t>Artūras Šulcas</w:t>
            </w:r>
          </w:p>
        </w:tc>
      </w:tr>
    </w:tbl>
    <w:p w14:paraId="21A46DD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C04C" w14:textId="77777777" w:rsidR="0069093C" w:rsidRDefault="0069093C" w:rsidP="00E014C1">
      <w:r>
        <w:separator/>
      </w:r>
    </w:p>
  </w:endnote>
  <w:endnote w:type="continuationSeparator" w:id="0">
    <w:p w14:paraId="20DD487D" w14:textId="77777777" w:rsidR="0069093C" w:rsidRDefault="0069093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42543" w14:textId="77777777" w:rsidR="0069093C" w:rsidRDefault="0069093C" w:rsidP="00E014C1">
      <w:r>
        <w:separator/>
      </w:r>
    </w:p>
  </w:footnote>
  <w:footnote w:type="continuationSeparator" w:id="0">
    <w:p w14:paraId="33312222" w14:textId="77777777" w:rsidR="0069093C" w:rsidRDefault="0069093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1FD40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A1688D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4B2"/>
    <w:rsid w:val="001E7FB1"/>
    <w:rsid w:val="003222B4"/>
    <w:rsid w:val="004476DD"/>
    <w:rsid w:val="00597EE8"/>
    <w:rsid w:val="005F495C"/>
    <w:rsid w:val="0069093C"/>
    <w:rsid w:val="006D2D14"/>
    <w:rsid w:val="008354D5"/>
    <w:rsid w:val="008520C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6821"/>
  <w15:docId w15:val="{170CA070-2961-478F-9788-E7421B7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2017-05-29T11:24:00Z</dcterms:created>
  <dcterms:modified xsi:type="dcterms:W3CDTF">2017-05-29T11:24:00Z</dcterms:modified>
</cp:coreProperties>
</file>