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6828EE" w:rsidP="006828EE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SUTIKIMO REORGANIZUOTI</w:t>
      </w:r>
      <w:r w:rsidRPr="001D3C7E">
        <w:rPr>
          <w:b/>
          <w:caps/>
        </w:rPr>
        <w:t xml:space="preserve"> </w:t>
      </w:r>
      <w:r>
        <w:rPr>
          <w:b/>
          <w:caps/>
        </w:rPr>
        <w:t>KLAIPĖDOS MIESTO SAVIVALDYBĖS ĮMONĘ „SPORTININKŲ VAISTINĖ“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T2-152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6828EE" w:rsidRPr="00EF206F" w:rsidRDefault="006828EE" w:rsidP="006828EE">
      <w:pPr>
        <w:ind w:firstLine="709"/>
        <w:jc w:val="both"/>
        <w:rPr>
          <w:color w:val="000000"/>
          <w:sz w:val="27"/>
          <w:szCs w:val="27"/>
        </w:rPr>
      </w:pPr>
      <w:r w:rsidRPr="001D3C7E">
        <w:t>Vadovaudamasi</w:t>
      </w:r>
      <w:r>
        <w:t xml:space="preserve"> </w:t>
      </w:r>
      <w:r w:rsidRPr="00633E1B">
        <w:t xml:space="preserve">Lietuvos Respublikos vietos savivaldos įstatymo </w:t>
      </w:r>
      <w:r>
        <w:t>16 straipsnio 2 dalies 21 punktu</w:t>
      </w:r>
      <w:r w:rsidRPr="00633E1B">
        <w:t xml:space="preserve">, </w:t>
      </w:r>
      <w:r>
        <w:t xml:space="preserve">Lietuvos Respublikos valstybės ir savivaldybės įmonių įstatymo 4 straipsnio 2 dalimi, 18 straipsnio 2 dalimi, Lietuvos Respublikos civilinio kodekso 2.95 straipsnio 2 dalimi, 2.97 straipsnio 1, 2, 3 dalimis, </w:t>
      </w:r>
      <w:r w:rsidRPr="00633E1B">
        <w:t>Klaipėdos miesto savivaldybės taryba</w:t>
      </w:r>
      <w:r>
        <w:rPr>
          <w:color w:val="000000"/>
        </w:rPr>
        <w:t xml:space="preserve"> </w:t>
      </w:r>
      <w:r w:rsidRPr="001D3C7E">
        <w:rPr>
          <w:spacing w:val="60"/>
        </w:rPr>
        <w:t>nusprendži</w:t>
      </w:r>
      <w:r w:rsidRPr="001D3C7E">
        <w:t>a:</w:t>
      </w:r>
    </w:p>
    <w:p w:rsidR="006828EE" w:rsidRDefault="006828EE" w:rsidP="006828EE">
      <w:pPr>
        <w:ind w:firstLine="709"/>
        <w:jc w:val="both"/>
      </w:pPr>
      <w:r>
        <w:t>1. Sutikti reorganizuoti jungimo būdu savivaldybės įmonę „Sportininkų vaistinė“, kodas 140786359, prijungiant ją prie savivaldybės įmonės „Debreceno vaistinė“, kodas 140786882.</w:t>
      </w:r>
    </w:p>
    <w:p w:rsidR="006828EE" w:rsidRDefault="006828EE" w:rsidP="006828EE">
      <w:pPr>
        <w:ind w:firstLine="709"/>
      </w:pPr>
      <w:r>
        <w:t>2. Nustatyti, kad:</w:t>
      </w:r>
    </w:p>
    <w:p w:rsidR="006828EE" w:rsidRDefault="006828EE" w:rsidP="006828EE">
      <w:pPr>
        <w:ind w:firstLine="709"/>
        <w:jc w:val="both"/>
      </w:pPr>
      <w:r>
        <w:t>2.1. reorganizavimo tikslas – optimizuoti savivaldybės įmonių veiklą, sumažinti tą pačią veiklą atliekančių savivaldybės įmonių skaičių, užtikrinti tinkamą ir racionalų savivaldybės turto naudojimą;</w:t>
      </w:r>
    </w:p>
    <w:p w:rsidR="006828EE" w:rsidRDefault="006828EE" w:rsidP="006828EE">
      <w:pPr>
        <w:ind w:firstLine="709"/>
        <w:jc w:val="both"/>
      </w:pPr>
      <w:r>
        <w:t>2.2. reorganizuojama savivaldybės įmonė – „Sportininkų vaistinė“;</w:t>
      </w:r>
    </w:p>
    <w:p w:rsidR="006828EE" w:rsidRDefault="006828EE" w:rsidP="006828EE">
      <w:pPr>
        <w:ind w:firstLine="709"/>
        <w:jc w:val="both"/>
      </w:pPr>
      <w:r>
        <w:t>2.3. reorganizavime dalyvaujanti savivaldybės įmonė – „Debreceno vaistinė“;</w:t>
      </w:r>
    </w:p>
    <w:p w:rsidR="006828EE" w:rsidRDefault="006828EE" w:rsidP="006828EE">
      <w:pPr>
        <w:ind w:firstLine="709"/>
        <w:jc w:val="both"/>
      </w:pPr>
      <w:r>
        <w:t>2.4. po reorganizavimo veiksianti savivaldybės įmonė – „Debreceno vaistinė“;</w:t>
      </w:r>
    </w:p>
    <w:p w:rsidR="006828EE" w:rsidRDefault="006828EE" w:rsidP="006828EE">
      <w:pPr>
        <w:ind w:firstLine="709"/>
        <w:jc w:val="both"/>
      </w:pPr>
      <w:r>
        <w:t xml:space="preserve">2.5. po reorganizavimo veiksiančios savivaldybės įmonės „Debreceno vaistinė“ veiklos tikslas – teikti viešąsias farmacines paslaugas, gaminti vaistus ir juos parduoti, vykdyti viešuosius interesus tenkinančią veiklą; </w:t>
      </w:r>
    </w:p>
    <w:p w:rsidR="006828EE" w:rsidRDefault="006828EE" w:rsidP="006828EE">
      <w:pPr>
        <w:ind w:firstLine="709"/>
        <w:jc w:val="both"/>
      </w:pPr>
      <w:r>
        <w:t xml:space="preserve">2.6. po reorganizavimo veiksiančios savivaldybės įmonės „Debreceno vaistinė“ savininko teises ir pareigas įgyvendins Klaipėdos miesto savivaldybės administracijos direktorius. </w:t>
      </w:r>
    </w:p>
    <w:p w:rsidR="006828EE" w:rsidRDefault="006828EE" w:rsidP="006828EE">
      <w:pPr>
        <w:ind w:firstLine="709"/>
        <w:jc w:val="both"/>
      </w:pPr>
      <w:r>
        <w:t>3. 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6828EE">
            <w:r>
              <w:t>Savivaldybės mer</w:t>
            </w:r>
            <w:r w:rsidR="006828EE">
              <w:t>as</w:t>
            </w:r>
            <w:r w:rsidR="00446868">
              <w:t xml:space="preserve"> </w:t>
            </w:r>
          </w:p>
        </w:tc>
        <w:tc>
          <w:tcPr>
            <w:tcW w:w="3650" w:type="dxa"/>
          </w:tcPr>
          <w:p w:rsidR="004476DD" w:rsidRDefault="006828EE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732A" w:rsidRDefault="0042732A" w:rsidP="00E014C1">
      <w:r>
        <w:separator/>
      </w:r>
    </w:p>
  </w:endnote>
  <w:endnote w:type="continuationSeparator" w:id="0">
    <w:p w:rsidR="0042732A" w:rsidRDefault="0042732A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732A" w:rsidRDefault="0042732A" w:rsidP="00E014C1">
      <w:r>
        <w:separator/>
      </w:r>
    </w:p>
  </w:footnote>
  <w:footnote w:type="continuationSeparator" w:id="0">
    <w:p w:rsidR="0042732A" w:rsidRDefault="0042732A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87BA6"/>
    <w:rsid w:val="001E7FB1"/>
    <w:rsid w:val="003222B4"/>
    <w:rsid w:val="0042732A"/>
    <w:rsid w:val="00446868"/>
    <w:rsid w:val="004476DD"/>
    <w:rsid w:val="00597EE8"/>
    <w:rsid w:val="005F495C"/>
    <w:rsid w:val="006828EE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D6B864-D515-416B-8E02-D0318E2B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446868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446868"/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3">
    <w:name w:val="Body Text Indent 3"/>
    <w:basedOn w:val="prastasis"/>
    <w:link w:val="Pagrindiniotekstotrauka3Diagrama"/>
    <w:rsid w:val="00446868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446868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1080</Words>
  <Characters>617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2017-06-30T08:38:00Z</dcterms:created>
  <dcterms:modified xsi:type="dcterms:W3CDTF">2017-06-30T08:38:00Z</dcterms:modified>
</cp:coreProperties>
</file>