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42" w:rsidRPr="009F6C56" w:rsidRDefault="00B02642" w:rsidP="00B0264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9F6C56">
        <w:rPr>
          <w:b/>
          <w:sz w:val="24"/>
          <w:szCs w:val="24"/>
        </w:rPr>
        <w:t>AIŠKINAMASIS RAŠTAS</w:t>
      </w:r>
    </w:p>
    <w:p w:rsidR="00B02642" w:rsidRPr="009F6C56" w:rsidRDefault="00B02642" w:rsidP="009F6C56">
      <w:pPr>
        <w:jc w:val="center"/>
        <w:rPr>
          <w:b/>
          <w:caps/>
          <w:sz w:val="24"/>
          <w:szCs w:val="24"/>
        </w:rPr>
      </w:pPr>
      <w:r w:rsidRPr="009F6C56">
        <w:rPr>
          <w:b/>
          <w:sz w:val="24"/>
          <w:szCs w:val="24"/>
        </w:rPr>
        <w:t>PRIE SAVIVALDYBĖS TARYBOS SPRENDIMO „</w:t>
      </w:r>
      <w:r w:rsidR="00487AE5" w:rsidRPr="00487AE5">
        <w:rPr>
          <w:b/>
          <w:caps/>
          <w:sz w:val="24"/>
          <w:szCs w:val="24"/>
        </w:rPr>
        <w:t>DĖL SUTIKIMO PERIMTI VALSTYBĖS TURTĄ</w:t>
      </w:r>
      <w:r w:rsidRPr="009F6C56">
        <w:rPr>
          <w:b/>
          <w:sz w:val="24"/>
          <w:szCs w:val="24"/>
        </w:rPr>
        <w:t>“ PROJEKTO</w:t>
      </w:r>
    </w:p>
    <w:p w:rsidR="009F6C56" w:rsidRDefault="009F6C56" w:rsidP="009F6C56">
      <w:pPr>
        <w:jc w:val="both"/>
        <w:rPr>
          <w:b/>
          <w:sz w:val="24"/>
          <w:szCs w:val="24"/>
        </w:rPr>
      </w:pPr>
    </w:p>
    <w:p w:rsidR="009F6C56" w:rsidRPr="00694D01" w:rsidRDefault="009F6C56" w:rsidP="009F6C56">
      <w:pPr>
        <w:jc w:val="both"/>
        <w:rPr>
          <w:b/>
          <w:sz w:val="24"/>
          <w:szCs w:val="24"/>
        </w:rPr>
      </w:pP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1. Sprendimo projekto esmė, tikslai ir uždaviniai.</w:t>
      </w:r>
    </w:p>
    <w:p w:rsidR="00B47613" w:rsidRDefault="00C70B01" w:rsidP="00F67DA6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Šis Klaipėdos miesto savivaldybės tarybos sprendimo projektas teikiamas, siekiant perimti savivaldybės nuosavybėn valstybei nuosavy</w:t>
      </w:r>
      <w:r>
        <w:rPr>
          <w:sz w:val="24"/>
          <w:szCs w:val="24"/>
        </w:rPr>
        <w:t>bės teise priklausantį</w:t>
      </w:r>
      <w:r w:rsidRPr="00694D01">
        <w:rPr>
          <w:sz w:val="24"/>
          <w:szCs w:val="24"/>
        </w:rPr>
        <w:t xml:space="preserve"> </w:t>
      </w:r>
      <w:r w:rsidR="00245D06">
        <w:rPr>
          <w:sz w:val="24"/>
          <w:szCs w:val="24"/>
        </w:rPr>
        <w:t xml:space="preserve">nekilnojamąjį </w:t>
      </w:r>
      <w:r w:rsidRPr="00C70B01">
        <w:rPr>
          <w:sz w:val="24"/>
          <w:szCs w:val="24"/>
        </w:rPr>
        <w:t xml:space="preserve">turtą - </w:t>
      </w:r>
      <w:r w:rsidR="00245D06" w:rsidRPr="00245D06">
        <w:rPr>
          <w:sz w:val="24"/>
          <w:szCs w:val="24"/>
        </w:rPr>
        <w:t xml:space="preserve">administracines patalpas K. Donelaičio g. 3, Klaipėda </w:t>
      </w:r>
      <w:r w:rsidRPr="00C70B01">
        <w:rPr>
          <w:sz w:val="24"/>
          <w:szCs w:val="24"/>
        </w:rPr>
        <w:t xml:space="preserve">(unik. Nr. </w:t>
      </w:r>
      <w:r w:rsidR="00245D06" w:rsidRPr="00245D06">
        <w:rPr>
          <w:sz w:val="24"/>
          <w:szCs w:val="24"/>
        </w:rPr>
        <w:t>2190-0006-7014:0007</w:t>
      </w:r>
      <w:r>
        <w:rPr>
          <w:sz w:val="24"/>
          <w:szCs w:val="24"/>
        </w:rPr>
        <w:t>) ir perduoti jį, perėmus savivaldybės nuosavybėn, Klaipėdos miesto savivaldybės administracijai valdyti, naudoti ir disponuoti patikėjimo teise.</w:t>
      </w:r>
    </w:p>
    <w:p w:rsidR="002110BE" w:rsidRDefault="00B02642" w:rsidP="00E8160E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2. Projekto rengimo priežastys ir kuo remiantis parengtas sprendimo projektas.</w:t>
      </w:r>
    </w:p>
    <w:p w:rsidR="0050779C" w:rsidRDefault="00C806F5" w:rsidP="005237E2">
      <w:pPr>
        <w:ind w:firstLine="700"/>
        <w:jc w:val="both"/>
        <w:rPr>
          <w:sz w:val="24"/>
          <w:szCs w:val="24"/>
        </w:rPr>
      </w:pPr>
      <w:r w:rsidRPr="00E8160E">
        <w:rPr>
          <w:sz w:val="24"/>
          <w:szCs w:val="24"/>
        </w:rPr>
        <w:t>Klaipėdos miesto savivaldybė</w:t>
      </w:r>
      <w:r w:rsidR="005237E2">
        <w:rPr>
          <w:sz w:val="24"/>
          <w:szCs w:val="24"/>
        </w:rPr>
        <w:t xml:space="preserve">s administracija </w:t>
      </w:r>
      <w:r w:rsidR="00EB1923">
        <w:rPr>
          <w:sz w:val="24"/>
          <w:szCs w:val="24"/>
        </w:rPr>
        <w:t xml:space="preserve">gavo </w:t>
      </w:r>
      <w:r w:rsidR="005237E2">
        <w:rPr>
          <w:sz w:val="24"/>
          <w:szCs w:val="24"/>
        </w:rPr>
        <w:t>2017 m. gegužės</w:t>
      </w:r>
      <w:r w:rsidR="00155D39">
        <w:rPr>
          <w:sz w:val="24"/>
          <w:szCs w:val="24"/>
        </w:rPr>
        <w:t xml:space="preserve"> 26 d. gavo raštą</w:t>
      </w:r>
      <w:r>
        <w:rPr>
          <w:sz w:val="24"/>
          <w:szCs w:val="24"/>
        </w:rPr>
        <w:t xml:space="preserve"> Nr.</w:t>
      </w:r>
      <w:r w:rsidR="0009777C" w:rsidRPr="0009777C">
        <w:rPr>
          <w:iCs/>
          <w:sz w:val="24"/>
          <w:szCs w:val="24"/>
        </w:rPr>
        <w:t xml:space="preserve"> </w:t>
      </w:r>
      <w:r w:rsidR="00EB1923">
        <w:rPr>
          <w:iCs/>
          <w:sz w:val="24"/>
          <w:szCs w:val="24"/>
        </w:rPr>
        <w:t>R-17991</w:t>
      </w:r>
      <w:r w:rsidR="00EB1923">
        <w:rPr>
          <w:sz w:val="24"/>
          <w:szCs w:val="24"/>
        </w:rPr>
        <w:t xml:space="preserve"> </w:t>
      </w:r>
      <w:r w:rsidR="00155D39">
        <w:rPr>
          <w:sz w:val="24"/>
          <w:szCs w:val="24"/>
        </w:rPr>
        <w:t xml:space="preserve">iš </w:t>
      </w:r>
      <w:r w:rsidR="005237E2" w:rsidRPr="005237E2">
        <w:rPr>
          <w:sz w:val="24"/>
          <w:szCs w:val="24"/>
        </w:rPr>
        <w:t>Neįgalumo ir darbingumo nustatymo tarnybos prie Socialinės apsaugos ir darbo ministerijos</w:t>
      </w:r>
      <w:r w:rsidR="00155D39" w:rsidRPr="005237E2">
        <w:rPr>
          <w:sz w:val="24"/>
          <w:szCs w:val="24"/>
        </w:rPr>
        <w:t>,</w:t>
      </w:r>
      <w:r w:rsidR="00155D39">
        <w:rPr>
          <w:sz w:val="24"/>
          <w:szCs w:val="24"/>
        </w:rPr>
        <w:t xml:space="preserve"> kuriuo buvo informuojama, kad </w:t>
      </w:r>
      <w:r w:rsidR="005237E2" w:rsidRPr="00245D06">
        <w:rPr>
          <w:sz w:val="24"/>
          <w:szCs w:val="24"/>
        </w:rPr>
        <w:t>Socialinė</w:t>
      </w:r>
      <w:r w:rsidR="005237E2">
        <w:rPr>
          <w:sz w:val="24"/>
          <w:szCs w:val="24"/>
        </w:rPr>
        <w:t>s apsaugos ir darbo ministerija neprieštarauja, kad administracinės patalpo</w:t>
      </w:r>
      <w:r w:rsidR="005237E2" w:rsidRPr="00C70B01">
        <w:rPr>
          <w:sz w:val="24"/>
          <w:szCs w:val="24"/>
        </w:rPr>
        <w:t xml:space="preserve">s </w:t>
      </w:r>
      <w:r w:rsidR="005237E2" w:rsidRPr="00245D06">
        <w:rPr>
          <w:sz w:val="24"/>
          <w:szCs w:val="24"/>
        </w:rPr>
        <w:t xml:space="preserve">K. Donelaičio g. 3, Klaipėda </w:t>
      </w:r>
      <w:r w:rsidR="005237E2" w:rsidRPr="00C70B01">
        <w:rPr>
          <w:sz w:val="24"/>
          <w:szCs w:val="24"/>
        </w:rPr>
        <w:t xml:space="preserve">(unik. Nr. </w:t>
      </w:r>
      <w:r w:rsidR="005237E2" w:rsidRPr="00245D06">
        <w:rPr>
          <w:sz w:val="24"/>
          <w:szCs w:val="24"/>
        </w:rPr>
        <w:t>2190-0006-7014:0007</w:t>
      </w:r>
      <w:r w:rsidR="005237E2">
        <w:rPr>
          <w:sz w:val="24"/>
          <w:szCs w:val="24"/>
        </w:rPr>
        <w:t>) būtų perduotos Klaipėdos miesto savivaldybės nuosavybėn.</w:t>
      </w:r>
      <w:r w:rsidR="0050779C" w:rsidRPr="0050779C">
        <w:rPr>
          <w:sz w:val="24"/>
          <w:szCs w:val="24"/>
        </w:rPr>
        <w:t xml:space="preserve"> </w:t>
      </w:r>
    </w:p>
    <w:p w:rsidR="00245D06" w:rsidRDefault="0050779C" w:rsidP="00592F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 </w:t>
      </w:r>
      <w:r w:rsidRPr="0034683D">
        <w:rPr>
          <w:sz w:val="24"/>
          <w:szCs w:val="24"/>
        </w:rPr>
        <w:t xml:space="preserve">sutiktų perimti nuosavybėn </w:t>
      </w:r>
      <w:r w:rsidRPr="00245D06">
        <w:rPr>
          <w:sz w:val="24"/>
          <w:szCs w:val="24"/>
        </w:rPr>
        <w:t xml:space="preserve">administracines patalpas K. Donelaičio g. 3, Klaipėda </w:t>
      </w:r>
      <w:r w:rsidRPr="00C70B01">
        <w:rPr>
          <w:sz w:val="24"/>
          <w:szCs w:val="24"/>
        </w:rPr>
        <w:t xml:space="preserve">(unik. Nr. </w:t>
      </w:r>
      <w:r w:rsidRPr="00245D06">
        <w:rPr>
          <w:sz w:val="24"/>
          <w:szCs w:val="24"/>
        </w:rPr>
        <w:t>2190-0006-7014:0007</w:t>
      </w:r>
      <w:r>
        <w:rPr>
          <w:sz w:val="24"/>
          <w:szCs w:val="24"/>
        </w:rPr>
        <w:t>) s</w:t>
      </w:r>
      <w:r w:rsidRPr="00155D39">
        <w:rPr>
          <w:sz w:val="24"/>
          <w:szCs w:val="24"/>
        </w:rPr>
        <w:t>a</w:t>
      </w:r>
      <w:r>
        <w:rPr>
          <w:sz w:val="24"/>
          <w:szCs w:val="24"/>
        </w:rPr>
        <w:t>varankiškoms</w:t>
      </w:r>
      <w:r w:rsidRPr="00155D39">
        <w:rPr>
          <w:sz w:val="24"/>
          <w:szCs w:val="24"/>
        </w:rPr>
        <w:t xml:space="preserve"> savivaldybės fun</w:t>
      </w:r>
      <w:r>
        <w:rPr>
          <w:sz w:val="24"/>
          <w:szCs w:val="24"/>
        </w:rPr>
        <w:t xml:space="preserve">kcijoms vykdyti - </w:t>
      </w:r>
      <w:r w:rsidR="002B3607" w:rsidRPr="002B3607">
        <w:rPr>
          <w:sz w:val="24"/>
          <w:szCs w:val="24"/>
        </w:rPr>
        <w:t>socialinių paslaugų planavimas ir teikimas, socialinių paslaugų įstaigų steigimas, išlaikymas ir bendradarbiavimas su ne</w:t>
      </w:r>
      <w:r w:rsidR="002B3607">
        <w:rPr>
          <w:sz w:val="24"/>
          <w:szCs w:val="24"/>
        </w:rPr>
        <w:t>vyriausybinėmis organizacijomis (Lietuvos Respublikos vietos savivaldos įstatymo 6 straipsnio 12 punktas)</w:t>
      </w:r>
      <w:r w:rsidR="00244B20">
        <w:rPr>
          <w:sz w:val="24"/>
          <w:szCs w:val="24"/>
        </w:rPr>
        <w:t xml:space="preserve">. </w:t>
      </w:r>
    </w:p>
    <w:p w:rsidR="00244B20" w:rsidRDefault="00244B20" w:rsidP="00592F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Šiuo metu minėtas patalpas pagal panaudos sutartį valdo asociacija „Klaipėdos samariečių bendrija“. Patalpos asociacijai yra perduotos iki 2025-02-17. </w:t>
      </w:r>
      <w:r w:rsidRPr="005237E2">
        <w:rPr>
          <w:sz w:val="24"/>
          <w:szCs w:val="24"/>
        </w:rPr>
        <w:t xml:space="preserve">Neįgalumo ir </w:t>
      </w:r>
      <w:r>
        <w:rPr>
          <w:sz w:val="24"/>
          <w:szCs w:val="24"/>
        </w:rPr>
        <w:t>darbingumo nustatymo tarnyba</w:t>
      </w:r>
      <w:r w:rsidRPr="005237E2">
        <w:rPr>
          <w:sz w:val="24"/>
          <w:szCs w:val="24"/>
        </w:rPr>
        <w:t xml:space="preserve"> </w:t>
      </w:r>
      <w:r>
        <w:rPr>
          <w:sz w:val="24"/>
          <w:szCs w:val="24"/>
        </w:rPr>
        <w:t>nurodė, kad patalpos savivaldybei būtų perduodamos su galiojančia panaudos sutartimi.</w:t>
      </w:r>
    </w:p>
    <w:p w:rsidR="00D2700A" w:rsidRPr="0034683D" w:rsidRDefault="00D2700A" w:rsidP="00592FC7">
      <w:pPr>
        <w:ind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Šis sprendimas reikalingas Lietuvos Respublikos </w:t>
      </w:r>
      <w:r w:rsidR="00EB1923">
        <w:rPr>
          <w:sz w:val="24"/>
          <w:szCs w:val="24"/>
        </w:rPr>
        <w:t xml:space="preserve">vyriausybės </w:t>
      </w:r>
      <w:r>
        <w:rPr>
          <w:sz w:val="24"/>
          <w:szCs w:val="24"/>
        </w:rPr>
        <w:t>nutarimui parengti.</w:t>
      </w:r>
    </w:p>
    <w:p w:rsidR="00B02642" w:rsidRDefault="00B02642" w:rsidP="009B63BC">
      <w:pPr>
        <w:ind w:firstLine="70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3. Kokių rezultatų laukiama.</w:t>
      </w:r>
    </w:p>
    <w:p w:rsidR="00D44363" w:rsidRDefault="00383382" w:rsidP="008166D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nuosavybėn perduodamas valstybei priklausantis nekilnoja</w:t>
      </w:r>
      <w:r w:rsidR="00CC01FF">
        <w:rPr>
          <w:sz w:val="24"/>
          <w:szCs w:val="24"/>
        </w:rPr>
        <w:t>masis turtas, kuris bus panaudotas</w:t>
      </w:r>
      <w:r>
        <w:rPr>
          <w:sz w:val="24"/>
          <w:szCs w:val="24"/>
        </w:rPr>
        <w:t xml:space="preserve"> savivaldybės funkcijų vykdymui</w:t>
      </w:r>
      <w:r w:rsidR="004E71B4">
        <w:rPr>
          <w:sz w:val="24"/>
          <w:szCs w:val="24"/>
        </w:rPr>
        <w:t>.</w:t>
      </w:r>
    </w:p>
    <w:p w:rsidR="00B02642" w:rsidRPr="00694D01" w:rsidRDefault="000F4765" w:rsidP="00B02642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Sprendimo</w:t>
      </w:r>
      <w:r w:rsidR="00B02642" w:rsidRPr="00694D01">
        <w:rPr>
          <w:b/>
          <w:sz w:val="24"/>
          <w:szCs w:val="24"/>
        </w:rPr>
        <w:t xml:space="preserve"> projekto rengimo metu gauti specialistų vertinimai.</w:t>
      </w:r>
    </w:p>
    <w:p w:rsidR="00A83D01" w:rsidRPr="00A83D01" w:rsidRDefault="00A83D01" w:rsidP="00B02642">
      <w:pPr>
        <w:ind w:firstLine="720"/>
        <w:jc w:val="both"/>
        <w:rPr>
          <w:sz w:val="24"/>
          <w:szCs w:val="24"/>
        </w:rPr>
      </w:pPr>
      <w:r w:rsidRPr="00A83D01">
        <w:rPr>
          <w:sz w:val="24"/>
          <w:szCs w:val="24"/>
        </w:rPr>
        <w:t>Negauta.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5. Lėšų poreikis sprendimo įgyvendinimui.</w:t>
      </w:r>
    </w:p>
    <w:p w:rsidR="00B02642" w:rsidRPr="00694D01" w:rsidRDefault="00B02642" w:rsidP="00B02642">
      <w:pPr>
        <w:pStyle w:val="Pavadinimas"/>
        <w:ind w:firstLine="720"/>
        <w:jc w:val="both"/>
        <w:rPr>
          <w:b w:val="0"/>
        </w:rPr>
      </w:pPr>
      <w:r w:rsidRPr="00694D01">
        <w:rPr>
          <w:b w:val="0"/>
        </w:rPr>
        <w:t>Šio sprendimo įgyvendinimui papildomos lėšos nereikalingos.</w:t>
      </w:r>
    </w:p>
    <w:p w:rsidR="00B02642" w:rsidRPr="00694D01" w:rsidRDefault="00B02642" w:rsidP="00B02642">
      <w:pPr>
        <w:ind w:firstLine="720"/>
        <w:jc w:val="both"/>
        <w:rPr>
          <w:b/>
          <w:sz w:val="24"/>
          <w:szCs w:val="24"/>
        </w:rPr>
      </w:pPr>
      <w:r w:rsidRPr="00694D01">
        <w:rPr>
          <w:b/>
          <w:sz w:val="24"/>
          <w:szCs w:val="24"/>
        </w:rPr>
        <w:t>6. Galimos teigiamos ar neigiamos sprendimo priėmimo pasekmės.</w:t>
      </w:r>
    </w:p>
    <w:p w:rsidR="00B02642" w:rsidRPr="00592C87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 xml:space="preserve">Įgyvendinant šį sprendimą neigiamų pasekmių nenumatoma, teigiamos pasekmės – </w:t>
      </w:r>
      <w:r w:rsidR="00383382">
        <w:rPr>
          <w:sz w:val="24"/>
          <w:szCs w:val="24"/>
        </w:rPr>
        <w:t>Klaipėdos miesto savivaldybės nuosavybėn perduodamas valstybei priklausantis nekilnoja</w:t>
      </w:r>
      <w:r w:rsidR="00CC01FF">
        <w:rPr>
          <w:sz w:val="24"/>
          <w:szCs w:val="24"/>
        </w:rPr>
        <w:t>masis turtas, kuris bus panaudotas</w:t>
      </w:r>
      <w:r w:rsidR="00383382">
        <w:rPr>
          <w:sz w:val="24"/>
          <w:szCs w:val="24"/>
        </w:rPr>
        <w:t xml:space="preserve"> savivaldybės funkcijų vykdymui</w:t>
      </w:r>
      <w:r w:rsidR="0009777C">
        <w:rPr>
          <w:sz w:val="24"/>
          <w:szCs w:val="24"/>
        </w:rPr>
        <w:t>.</w:t>
      </w:r>
    </w:p>
    <w:p w:rsidR="00B02642" w:rsidRPr="00694D01" w:rsidRDefault="00B02642" w:rsidP="00B02642">
      <w:pPr>
        <w:ind w:firstLine="720"/>
        <w:jc w:val="both"/>
        <w:rPr>
          <w:sz w:val="24"/>
          <w:szCs w:val="24"/>
        </w:rPr>
      </w:pPr>
      <w:r w:rsidRPr="00694D01">
        <w:rPr>
          <w:sz w:val="24"/>
          <w:szCs w:val="24"/>
        </w:rPr>
        <w:t>Teikiame svarstyti šį sprendimo projektą.</w:t>
      </w:r>
    </w:p>
    <w:p w:rsidR="00D37FA1" w:rsidRDefault="00D37FA1" w:rsidP="0095442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PRIDEDAMA:</w:t>
      </w:r>
    </w:p>
    <w:p w:rsidR="00D44363" w:rsidRPr="00D37FA1" w:rsidRDefault="003D0D6F" w:rsidP="00D37FA1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 w:rsidRPr="00D37FA1">
        <w:rPr>
          <w:sz w:val="24"/>
          <w:szCs w:val="24"/>
        </w:rPr>
        <w:t>2017-05</w:t>
      </w:r>
      <w:r w:rsidR="0009777C" w:rsidRPr="00D37FA1">
        <w:rPr>
          <w:sz w:val="24"/>
          <w:szCs w:val="24"/>
        </w:rPr>
        <w:t>-26</w:t>
      </w:r>
      <w:r w:rsidR="00D44363" w:rsidRPr="00D37FA1">
        <w:rPr>
          <w:sz w:val="24"/>
          <w:szCs w:val="24"/>
        </w:rPr>
        <w:t xml:space="preserve"> </w:t>
      </w:r>
      <w:r w:rsidRPr="00D37FA1">
        <w:rPr>
          <w:sz w:val="24"/>
          <w:szCs w:val="24"/>
        </w:rPr>
        <w:t xml:space="preserve">Neįgalumo ir darbingumo nustatymo tarnybos prie Socialinės apsaugos ir darbo ministerijos </w:t>
      </w:r>
      <w:r w:rsidR="0009777C" w:rsidRPr="00D37FA1">
        <w:rPr>
          <w:iCs/>
          <w:sz w:val="24"/>
          <w:szCs w:val="24"/>
        </w:rPr>
        <w:t xml:space="preserve">rašto Nr. </w:t>
      </w:r>
      <w:r w:rsidRPr="00D37FA1">
        <w:rPr>
          <w:iCs/>
          <w:sz w:val="24"/>
          <w:szCs w:val="24"/>
        </w:rPr>
        <w:t xml:space="preserve">R-17991 </w:t>
      </w:r>
      <w:r w:rsidR="0009777C" w:rsidRPr="00D37FA1">
        <w:rPr>
          <w:iCs/>
          <w:sz w:val="24"/>
          <w:szCs w:val="24"/>
        </w:rPr>
        <w:t>„Dėl nekilnojamo turto</w:t>
      </w:r>
      <w:r w:rsidRPr="00D37FA1">
        <w:rPr>
          <w:iCs/>
          <w:sz w:val="24"/>
          <w:szCs w:val="24"/>
        </w:rPr>
        <w:t xml:space="preserve"> perdavimo“ </w:t>
      </w:r>
      <w:r w:rsidR="0009777C" w:rsidRPr="00D37FA1">
        <w:rPr>
          <w:iCs/>
          <w:sz w:val="24"/>
          <w:szCs w:val="24"/>
        </w:rPr>
        <w:t>kopija</w:t>
      </w:r>
      <w:r w:rsidR="00D37FA1">
        <w:rPr>
          <w:iCs/>
          <w:sz w:val="24"/>
          <w:szCs w:val="24"/>
        </w:rPr>
        <w:t>, 1 lapas;</w:t>
      </w:r>
    </w:p>
    <w:p w:rsidR="00D37FA1" w:rsidRPr="00D37FA1" w:rsidRDefault="00D37FA1" w:rsidP="00D37FA1">
      <w:pPr>
        <w:pStyle w:val="Sraopastraip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Nekilnojamojo turto registro centrinio duomenų banko išrašo kopija, 2 lapai. </w:t>
      </w:r>
    </w:p>
    <w:p w:rsidR="00AA283E" w:rsidRDefault="00AA283E" w:rsidP="004A0F60">
      <w:pPr>
        <w:jc w:val="both"/>
        <w:rPr>
          <w:sz w:val="24"/>
          <w:szCs w:val="24"/>
        </w:rPr>
      </w:pPr>
    </w:p>
    <w:p w:rsidR="0095442A" w:rsidRPr="00694D01" w:rsidRDefault="0095442A" w:rsidP="004A0F60">
      <w:pPr>
        <w:jc w:val="both"/>
        <w:rPr>
          <w:sz w:val="24"/>
          <w:szCs w:val="24"/>
        </w:rPr>
      </w:pPr>
    </w:p>
    <w:p w:rsidR="007D1D66" w:rsidRPr="00D45B61" w:rsidRDefault="00B02642" w:rsidP="00D45B61">
      <w:pPr>
        <w:jc w:val="both"/>
        <w:rPr>
          <w:sz w:val="24"/>
          <w:szCs w:val="24"/>
        </w:rPr>
      </w:pPr>
      <w:r w:rsidRPr="00B02642">
        <w:rPr>
          <w:sz w:val="24"/>
          <w:szCs w:val="24"/>
        </w:rPr>
        <w:t>Tur</w:t>
      </w:r>
      <w:r w:rsidR="00D45B61">
        <w:rPr>
          <w:sz w:val="24"/>
          <w:szCs w:val="24"/>
        </w:rPr>
        <w:t>to skyriaus vedėja</w:t>
      </w:r>
      <w:r w:rsidR="00A82B8C">
        <w:rPr>
          <w:sz w:val="24"/>
          <w:szCs w:val="24"/>
        </w:rPr>
        <w:t>s</w:t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</w:r>
      <w:r w:rsidR="00D45B61">
        <w:rPr>
          <w:sz w:val="24"/>
          <w:szCs w:val="24"/>
        </w:rPr>
        <w:tab/>
        <w:t xml:space="preserve">                  </w:t>
      </w:r>
      <w:r w:rsidR="00A82B8C">
        <w:rPr>
          <w:sz w:val="24"/>
          <w:szCs w:val="24"/>
        </w:rPr>
        <w:t>Edvardas Simokaitis</w:t>
      </w:r>
    </w:p>
    <w:sectPr w:rsidR="007D1D66" w:rsidRPr="00D45B61" w:rsidSect="004A0F60">
      <w:pgSz w:w="11907" w:h="16839" w:code="9"/>
      <w:pgMar w:top="1134" w:right="567" w:bottom="85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2F" w:rsidRDefault="0014592F" w:rsidP="00B02642">
      <w:r>
        <w:separator/>
      </w:r>
    </w:p>
  </w:endnote>
  <w:endnote w:type="continuationSeparator" w:id="0">
    <w:p w:rsidR="0014592F" w:rsidRDefault="0014592F" w:rsidP="00B0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2F" w:rsidRDefault="0014592F" w:rsidP="00B02642">
      <w:r>
        <w:separator/>
      </w:r>
    </w:p>
  </w:footnote>
  <w:footnote w:type="continuationSeparator" w:id="0">
    <w:p w:rsidR="0014592F" w:rsidRDefault="0014592F" w:rsidP="00B02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D24E6"/>
    <w:multiLevelType w:val="hybridMultilevel"/>
    <w:tmpl w:val="0DA4A50A"/>
    <w:lvl w:ilvl="0" w:tplc="87AE8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A37CFD"/>
    <w:multiLevelType w:val="hybridMultilevel"/>
    <w:tmpl w:val="EA2078C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9647F"/>
    <w:multiLevelType w:val="hybridMultilevel"/>
    <w:tmpl w:val="4B28AA84"/>
    <w:lvl w:ilvl="0" w:tplc="8E362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42"/>
    <w:rsid w:val="00013B77"/>
    <w:rsid w:val="000141A5"/>
    <w:rsid w:val="00026A0A"/>
    <w:rsid w:val="000329A2"/>
    <w:rsid w:val="00067121"/>
    <w:rsid w:val="0009777C"/>
    <w:rsid w:val="00097790"/>
    <w:rsid w:val="000D2C79"/>
    <w:rsid w:val="000D733E"/>
    <w:rsid w:val="000F2FB0"/>
    <w:rsid w:val="000F4765"/>
    <w:rsid w:val="00124F32"/>
    <w:rsid w:val="0014592F"/>
    <w:rsid w:val="00155D39"/>
    <w:rsid w:val="0016421B"/>
    <w:rsid w:val="001F16B8"/>
    <w:rsid w:val="001F1FFA"/>
    <w:rsid w:val="002110BE"/>
    <w:rsid w:val="002117D0"/>
    <w:rsid w:val="002228D4"/>
    <w:rsid w:val="00243D69"/>
    <w:rsid w:val="00244B20"/>
    <w:rsid w:val="00245D06"/>
    <w:rsid w:val="0029103E"/>
    <w:rsid w:val="002B3607"/>
    <w:rsid w:val="002D00AF"/>
    <w:rsid w:val="002E6515"/>
    <w:rsid w:val="002F4D2B"/>
    <w:rsid w:val="002F5561"/>
    <w:rsid w:val="00334B34"/>
    <w:rsid w:val="00342AD2"/>
    <w:rsid w:val="0034683D"/>
    <w:rsid w:val="003662FA"/>
    <w:rsid w:val="00370000"/>
    <w:rsid w:val="00370A58"/>
    <w:rsid w:val="00383382"/>
    <w:rsid w:val="00390652"/>
    <w:rsid w:val="00397D7E"/>
    <w:rsid w:val="003D0D6F"/>
    <w:rsid w:val="003E7542"/>
    <w:rsid w:val="00416196"/>
    <w:rsid w:val="00462CF9"/>
    <w:rsid w:val="0046367C"/>
    <w:rsid w:val="00481110"/>
    <w:rsid w:val="00487AE5"/>
    <w:rsid w:val="00495554"/>
    <w:rsid w:val="004A0F60"/>
    <w:rsid w:val="004B045E"/>
    <w:rsid w:val="004E71B4"/>
    <w:rsid w:val="0050779C"/>
    <w:rsid w:val="005237E2"/>
    <w:rsid w:val="005309CC"/>
    <w:rsid w:val="00563A2A"/>
    <w:rsid w:val="00575CA1"/>
    <w:rsid w:val="00592C87"/>
    <w:rsid w:val="00592FC7"/>
    <w:rsid w:val="005A6420"/>
    <w:rsid w:val="005B41CB"/>
    <w:rsid w:val="005B740F"/>
    <w:rsid w:val="005B7A72"/>
    <w:rsid w:val="0061595B"/>
    <w:rsid w:val="00617938"/>
    <w:rsid w:val="00633A11"/>
    <w:rsid w:val="00640ADF"/>
    <w:rsid w:val="0067226F"/>
    <w:rsid w:val="006819AB"/>
    <w:rsid w:val="00687896"/>
    <w:rsid w:val="00693196"/>
    <w:rsid w:val="00695DE0"/>
    <w:rsid w:val="006A222E"/>
    <w:rsid w:val="006A3B19"/>
    <w:rsid w:val="006C0598"/>
    <w:rsid w:val="006D57D0"/>
    <w:rsid w:val="00704C33"/>
    <w:rsid w:val="0071641F"/>
    <w:rsid w:val="00732F4B"/>
    <w:rsid w:val="007526FA"/>
    <w:rsid w:val="00776294"/>
    <w:rsid w:val="00784D73"/>
    <w:rsid w:val="007C4264"/>
    <w:rsid w:val="007D2B40"/>
    <w:rsid w:val="007D6F9A"/>
    <w:rsid w:val="007F3334"/>
    <w:rsid w:val="008166DA"/>
    <w:rsid w:val="00826DEB"/>
    <w:rsid w:val="008776EE"/>
    <w:rsid w:val="008A59C6"/>
    <w:rsid w:val="008D08BB"/>
    <w:rsid w:val="00913CB5"/>
    <w:rsid w:val="009351B7"/>
    <w:rsid w:val="0095442A"/>
    <w:rsid w:val="009777A4"/>
    <w:rsid w:val="009923CB"/>
    <w:rsid w:val="00995879"/>
    <w:rsid w:val="009A6618"/>
    <w:rsid w:val="009B63BC"/>
    <w:rsid w:val="009F202C"/>
    <w:rsid w:val="009F6C56"/>
    <w:rsid w:val="00A76ADF"/>
    <w:rsid w:val="00A82B8C"/>
    <w:rsid w:val="00A83D01"/>
    <w:rsid w:val="00AA283E"/>
    <w:rsid w:val="00AA2B43"/>
    <w:rsid w:val="00AA60D8"/>
    <w:rsid w:val="00AB0C69"/>
    <w:rsid w:val="00AE3C60"/>
    <w:rsid w:val="00AE3D13"/>
    <w:rsid w:val="00B02642"/>
    <w:rsid w:val="00B10C6C"/>
    <w:rsid w:val="00B40383"/>
    <w:rsid w:val="00B43459"/>
    <w:rsid w:val="00B47613"/>
    <w:rsid w:val="00BC458C"/>
    <w:rsid w:val="00BC748E"/>
    <w:rsid w:val="00BD4B03"/>
    <w:rsid w:val="00C003B5"/>
    <w:rsid w:val="00C02F41"/>
    <w:rsid w:val="00C03ECC"/>
    <w:rsid w:val="00C16EB1"/>
    <w:rsid w:val="00C3435B"/>
    <w:rsid w:val="00C42076"/>
    <w:rsid w:val="00C6532A"/>
    <w:rsid w:val="00C70B01"/>
    <w:rsid w:val="00C806F5"/>
    <w:rsid w:val="00CB57D0"/>
    <w:rsid w:val="00CC01FF"/>
    <w:rsid w:val="00CE647B"/>
    <w:rsid w:val="00CF2B8C"/>
    <w:rsid w:val="00D2700A"/>
    <w:rsid w:val="00D331AB"/>
    <w:rsid w:val="00D37FA1"/>
    <w:rsid w:val="00D44363"/>
    <w:rsid w:val="00D45B61"/>
    <w:rsid w:val="00D824C8"/>
    <w:rsid w:val="00DD5357"/>
    <w:rsid w:val="00E11DB2"/>
    <w:rsid w:val="00E8160E"/>
    <w:rsid w:val="00EA3B65"/>
    <w:rsid w:val="00EB1923"/>
    <w:rsid w:val="00EF724C"/>
    <w:rsid w:val="00F147D1"/>
    <w:rsid w:val="00F50A4C"/>
    <w:rsid w:val="00F60863"/>
    <w:rsid w:val="00F6620E"/>
    <w:rsid w:val="00F67DA6"/>
    <w:rsid w:val="00F8159B"/>
    <w:rsid w:val="00FA229A"/>
    <w:rsid w:val="00FB3FD3"/>
    <w:rsid w:val="00FD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31FA5-BBDF-4821-B4BF-51161C868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026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02642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avadinimas">
    <w:name w:val="Title"/>
    <w:basedOn w:val="prastasis"/>
    <w:link w:val="PavadinimasDiagrama"/>
    <w:qFormat/>
    <w:rsid w:val="00B0264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026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026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2642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Pagrindinistekstas2">
    <w:name w:val="Pagrindinis tekstas2"/>
    <w:rsid w:val="00F50A4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  <w:style w:type="paragraph" w:styleId="Sraopastraipa">
    <w:name w:val="List Paragraph"/>
    <w:basedOn w:val="prastasis"/>
    <w:uiPriority w:val="34"/>
    <w:qFormat/>
    <w:rsid w:val="00D44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1040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2015-12-04T12:53:00Z</cp:lastPrinted>
  <dcterms:created xsi:type="dcterms:W3CDTF">2017-07-05T08:04:00Z</dcterms:created>
  <dcterms:modified xsi:type="dcterms:W3CDTF">2017-07-05T08:04:00Z</dcterms:modified>
</cp:coreProperties>
</file>