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T2-195</w:t>
            </w:r>
            <w:r>
              <w:rPr>
                <w:noProof/>
              </w:rPr>
              <w:fldChar w:fldCharType="end"/>
            </w:r>
            <w:bookmarkEnd w:id="2"/>
          </w:p>
        </w:tc>
      </w:tr>
    </w:tbl>
    <w:p w:rsidR="00832CC9" w:rsidRPr="00F72A1E" w:rsidRDefault="00832CC9" w:rsidP="0006079E">
      <w:pPr>
        <w:jc w:val="center"/>
      </w:pPr>
    </w:p>
    <w:p w:rsidR="00C77A67" w:rsidRPr="0033582F" w:rsidRDefault="00C77A67" w:rsidP="00C77A67">
      <w:pPr>
        <w:pStyle w:val="prastasiniatinklio"/>
        <w:spacing w:after="240" w:afterAutospacing="0"/>
        <w:ind w:left="720"/>
        <w:rPr>
          <w:rFonts w:ascii="Arial" w:hAnsi="Arial"/>
          <w:b/>
          <w:bCs/>
          <w:sz w:val="28"/>
          <w:szCs w:val="28"/>
          <w:lang w:val="lt-LT"/>
        </w:rPr>
      </w:pPr>
      <w:r w:rsidRPr="0033582F">
        <w:rPr>
          <w:noProof/>
          <w:lang w:val="lt-LT" w:eastAsia="lt-LT"/>
        </w:rPr>
        <w:drawing>
          <wp:inline distT="0" distB="0" distL="0" distR="0" wp14:anchorId="1F68A568" wp14:editId="0C9E5B74">
            <wp:extent cx="2035810" cy="1105535"/>
            <wp:effectExtent l="0" t="0" r="2540" b="0"/>
            <wp:docPr id="2" name="Paveikslėlis 2" descr="https://ged.beilux.eib.org/ged/ged.dll/LOGO_EIB_%28EN%29_Colour.jfif?func=doc.Fetch&amp;nodeid=34187769&amp;docTitle=LOGO%20EIB%20%28EN%29%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LOGO_EIB_%28EN%29_Colour.jfif?func=doc.Fetch&amp;nodeid=34187769&amp;docTitle=LOGO%20EIB%20%28EN%29%20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1105535"/>
                    </a:xfrm>
                    <a:prstGeom prst="rect">
                      <a:avLst/>
                    </a:prstGeom>
                    <a:noFill/>
                    <a:ln>
                      <a:noFill/>
                    </a:ln>
                  </pic:spPr>
                </pic:pic>
              </a:graphicData>
            </a:graphic>
          </wp:inline>
        </w:drawing>
      </w:r>
      <w:r w:rsidRPr="0033582F">
        <w:rPr>
          <w:rFonts w:ascii="Arial" w:hAnsi="Arial"/>
          <w:b/>
          <w:bCs/>
          <w:noProof/>
          <w:sz w:val="28"/>
          <w:szCs w:val="28"/>
          <w:lang w:val="lt-LT" w:eastAsia="lt-LT"/>
        </w:rPr>
        <w:drawing>
          <wp:inline distT="0" distB="0" distL="0" distR="0" wp14:anchorId="32272E5C" wp14:editId="242A4243">
            <wp:extent cx="1844675" cy="1129030"/>
            <wp:effectExtent l="0" t="0" r="0" b="0"/>
            <wp:docPr id="1" name="Paveikslėlis 1" descr="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ist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675" cy="1129030"/>
                    </a:xfrm>
                    <a:prstGeom prst="rect">
                      <a:avLst/>
                    </a:prstGeom>
                    <a:noFill/>
                    <a:ln>
                      <a:noFill/>
                    </a:ln>
                  </pic:spPr>
                </pic:pic>
              </a:graphicData>
            </a:graphic>
          </wp:inline>
        </w:drawing>
      </w: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PROJEKTO RENGIMO PASLAUGŲ</w:t>
      </w:r>
    </w:p>
    <w:p w:rsidR="00C77A67" w:rsidRPr="0033582F"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FINANSAVIMO SUTARTIS</w:t>
      </w:r>
    </w:p>
    <w:p w:rsidR="00C77A67" w:rsidRPr="0033582F"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tarp</w:t>
      </w: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EUROPOS INVESTICIJŲ BANKO</w:t>
      </w: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ir</w:t>
      </w:r>
    </w:p>
    <w:p w:rsidR="00C77A67" w:rsidRPr="0033582F" w:rsidRDefault="00C77A67" w:rsidP="00C77A67">
      <w:pPr>
        <w:pStyle w:val="prastasiniatinklio"/>
        <w:spacing w:after="240" w:afterAutospacing="0"/>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KLAIPĖDOS MIESTO SAVIVALDYBĖS ADMINISTRACIJOS</w:t>
      </w: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Default="00C77A67" w:rsidP="00C77A67">
      <w:pPr>
        <w:pStyle w:val="prastasiniatinklio"/>
        <w:spacing w:after="240" w:afterAutospacing="0"/>
        <w:jc w:val="center"/>
        <w:rPr>
          <w:rFonts w:ascii="Arial" w:hAnsi="Arial"/>
          <w:b/>
          <w:bCs/>
          <w:sz w:val="28"/>
          <w:szCs w:val="28"/>
          <w:lang w:val="lt-LT"/>
        </w:rPr>
      </w:pPr>
    </w:p>
    <w:p w:rsidR="00C77A67" w:rsidRPr="0033582F" w:rsidRDefault="00C77A67" w:rsidP="00C77A67">
      <w:pPr>
        <w:pStyle w:val="prastasiniatinklio"/>
        <w:spacing w:after="240" w:afterAutospacing="0"/>
        <w:jc w:val="center"/>
        <w:rPr>
          <w:rFonts w:ascii="Arial" w:hAnsi="Arial"/>
          <w:b/>
          <w:bCs/>
          <w:sz w:val="28"/>
          <w:szCs w:val="28"/>
          <w:lang w:val="lt-LT"/>
        </w:rPr>
      </w:pPr>
    </w:p>
    <w:p w:rsidR="00C77A67" w:rsidRDefault="00C77A67" w:rsidP="00C77A67">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SUTARTIES NUMERIS ELENA-2017-067</w:t>
      </w:r>
    </w:p>
    <w:p w:rsidR="00C77A67" w:rsidRPr="00FB022A" w:rsidRDefault="00C77A67" w:rsidP="00C77A67">
      <w:pPr>
        <w:pStyle w:val="prastasiniatinklio"/>
        <w:spacing w:after="240" w:afterAutospacing="0"/>
        <w:jc w:val="center"/>
        <w:rPr>
          <w:rFonts w:ascii="Arial" w:hAnsi="Arial"/>
          <w:b/>
          <w:bCs/>
          <w:sz w:val="28"/>
          <w:szCs w:val="28"/>
          <w:lang w:val="lt-LT"/>
        </w:rPr>
      </w:pPr>
      <w:r w:rsidRPr="0033582F">
        <w:rPr>
          <w:rFonts w:ascii="Arial" w:hAnsi="Arial" w:cs="Arial"/>
          <w:b/>
          <w:bCs/>
          <w:sz w:val="28"/>
          <w:szCs w:val="28"/>
          <w:lang w:val="lt-LT"/>
        </w:rPr>
        <w:lastRenderedPageBreak/>
        <w:t>Turinys</w:t>
      </w:r>
    </w:p>
    <w:p w:rsidR="00C77A67" w:rsidRPr="0033582F" w:rsidRDefault="00C77A67" w:rsidP="00C77A67">
      <w:pPr>
        <w:pStyle w:val="Turinys1"/>
        <w:rPr>
          <w:b w:val="0"/>
          <w:sz w:val="22"/>
          <w:szCs w:val="22"/>
          <w:lang w:val="lt-LT" w:eastAsia="en-US"/>
        </w:rPr>
      </w:pPr>
      <w:r w:rsidRPr="0033582F">
        <w:rPr>
          <w:bCs/>
          <w:noProof w:val="0"/>
          <w:sz w:val="22"/>
          <w:szCs w:val="22"/>
          <w:lang w:val="lt-LT"/>
        </w:rPr>
        <w:fldChar w:fldCharType="begin"/>
      </w:r>
      <w:r w:rsidRPr="0033582F">
        <w:rPr>
          <w:bCs/>
          <w:noProof w:val="0"/>
          <w:sz w:val="22"/>
          <w:szCs w:val="22"/>
          <w:lang w:val="lt-LT"/>
        </w:rPr>
        <w:instrText xml:space="preserve"> TOC \o "1-3" \h \z \u </w:instrText>
      </w:r>
      <w:r w:rsidRPr="0033582F">
        <w:rPr>
          <w:bCs/>
          <w:noProof w:val="0"/>
          <w:sz w:val="22"/>
          <w:szCs w:val="22"/>
          <w:lang w:val="lt-LT"/>
        </w:rPr>
        <w:fldChar w:fldCharType="separate"/>
      </w:r>
      <w:hyperlink w:anchor="_Toc486430104" w:history="1">
        <w:r w:rsidRPr="0033582F">
          <w:rPr>
            <w:rStyle w:val="Hipersaitas"/>
            <w:lang w:val="lt-LT"/>
          </w:rPr>
          <w:t>I — SPECIALIOSIOS SĄLYGOS</w:t>
        </w:r>
        <w:r w:rsidRPr="0033582F">
          <w:rPr>
            <w:webHidden/>
            <w:lang w:val="lt-LT"/>
          </w:rPr>
          <w:tab/>
        </w:r>
        <w:r w:rsidRPr="0033582F">
          <w:rPr>
            <w:webHidden/>
            <w:lang w:val="lt-LT"/>
          </w:rPr>
          <w:fldChar w:fldCharType="begin"/>
        </w:r>
        <w:r w:rsidRPr="0033582F">
          <w:rPr>
            <w:webHidden/>
            <w:lang w:val="lt-LT"/>
          </w:rPr>
          <w:instrText xml:space="preserve"> PAGEREF _Toc486430104 \h </w:instrText>
        </w:r>
        <w:r w:rsidRPr="0033582F">
          <w:rPr>
            <w:webHidden/>
            <w:lang w:val="lt-LT"/>
          </w:rPr>
        </w:r>
        <w:r w:rsidRPr="0033582F">
          <w:rPr>
            <w:webHidden/>
            <w:lang w:val="lt-LT"/>
          </w:rPr>
          <w:fldChar w:fldCharType="separate"/>
        </w:r>
        <w:r w:rsidRPr="0033582F">
          <w:rPr>
            <w:webHidden/>
            <w:lang w:val="lt-LT"/>
          </w:rPr>
          <w:t>5</w:t>
        </w:r>
        <w:r w:rsidRPr="0033582F">
          <w:rPr>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05" w:history="1">
        <w:r w:rsidR="00C77A67" w:rsidRPr="0033582F">
          <w:rPr>
            <w:rStyle w:val="Hipersaitas"/>
            <w:rFonts w:ascii="Arial" w:hAnsi="Arial" w:cs="Arial"/>
            <w:noProof/>
            <w:lang w:val="lt-LT"/>
          </w:rPr>
          <w:t>I.1 STRAIPSNIS — PASKIRTIS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_Toc486430105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06" w:history="1">
        <w:r w:rsidR="00C77A67" w:rsidRPr="0033582F">
          <w:rPr>
            <w:rStyle w:val="Hipersaitas"/>
            <w:rFonts w:ascii="Arial" w:hAnsi="Arial" w:cs="Arial"/>
            <w:noProof/>
            <w:lang w:val="lt-LT"/>
          </w:rPr>
          <w:t>I.2 STRAIPSNIS —TRUKMĖ</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_Toc486430106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07" w:history="1">
        <w:r w:rsidR="00C77A67" w:rsidRPr="0033582F">
          <w:rPr>
            <w:rStyle w:val="Hipersaitas"/>
            <w:rFonts w:ascii="Arial" w:hAnsi="Arial" w:cs="Arial"/>
            <w:noProof/>
            <w:lang w:val="lt-LT"/>
          </w:rPr>
          <w:t>I.3 STRAIPSNIS — GALUTINIO PARAMOS GAVĖJO VAIDMUO</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_Toc486430107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08" w:history="1">
        <w:r w:rsidR="00C77A67" w:rsidRPr="0033582F">
          <w:rPr>
            <w:rStyle w:val="Hipersaitas"/>
            <w:rFonts w:ascii="Arial" w:hAnsi="Arial" w:cs="Arial"/>
            <w:noProof/>
            <w:lang w:val="lt-LT"/>
          </w:rPr>
          <w:t>I.4 STRAIPSNIS — PROJEKTO RENGIMO PASLAUGŲ FINANSAVIMAS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_Toc486430108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09" w:history="1">
        <w:r w:rsidR="00C77A67" w:rsidRPr="0033582F">
          <w:rPr>
            <w:rStyle w:val="Hipersaitas"/>
            <w:rFonts w:ascii="Arial" w:hAnsi="Arial" w:cs="Arial"/>
            <w:noProof/>
            <w:lang w:val="lt-LT"/>
          </w:rPr>
          <w:t>I.5 STRAIPSNIS — MOKĖJIMO SĄLYGOS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_Toc486430109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6</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0" w:history="1">
        <w:r w:rsidR="00C77A67" w:rsidRPr="0033582F">
          <w:rPr>
            <w:rStyle w:val="Hipersaitas"/>
            <w:rFonts w:ascii="Arial" w:hAnsi="Arial" w:cs="Arial"/>
            <w:noProof/>
            <w:lang w:val="lt-LT"/>
          </w:rPr>
          <w:t>I.6 STRAIPSNIS — ATASKAITŲ IR KITŲ DOKUMENTŲ TEIKIMAS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_Toc486430110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7</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1" w:history="1">
        <w:r w:rsidR="00C77A67" w:rsidRPr="0033582F">
          <w:rPr>
            <w:rStyle w:val="Hipersaitas"/>
            <w:rFonts w:ascii="Arial" w:hAnsi="Arial" w:cs="Arial"/>
            <w:noProof/>
            <w:lang w:val="lt-LT"/>
          </w:rPr>
          <w:t>I.7 STRAIPSNIS — BANKO SĄSKAITA</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_Toc486430111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7</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2" w:history="1">
        <w:r w:rsidR="00C77A67" w:rsidRPr="0033582F">
          <w:rPr>
            <w:rStyle w:val="Hipersaitas"/>
            <w:rFonts w:ascii="Arial" w:hAnsi="Arial" w:cs="Arial"/>
            <w:noProof/>
            <w:lang w:val="lt-LT"/>
          </w:rPr>
          <w:t>I.8 STRAIPSNIS — BENDROSIOS ADMINISTRACINĖS NUOSTATOS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_Toc486430112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8</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3" w:history="1">
        <w:r w:rsidR="00C77A67" w:rsidRPr="0033582F">
          <w:rPr>
            <w:rStyle w:val="Hipersaitas"/>
            <w:rFonts w:ascii="Arial" w:hAnsi="Arial" w:cs="Arial"/>
            <w:noProof/>
            <w:lang w:val="lt-LT"/>
          </w:rPr>
          <w:t>I.9 STRAIPSNIS — TAIKYTINA TEISĖ IR KOMPETENTINGAS TEISMAS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_Toc486430113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8</w:t>
        </w:r>
        <w:r w:rsidR="00C77A67" w:rsidRPr="0033582F">
          <w:rPr>
            <w:rFonts w:ascii="Arial" w:hAnsi="Arial" w:cs="Arial"/>
            <w:noProof/>
            <w:webHidden/>
            <w:lang w:val="lt-LT"/>
          </w:rPr>
          <w:fldChar w:fldCharType="end"/>
        </w:r>
      </w:hyperlink>
    </w:p>
    <w:p w:rsidR="00C77A67" w:rsidRPr="0033582F" w:rsidRDefault="008825F8" w:rsidP="00C77A67">
      <w:pPr>
        <w:pStyle w:val="Turinys1"/>
        <w:rPr>
          <w:b w:val="0"/>
          <w:sz w:val="22"/>
          <w:szCs w:val="22"/>
          <w:lang w:val="lt-LT" w:eastAsia="en-US"/>
        </w:rPr>
      </w:pPr>
      <w:hyperlink w:anchor="_Toc486430114" w:history="1">
        <w:r w:rsidR="00C77A67" w:rsidRPr="0033582F">
          <w:rPr>
            <w:rStyle w:val="Hipersaitas"/>
            <w:lang w:val="lt-LT"/>
          </w:rPr>
          <w:t>II — BENDROSIOS SĄLYGOS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_Toc486430114 \h </w:instrText>
        </w:r>
        <w:r w:rsidR="00C77A67" w:rsidRPr="0033582F">
          <w:rPr>
            <w:webHidden/>
            <w:lang w:val="lt-LT"/>
          </w:rPr>
        </w:r>
        <w:r w:rsidR="00C77A67" w:rsidRPr="0033582F">
          <w:rPr>
            <w:webHidden/>
            <w:lang w:val="lt-LT"/>
          </w:rPr>
          <w:fldChar w:fldCharType="separate"/>
        </w:r>
        <w:r w:rsidR="00C77A67" w:rsidRPr="0033582F">
          <w:rPr>
            <w:webHidden/>
            <w:lang w:val="lt-LT"/>
          </w:rPr>
          <w:t>8</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15" w:history="1">
        <w:r w:rsidR="00C77A67" w:rsidRPr="0033582F">
          <w:rPr>
            <w:rStyle w:val="Hipersaitas"/>
            <w:lang w:val="lt-LT"/>
          </w:rPr>
          <w:t>A DALIS — TEISINĖS IR ADMINISTRACINĖS NUOSTATOS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_Toc486430115 \h </w:instrText>
        </w:r>
        <w:r w:rsidR="00C77A67" w:rsidRPr="0033582F">
          <w:rPr>
            <w:webHidden/>
            <w:lang w:val="lt-LT"/>
          </w:rPr>
        </w:r>
        <w:r w:rsidR="00C77A67" w:rsidRPr="0033582F">
          <w:rPr>
            <w:webHidden/>
            <w:lang w:val="lt-LT"/>
          </w:rPr>
          <w:fldChar w:fldCharType="separate"/>
        </w:r>
        <w:r w:rsidR="00C77A67" w:rsidRPr="0033582F">
          <w:rPr>
            <w:webHidden/>
            <w:lang w:val="lt-LT"/>
          </w:rPr>
          <w:t>8</w:t>
        </w:r>
        <w:r w:rsidR="00C77A67" w:rsidRPr="0033582F">
          <w:rPr>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6" w:history="1">
        <w:r w:rsidR="00C77A67" w:rsidRPr="0033582F">
          <w:rPr>
            <w:rStyle w:val="Hipersaitas"/>
            <w:rFonts w:ascii="Arial" w:hAnsi="Arial" w:cs="Arial"/>
            <w:noProof/>
            <w:lang w:val="lt-LT"/>
          </w:rPr>
          <w:t>II.1 STRAIPSNIS — ATSAKOMYBĖ</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_Toc486430116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8</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7" w:history="1">
        <w:r w:rsidR="00C77A67" w:rsidRPr="0033582F">
          <w:rPr>
            <w:rStyle w:val="Hipersaitas"/>
            <w:rFonts w:ascii="Arial" w:hAnsi="Arial" w:cs="Arial"/>
            <w:noProof/>
            <w:lang w:val="lt-LT"/>
          </w:rPr>
          <w:t>II.2 STRAIPSNIS — INTERESŲ KONFLIKTAS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_Toc486430117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9</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8" w:history="1">
        <w:r w:rsidR="00C77A67" w:rsidRPr="0033582F">
          <w:rPr>
            <w:rStyle w:val="Hipersaitas"/>
            <w:rFonts w:ascii="Arial" w:hAnsi="Arial" w:cs="Arial"/>
            <w:noProof/>
            <w:lang w:val="lt-LT"/>
          </w:rPr>
          <w:t>II.3 STRAIPSNIS — REZULTATŲ NUOSAVYBĖS TEISĖ IR NAUDOJIMAS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_Toc486430118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9</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19" w:history="1">
        <w:r w:rsidR="00C77A67" w:rsidRPr="0033582F">
          <w:rPr>
            <w:rStyle w:val="Hipersaitas"/>
            <w:rFonts w:ascii="Arial" w:hAnsi="Arial" w:cs="Arial"/>
            <w:noProof/>
            <w:lang w:val="lt-LT"/>
          </w:rPr>
          <w:t>II.4 STRAIPSNIS — KONFIDENCIALUMAS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_Toc486430119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9</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0" w:history="1">
        <w:r w:rsidR="00C77A67" w:rsidRPr="0033582F">
          <w:rPr>
            <w:rStyle w:val="Hipersaitas"/>
            <w:rFonts w:ascii="Arial" w:hAnsi="Arial" w:cs="Arial"/>
            <w:noProof/>
            <w:lang w:val="lt-LT"/>
          </w:rPr>
          <w:t>II.5 STRAIPSNIS — INFORMACIJOS VIEŠINIMAS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_Toc486430120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9</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1" w:history="1">
        <w:r w:rsidR="00C77A67" w:rsidRPr="0033582F">
          <w:rPr>
            <w:rStyle w:val="Hipersaitas"/>
            <w:rFonts w:ascii="Arial" w:hAnsi="Arial" w:cs="Arial"/>
            <w:noProof/>
            <w:lang w:val="lt-LT"/>
          </w:rPr>
          <w:t>II.6 STRAIPSNIS — NENUGALIMA JĖGA</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_Toc486430121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10</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2" w:history="1">
        <w:r w:rsidR="00C77A67" w:rsidRPr="0033582F">
          <w:rPr>
            <w:rStyle w:val="Hipersaitas"/>
            <w:rFonts w:ascii="Arial" w:hAnsi="Arial" w:cs="Arial"/>
            <w:noProof/>
            <w:lang w:val="lt-LT"/>
          </w:rPr>
          <w:t>II.7 STRAIPSNIS — SUTARČIŲ SUDARYMAS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_Toc486430122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10</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3" w:history="1">
        <w:r w:rsidR="00C77A67" w:rsidRPr="0033582F">
          <w:rPr>
            <w:rStyle w:val="Hipersaitas"/>
            <w:rFonts w:ascii="Arial" w:hAnsi="Arial" w:cs="Arial"/>
            <w:noProof/>
            <w:lang w:val="lt-LT"/>
          </w:rPr>
          <w:t>II.8 STRAIPSNIS— SUTARTIES NUTRAUKIMAS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_Toc486430123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11</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4" w:history="1">
        <w:r w:rsidR="00C77A67" w:rsidRPr="0033582F">
          <w:rPr>
            <w:rStyle w:val="Hipersaitas"/>
            <w:rFonts w:ascii="Arial" w:hAnsi="Arial" w:cs="Arial"/>
            <w:noProof/>
            <w:lang w:val="lt-LT"/>
          </w:rPr>
          <w:t>II.9 STRAIPSNIS — SUTARTIES PAKEITIMAI</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_Toc486430124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12</w:t>
        </w:r>
        <w:r w:rsidR="00C77A67" w:rsidRPr="0033582F">
          <w:rPr>
            <w:rFonts w:ascii="Arial" w:hAnsi="Arial" w:cs="Arial"/>
            <w:noProof/>
            <w:webHidden/>
            <w:lang w:val="lt-LT"/>
          </w:rPr>
          <w:fldChar w:fldCharType="end"/>
        </w:r>
      </w:hyperlink>
    </w:p>
    <w:p w:rsidR="00C77A67" w:rsidRPr="0033582F" w:rsidRDefault="008825F8" w:rsidP="00C77A67">
      <w:pPr>
        <w:pStyle w:val="Turinys1"/>
        <w:rPr>
          <w:b w:val="0"/>
          <w:sz w:val="22"/>
          <w:szCs w:val="22"/>
          <w:lang w:val="lt-LT" w:eastAsia="en-US"/>
        </w:rPr>
      </w:pPr>
      <w:hyperlink w:anchor="_Toc486430125" w:history="1">
        <w:r w:rsidR="00C77A67" w:rsidRPr="0033582F">
          <w:rPr>
            <w:rStyle w:val="Hipersaitas"/>
            <w:lang w:val="lt-LT"/>
          </w:rPr>
          <w:t>B DALIS — FINANSINĖS NUOSTATOS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_Toc486430125 \h </w:instrText>
        </w:r>
        <w:r w:rsidR="00C77A67" w:rsidRPr="0033582F">
          <w:rPr>
            <w:webHidden/>
            <w:lang w:val="lt-LT"/>
          </w:rPr>
        </w:r>
        <w:r w:rsidR="00C77A67" w:rsidRPr="0033582F">
          <w:rPr>
            <w:webHidden/>
            <w:lang w:val="lt-LT"/>
          </w:rPr>
          <w:fldChar w:fldCharType="separate"/>
        </w:r>
        <w:r w:rsidR="00C77A67" w:rsidRPr="0033582F">
          <w:rPr>
            <w:webHidden/>
            <w:lang w:val="lt-LT"/>
          </w:rPr>
          <w:t>13</w:t>
        </w:r>
        <w:r w:rsidR="00C77A67" w:rsidRPr="0033582F">
          <w:rPr>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6" w:history="1">
        <w:r w:rsidR="00C77A67" w:rsidRPr="0033582F">
          <w:rPr>
            <w:rStyle w:val="Hipersaitas"/>
            <w:rFonts w:ascii="Arial" w:hAnsi="Arial" w:cs="Arial"/>
            <w:noProof/>
            <w:lang w:val="lt-LT"/>
          </w:rPr>
          <w:t>II.10 STRAIPSNIS — TINKAMOS FINANSUOTI IŠLAIDOS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_Toc486430126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13</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7" w:history="1">
        <w:r w:rsidR="00C77A67" w:rsidRPr="0033582F">
          <w:rPr>
            <w:rStyle w:val="Hipersaitas"/>
            <w:rFonts w:ascii="Arial" w:hAnsi="Arial" w:cs="Arial"/>
            <w:noProof/>
            <w:lang w:val="lt-LT"/>
          </w:rPr>
          <w:t>II.11 STRAIPSNIS — BENDROSIOS MOKĖJIMŲ NUOSTATOS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_Toc486430127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14</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8" w:history="1">
        <w:r w:rsidR="00C77A67" w:rsidRPr="0033582F">
          <w:rPr>
            <w:rStyle w:val="Hipersaitas"/>
            <w:rFonts w:ascii="Arial" w:hAnsi="Arial" w:cs="Arial"/>
            <w:noProof/>
            <w:lang w:val="lt-LT"/>
          </w:rPr>
          <w:t>II.12 STRAIPSNIS — GALUTINĖS SUTARTIES SUMOS NUSTATYMAS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_Toc486430128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29" w:history="1">
        <w:r w:rsidR="00C77A67" w:rsidRPr="0033582F">
          <w:rPr>
            <w:rStyle w:val="Hipersaitas"/>
            <w:rFonts w:ascii="Arial" w:hAnsi="Arial" w:cs="Arial"/>
            <w:noProof/>
            <w:lang w:val="lt-LT"/>
          </w:rPr>
          <w:t>II.13 STRAIPSNIS — LĖŠŲ SUSIGRĄŽINIMAS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_Toc486430129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30" w:history="1">
        <w:r w:rsidR="00C77A67" w:rsidRPr="0033582F">
          <w:rPr>
            <w:rStyle w:val="Hipersaitas"/>
            <w:rFonts w:ascii="Arial" w:hAnsi="Arial" w:cs="Arial"/>
            <w:noProof/>
            <w:lang w:val="lt-LT"/>
          </w:rPr>
          <w:t>II.14 STRAIPSNIS — STEBĖJIMAS, KONTROLĖ IR AUDITAS</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_Toc486430130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16</w:t>
        </w:r>
        <w:r w:rsidR="00C77A67" w:rsidRPr="0033582F">
          <w:rPr>
            <w:rFonts w:ascii="Arial" w:hAnsi="Arial" w:cs="Arial"/>
            <w:noProof/>
            <w:webHidden/>
            <w:lang w:val="lt-LT"/>
          </w:rPr>
          <w:fldChar w:fldCharType="end"/>
        </w:r>
      </w:hyperlink>
    </w:p>
    <w:p w:rsidR="00C77A67" w:rsidRPr="0033582F" w:rsidRDefault="008825F8" w:rsidP="00C77A67">
      <w:pPr>
        <w:pStyle w:val="Turinys1"/>
        <w:rPr>
          <w:b w:val="0"/>
          <w:sz w:val="22"/>
          <w:szCs w:val="22"/>
          <w:lang w:val="lt-LT" w:eastAsia="en-US"/>
        </w:rPr>
      </w:pPr>
      <w:hyperlink w:anchor="_Toc486430131" w:history="1">
        <w:r w:rsidR="00C77A67" w:rsidRPr="0033582F">
          <w:rPr>
            <w:rStyle w:val="Hipersaitas"/>
            <w:lang w:val="lt-LT"/>
          </w:rPr>
          <w:t>PARAŠAI</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_Toc486430131 \h </w:instrText>
        </w:r>
        <w:r w:rsidR="00C77A67" w:rsidRPr="0033582F">
          <w:rPr>
            <w:webHidden/>
            <w:lang w:val="lt-LT"/>
          </w:rPr>
        </w:r>
        <w:r w:rsidR="00C77A67" w:rsidRPr="0033582F">
          <w:rPr>
            <w:webHidden/>
            <w:lang w:val="lt-LT"/>
          </w:rPr>
          <w:fldChar w:fldCharType="separate"/>
        </w:r>
        <w:r w:rsidR="00C77A67" w:rsidRPr="0033582F">
          <w:rPr>
            <w:webHidden/>
            <w:lang w:val="lt-LT"/>
          </w:rPr>
          <w:t>17</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32" w:history="1">
        <w:r w:rsidR="00C77A67" w:rsidRPr="0033582F">
          <w:rPr>
            <w:rStyle w:val="Hipersaitas"/>
            <w:snapToGrid w:val="0"/>
            <w:lang w:val="lt-LT"/>
          </w:rPr>
          <w:t>I priedas : Projekto rengimo paslaugų ir planuojamos Investicijų programos aprašas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_Toc486430132 \h </w:instrText>
        </w:r>
        <w:r w:rsidR="00C77A67" w:rsidRPr="0033582F">
          <w:rPr>
            <w:webHidden/>
            <w:lang w:val="lt-LT"/>
          </w:rPr>
        </w:r>
        <w:r w:rsidR="00C77A67" w:rsidRPr="0033582F">
          <w:rPr>
            <w:webHidden/>
            <w:lang w:val="lt-LT"/>
          </w:rPr>
          <w:fldChar w:fldCharType="separate"/>
        </w:r>
        <w:r w:rsidR="00C77A67" w:rsidRPr="0033582F">
          <w:rPr>
            <w:webHidden/>
            <w:lang w:val="lt-LT"/>
          </w:rPr>
          <w:t>19</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33" w:history="1">
        <w:r w:rsidR="00C77A67" w:rsidRPr="0033582F">
          <w:rPr>
            <w:rStyle w:val="Hipersaitas"/>
            <w:snapToGrid w:val="0"/>
            <w:lang w:val="lt-LT"/>
          </w:rPr>
          <w:t>II priedas: Projekto rengimo paslaugų sąmata</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_Toc486430133 \h </w:instrText>
        </w:r>
        <w:r w:rsidR="00C77A67" w:rsidRPr="0033582F">
          <w:rPr>
            <w:webHidden/>
            <w:lang w:val="lt-LT"/>
          </w:rPr>
        </w:r>
        <w:r w:rsidR="00C77A67" w:rsidRPr="0033582F">
          <w:rPr>
            <w:webHidden/>
            <w:lang w:val="lt-LT"/>
          </w:rPr>
          <w:fldChar w:fldCharType="separate"/>
        </w:r>
        <w:r w:rsidR="00C77A67" w:rsidRPr="0033582F">
          <w:rPr>
            <w:webHidden/>
            <w:lang w:val="lt-LT"/>
          </w:rPr>
          <w:t>27</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34" w:history="1">
        <w:r w:rsidR="00C77A67" w:rsidRPr="0033582F">
          <w:rPr>
            <w:rStyle w:val="Hipersaitas"/>
            <w:snapToGrid w:val="0"/>
            <w:lang w:val="lt-LT"/>
          </w:rPr>
          <w:t>III priedas: Tinkamumo finansuoti taisyklės Projekto rengimo paslaugoms ir planuojama Investicijų programa</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_Toc486430134 \h </w:instrText>
        </w:r>
        <w:r w:rsidR="00C77A67" w:rsidRPr="0033582F">
          <w:rPr>
            <w:webHidden/>
            <w:lang w:val="lt-LT"/>
          </w:rPr>
        </w:r>
        <w:r w:rsidR="00C77A67" w:rsidRPr="0033582F">
          <w:rPr>
            <w:webHidden/>
            <w:lang w:val="lt-LT"/>
          </w:rPr>
          <w:fldChar w:fldCharType="separate"/>
        </w:r>
        <w:r w:rsidR="00C77A67" w:rsidRPr="0033582F">
          <w:rPr>
            <w:webHidden/>
            <w:lang w:val="lt-LT"/>
          </w:rPr>
          <w:t>29</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35" w:history="1">
        <w:r w:rsidR="00C77A67" w:rsidRPr="0033582F">
          <w:rPr>
            <w:rStyle w:val="Hipersaitas"/>
            <w:snapToGrid w:val="0"/>
            <w:lang w:val="lt-LT"/>
          </w:rPr>
          <w:t>IV priedas: Techninio įgyvendinimo ataskaitos ir finansinės ataskaitos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_Toc486430135 \h </w:instrText>
        </w:r>
        <w:r w:rsidR="00C77A67" w:rsidRPr="0033582F">
          <w:rPr>
            <w:webHidden/>
            <w:lang w:val="lt-LT"/>
          </w:rPr>
        </w:r>
        <w:r w:rsidR="00C77A67" w:rsidRPr="0033582F">
          <w:rPr>
            <w:webHidden/>
            <w:lang w:val="lt-LT"/>
          </w:rPr>
          <w:fldChar w:fldCharType="separate"/>
        </w:r>
        <w:r w:rsidR="00C77A67" w:rsidRPr="0033582F">
          <w:rPr>
            <w:webHidden/>
            <w:lang w:val="lt-LT"/>
          </w:rPr>
          <w:t>31</w:t>
        </w:r>
        <w:r w:rsidR="00C77A67" w:rsidRPr="0033582F">
          <w:rPr>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36" w:history="1">
        <w:r w:rsidR="00C77A67" w:rsidRPr="0033582F">
          <w:rPr>
            <w:rStyle w:val="Hipersaitas"/>
            <w:rFonts w:ascii="Arial" w:hAnsi="Arial" w:cs="Arial"/>
            <w:noProof/>
            <w:lang w:val="lt-LT"/>
          </w:rPr>
          <w:t>A.1.</w:t>
        </w:r>
        <w:r w:rsidR="00C77A67" w:rsidRPr="0033582F">
          <w:rPr>
            <w:rFonts w:ascii="Arial" w:hAnsi="Arial" w:cs="Arial"/>
            <w:noProof/>
            <w:sz w:val="22"/>
            <w:szCs w:val="22"/>
            <w:lang w:val="lt-LT" w:eastAsia="en-US"/>
          </w:rPr>
          <w:tab/>
        </w:r>
        <w:r w:rsidR="00C77A67" w:rsidRPr="0033582F">
          <w:rPr>
            <w:rStyle w:val="Hipersaitas"/>
            <w:rFonts w:ascii="Arial" w:hAnsi="Arial" w:cs="Arial"/>
            <w:noProof/>
            <w:lang w:val="lt-LT"/>
          </w:rPr>
          <w:t>PRADINĖ ATASKAITA – DETALI DARBO PROGRAMA</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_Toc486430136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34</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37" w:history="1">
        <w:r w:rsidR="00C77A67" w:rsidRPr="0033582F">
          <w:rPr>
            <w:rStyle w:val="Hipersaitas"/>
            <w:rFonts w:ascii="Arial" w:hAnsi="Arial" w:cs="Arial"/>
            <w:noProof/>
            <w:lang w:val="lt-LT"/>
          </w:rPr>
          <w:t>A.2.</w:t>
        </w:r>
        <w:r w:rsidR="00C77A67" w:rsidRPr="0033582F">
          <w:rPr>
            <w:rFonts w:ascii="Arial" w:hAnsi="Arial" w:cs="Arial"/>
            <w:noProof/>
            <w:sz w:val="22"/>
            <w:szCs w:val="22"/>
            <w:lang w:val="lt-LT" w:eastAsia="en-US"/>
          </w:rPr>
          <w:tab/>
        </w:r>
        <w:r w:rsidR="00C77A67" w:rsidRPr="0033582F">
          <w:rPr>
            <w:rStyle w:val="Hipersaitas"/>
            <w:rFonts w:ascii="Arial" w:hAnsi="Arial" w:cs="Arial"/>
            <w:noProof/>
            <w:lang w:val="lt-LT"/>
          </w:rPr>
          <w:t>PUSMEČIO PAŽANGOS ATASKAITA</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_Toc486430137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35</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38" w:history="1">
        <w:r w:rsidR="00C77A67" w:rsidRPr="0033582F">
          <w:rPr>
            <w:rStyle w:val="Hipersaitas"/>
            <w:rFonts w:ascii="Arial" w:hAnsi="Arial" w:cs="Arial"/>
            <w:noProof/>
            <w:lang w:val="lt-LT"/>
          </w:rPr>
          <w:t>A.3.</w:t>
        </w:r>
        <w:r w:rsidR="00C77A67" w:rsidRPr="0033582F">
          <w:rPr>
            <w:rFonts w:ascii="Arial" w:hAnsi="Arial" w:cs="Arial"/>
            <w:noProof/>
            <w:sz w:val="22"/>
            <w:szCs w:val="22"/>
            <w:lang w:val="lt-LT" w:eastAsia="en-US"/>
          </w:rPr>
          <w:tab/>
        </w:r>
        <w:r w:rsidR="00C77A67" w:rsidRPr="0033582F">
          <w:rPr>
            <w:rStyle w:val="Hipersaitas"/>
            <w:rFonts w:ascii="Arial" w:hAnsi="Arial" w:cs="Arial"/>
            <w:noProof/>
            <w:lang w:val="lt-LT"/>
          </w:rPr>
          <w:t>TARPINĖ ATASKAITA</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_Toc486430138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40</w:t>
        </w:r>
        <w:r w:rsidR="00C77A67" w:rsidRPr="0033582F">
          <w:rPr>
            <w:rFonts w:ascii="Arial" w:hAnsi="Arial" w:cs="Arial"/>
            <w:noProof/>
            <w:webHidden/>
            <w:lang w:val="lt-LT"/>
          </w:rPr>
          <w:fldChar w:fldCharType="end"/>
        </w:r>
      </w:hyperlink>
    </w:p>
    <w:p w:rsidR="00C77A67" w:rsidRPr="0033582F" w:rsidRDefault="008825F8" w:rsidP="00C77A67">
      <w:pPr>
        <w:pStyle w:val="Turinys2"/>
        <w:rPr>
          <w:rFonts w:ascii="Arial" w:hAnsi="Arial" w:cs="Arial"/>
          <w:noProof/>
          <w:sz w:val="22"/>
          <w:szCs w:val="22"/>
          <w:lang w:val="lt-LT" w:eastAsia="en-US"/>
        </w:rPr>
      </w:pPr>
      <w:hyperlink w:anchor="_Toc486430139" w:history="1">
        <w:r w:rsidR="00C77A67" w:rsidRPr="0033582F">
          <w:rPr>
            <w:rStyle w:val="Hipersaitas"/>
            <w:rFonts w:ascii="Arial" w:hAnsi="Arial" w:cs="Arial"/>
            <w:noProof/>
            <w:lang w:val="lt-LT"/>
          </w:rPr>
          <w:t>A.4.</w:t>
        </w:r>
        <w:r w:rsidR="00C77A67" w:rsidRPr="0033582F">
          <w:rPr>
            <w:rFonts w:ascii="Arial" w:hAnsi="Arial" w:cs="Arial"/>
            <w:noProof/>
            <w:sz w:val="22"/>
            <w:szCs w:val="22"/>
            <w:lang w:val="lt-LT" w:eastAsia="en-US"/>
          </w:rPr>
          <w:tab/>
        </w:r>
        <w:r w:rsidR="00C77A67" w:rsidRPr="0033582F">
          <w:rPr>
            <w:rStyle w:val="Hipersaitas"/>
            <w:rFonts w:ascii="Arial" w:hAnsi="Arial" w:cs="Arial"/>
            <w:noProof/>
            <w:lang w:val="lt-LT"/>
          </w:rPr>
          <w:t>GALUTINĖ ATASKAITA</w:t>
        </w:r>
        <w:r w:rsidR="00C77A67" w:rsidRPr="0033582F">
          <w:rPr>
            <w:rFonts w:ascii="Arial" w:hAnsi="Arial" w:cs="Arial"/>
            <w:noProof/>
            <w:webHidden/>
            <w:lang w:val="lt-LT"/>
          </w:rPr>
          <w:tab/>
        </w:r>
        <w:r w:rsidR="00C77A67" w:rsidRPr="0033582F">
          <w:rPr>
            <w:rFonts w:ascii="Arial" w:hAnsi="Arial" w:cs="Arial"/>
            <w:noProof/>
            <w:webHidden/>
            <w:lang w:val="lt-LT"/>
          </w:rPr>
          <w:fldChar w:fldCharType="begin"/>
        </w:r>
        <w:r w:rsidR="00C77A67" w:rsidRPr="0033582F">
          <w:rPr>
            <w:rFonts w:ascii="Arial" w:hAnsi="Arial" w:cs="Arial"/>
            <w:noProof/>
            <w:webHidden/>
            <w:lang w:val="lt-LT"/>
          </w:rPr>
          <w:instrText xml:space="preserve"> PAGEREF _Toc486430139 \h </w:instrText>
        </w:r>
        <w:r w:rsidR="00C77A67" w:rsidRPr="0033582F">
          <w:rPr>
            <w:rFonts w:ascii="Arial" w:hAnsi="Arial" w:cs="Arial"/>
            <w:noProof/>
            <w:webHidden/>
            <w:lang w:val="lt-LT"/>
          </w:rPr>
        </w:r>
        <w:r w:rsidR="00C77A67" w:rsidRPr="0033582F">
          <w:rPr>
            <w:rFonts w:ascii="Arial" w:hAnsi="Arial" w:cs="Arial"/>
            <w:noProof/>
            <w:webHidden/>
            <w:lang w:val="lt-LT"/>
          </w:rPr>
          <w:fldChar w:fldCharType="separate"/>
        </w:r>
        <w:r w:rsidR="00C77A67" w:rsidRPr="0033582F">
          <w:rPr>
            <w:rFonts w:ascii="Arial" w:hAnsi="Arial" w:cs="Arial"/>
            <w:noProof/>
            <w:webHidden/>
            <w:lang w:val="lt-LT"/>
          </w:rPr>
          <w:t>46</w:t>
        </w:r>
        <w:r w:rsidR="00C77A67" w:rsidRPr="0033582F">
          <w:rPr>
            <w:rFonts w:ascii="Arial" w:hAnsi="Arial" w:cs="Arial"/>
            <w:noProof/>
            <w:webHidden/>
            <w:lang w:val="lt-LT"/>
          </w:rPr>
          <w:fldChar w:fldCharType="end"/>
        </w:r>
      </w:hyperlink>
    </w:p>
    <w:p w:rsidR="00C77A67" w:rsidRPr="0033582F" w:rsidRDefault="008825F8" w:rsidP="00C77A67">
      <w:pPr>
        <w:pStyle w:val="Turinys1"/>
        <w:rPr>
          <w:b w:val="0"/>
          <w:sz w:val="22"/>
          <w:szCs w:val="22"/>
          <w:lang w:val="lt-LT" w:eastAsia="en-US"/>
        </w:rPr>
      </w:pPr>
      <w:hyperlink w:anchor="_Toc486430140" w:history="1">
        <w:r w:rsidR="00C77A67" w:rsidRPr="0033582F">
          <w:rPr>
            <w:rStyle w:val="Hipersaitas"/>
            <w:snapToGrid w:val="0"/>
            <w:lang w:val="lt-LT"/>
          </w:rPr>
          <w:t>V priedas: Ex-ante komentarų apie didelės apimties subrangos sutarčių technines užduotis (TU) prašymo kriterijų forma</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_Toc486430140 \h </w:instrText>
        </w:r>
        <w:r w:rsidR="00C77A67" w:rsidRPr="0033582F">
          <w:rPr>
            <w:webHidden/>
            <w:lang w:val="lt-LT"/>
          </w:rPr>
        </w:r>
        <w:r w:rsidR="00C77A67" w:rsidRPr="0033582F">
          <w:rPr>
            <w:webHidden/>
            <w:lang w:val="lt-LT"/>
          </w:rPr>
          <w:fldChar w:fldCharType="separate"/>
        </w:r>
        <w:r w:rsidR="00C77A67" w:rsidRPr="0033582F">
          <w:rPr>
            <w:webHidden/>
            <w:lang w:val="lt-LT"/>
          </w:rPr>
          <w:t>47</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41" w:history="1">
        <w:r w:rsidR="00C77A67" w:rsidRPr="0033582F">
          <w:rPr>
            <w:rStyle w:val="Hipersaitas"/>
            <w:snapToGrid w:val="0"/>
            <w:lang w:val="lt-LT"/>
          </w:rPr>
          <w:t>VI priedas: Nuoroda į „ELENA - Horizontas 2020“ finansavimą ir teisinės atsakomybės atsisakymas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_Toc486430141 \h </w:instrText>
        </w:r>
        <w:r w:rsidR="00C77A67" w:rsidRPr="0033582F">
          <w:rPr>
            <w:webHidden/>
            <w:lang w:val="lt-LT"/>
          </w:rPr>
        </w:r>
        <w:r w:rsidR="00C77A67" w:rsidRPr="0033582F">
          <w:rPr>
            <w:webHidden/>
            <w:lang w:val="lt-LT"/>
          </w:rPr>
          <w:fldChar w:fldCharType="separate"/>
        </w:r>
        <w:r w:rsidR="00C77A67" w:rsidRPr="0033582F">
          <w:rPr>
            <w:webHidden/>
            <w:lang w:val="lt-LT"/>
          </w:rPr>
          <w:t>48</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42" w:history="1">
        <w:r w:rsidR="00C77A67" w:rsidRPr="0033582F">
          <w:rPr>
            <w:rStyle w:val="Hipersaitas"/>
            <w:snapToGrid w:val="0"/>
            <w:lang w:val="lt-LT"/>
          </w:rPr>
          <w:t>VII priedas: „ELENA” PRP informacinė lentelė</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_Toc486430142 \h </w:instrText>
        </w:r>
        <w:r w:rsidR="00C77A67" w:rsidRPr="0033582F">
          <w:rPr>
            <w:webHidden/>
            <w:lang w:val="lt-LT"/>
          </w:rPr>
        </w:r>
        <w:r w:rsidR="00C77A67" w:rsidRPr="0033582F">
          <w:rPr>
            <w:webHidden/>
            <w:lang w:val="lt-LT"/>
          </w:rPr>
          <w:fldChar w:fldCharType="separate"/>
        </w:r>
        <w:r w:rsidR="00C77A67" w:rsidRPr="0033582F">
          <w:rPr>
            <w:webHidden/>
            <w:lang w:val="lt-LT"/>
          </w:rPr>
          <w:t>50</w:t>
        </w:r>
        <w:r w:rsidR="00C77A67" w:rsidRPr="0033582F">
          <w:rPr>
            <w:webHidden/>
            <w:lang w:val="lt-LT"/>
          </w:rPr>
          <w:fldChar w:fldCharType="end"/>
        </w:r>
      </w:hyperlink>
    </w:p>
    <w:p w:rsidR="00C77A67" w:rsidRPr="0033582F" w:rsidRDefault="008825F8" w:rsidP="00C77A67">
      <w:pPr>
        <w:pStyle w:val="Turinys1"/>
        <w:rPr>
          <w:b w:val="0"/>
          <w:sz w:val="22"/>
          <w:szCs w:val="22"/>
          <w:lang w:val="lt-LT" w:eastAsia="en-US"/>
        </w:rPr>
      </w:pPr>
      <w:hyperlink w:anchor="_Toc486430143" w:history="1">
        <w:r w:rsidR="00C77A67" w:rsidRPr="0033582F">
          <w:rPr>
            <w:rStyle w:val="Hipersaitas"/>
            <w:snapToGrid w:val="0"/>
            <w:lang w:val="lt-LT"/>
          </w:rPr>
          <w:t>VIII priedas: EIB pirkimų vadovas</w:t>
        </w:r>
        <w:r w:rsidR="00C77A67" w:rsidRPr="0033582F">
          <w:rPr>
            <w:webHidden/>
            <w:lang w:val="lt-LT"/>
          </w:rPr>
          <w:tab/>
        </w:r>
        <w:r w:rsidR="00C77A67" w:rsidRPr="0033582F">
          <w:rPr>
            <w:webHidden/>
            <w:lang w:val="lt-LT"/>
          </w:rPr>
          <w:fldChar w:fldCharType="begin"/>
        </w:r>
        <w:r w:rsidR="00C77A67" w:rsidRPr="0033582F">
          <w:rPr>
            <w:webHidden/>
            <w:lang w:val="lt-LT"/>
          </w:rPr>
          <w:instrText xml:space="preserve"> PAGEREF _Toc486430143 \h </w:instrText>
        </w:r>
        <w:r w:rsidR="00C77A67" w:rsidRPr="0033582F">
          <w:rPr>
            <w:webHidden/>
            <w:lang w:val="lt-LT"/>
          </w:rPr>
        </w:r>
        <w:r w:rsidR="00C77A67" w:rsidRPr="0033582F">
          <w:rPr>
            <w:webHidden/>
            <w:lang w:val="lt-LT"/>
          </w:rPr>
          <w:fldChar w:fldCharType="separate"/>
        </w:r>
        <w:r w:rsidR="00C77A67" w:rsidRPr="0033582F">
          <w:rPr>
            <w:webHidden/>
            <w:lang w:val="lt-LT"/>
          </w:rPr>
          <w:t>52</w:t>
        </w:r>
        <w:r w:rsidR="00C77A67" w:rsidRPr="0033582F">
          <w:rPr>
            <w:webHidden/>
            <w:lang w:val="lt-LT"/>
          </w:rPr>
          <w:fldChar w:fldCharType="end"/>
        </w:r>
      </w:hyperlink>
    </w:p>
    <w:p w:rsidR="00C77A67" w:rsidRPr="0033582F" w:rsidRDefault="00C77A67" w:rsidP="00C77A67">
      <w:pPr>
        <w:pStyle w:val="prastasiniatinklio"/>
        <w:spacing w:after="240" w:afterAutospacing="0"/>
        <w:jc w:val="both"/>
        <w:rPr>
          <w:rFonts w:ascii="Arial" w:hAnsi="Arial"/>
          <w:b/>
          <w:bCs/>
          <w:sz w:val="22"/>
          <w:szCs w:val="22"/>
          <w:lang w:val="lt-LT"/>
        </w:rPr>
      </w:pPr>
      <w:r w:rsidRPr="0033582F">
        <w:rPr>
          <w:rFonts w:ascii="Arial" w:hAnsi="Arial" w:cs="Arial"/>
          <w:b/>
          <w:bCs/>
          <w:sz w:val="22"/>
          <w:szCs w:val="22"/>
          <w:lang w:val="lt-LT"/>
        </w:rPr>
        <w:fldChar w:fldCharType="end"/>
      </w:r>
      <w:r w:rsidRPr="0033582F">
        <w:rPr>
          <w:rFonts w:ascii="Arial" w:hAnsi="Arial" w:cs="Arial"/>
          <w:b/>
          <w:bCs/>
          <w:sz w:val="22"/>
          <w:szCs w:val="22"/>
          <w:lang w:val="lt-LT"/>
        </w:rPr>
        <w:br w:type="page"/>
      </w:r>
      <w:r w:rsidRPr="0033582F">
        <w:rPr>
          <w:rFonts w:ascii="Arial" w:hAnsi="Arial"/>
          <w:b/>
          <w:bCs/>
          <w:sz w:val="22"/>
          <w:szCs w:val="22"/>
          <w:lang w:val="lt-LT"/>
        </w:rPr>
        <w:lastRenderedPageBreak/>
        <w:t xml:space="preserve"> ELENA sutartyse, sudarytose tarp Banko ir Galutinių paramos gavėjų, naudojamos apibrėžtys </w:t>
      </w:r>
    </w:p>
    <w:tbl>
      <w:tblPr>
        <w:tblW w:w="9288" w:type="dxa"/>
        <w:tblLook w:val="01E0" w:firstRow="1" w:lastRow="1" w:firstColumn="1" w:lastColumn="1" w:noHBand="0" w:noVBand="0"/>
      </w:tblPr>
      <w:tblGrid>
        <w:gridCol w:w="4068"/>
        <w:gridCol w:w="5220"/>
      </w:tblGrid>
      <w:tr w:rsidR="00C77A67" w:rsidRPr="0033582F" w:rsidTr="00716D13">
        <w:trPr>
          <w:trHeight w:val="544"/>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Merų pakto iniciatyva</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tai Europos Komisijos 2008 m. sausio 29 d. pradėta iniciatyva, pagal kurią pasirašiusieji miestai oficialiai įsipareigojo viršyti „20-20-20“ iniciatyva numatytus tikslus ir sumažinti išmetamą CO</w:t>
            </w:r>
            <w:r w:rsidRPr="0033582F">
              <w:rPr>
                <w:rFonts w:ascii="Arial" w:hAnsi="Arial"/>
                <w:sz w:val="20"/>
                <w:szCs w:val="20"/>
                <w:vertAlign w:val="subscript"/>
              </w:rPr>
              <w:t xml:space="preserve">2 </w:t>
            </w:r>
            <w:r w:rsidRPr="0033582F">
              <w:rPr>
                <w:rFonts w:ascii="Arial" w:hAnsi="Arial"/>
                <w:sz w:val="20"/>
                <w:szCs w:val="20"/>
              </w:rPr>
              <w:t>kiekį imantis veiksmų, susijusių su energijos vartojimo paklausa ir atsinaujinančiais energijos šaltiniais.</w:t>
            </w:r>
          </w:p>
        </w:tc>
      </w:tr>
      <w:tr w:rsidR="00C77A67" w:rsidRPr="0033582F" w:rsidTr="00716D13">
        <w:trPr>
          <w:trHeight w:val="560"/>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„ELENA“ priemonė</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tai Europos paramos vietinei energetikai priemonė, kurią įsteigė Europos Komisija ir Europos investicijų bankas (EIB) pagal Tvarios energijos finansavimo iniciatyvą.</w:t>
            </w:r>
          </w:p>
        </w:tc>
      </w:tr>
      <w:tr w:rsidR="00C77A67" w:rsidRPr="0033582F" w:rsidTr="00716D13">
        <w:trPr>
          <w:trHeight w:val="560"/>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Tinkamos finansuoti išlaidos</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tai išorės ekspertų, su kuriais sudarė sutartį EIB arba Galutinis paramos gavėjas, arba Galutinio paramos gavėjo papildomai samdomo personalo (pvz., projekto įgyvendinimo padaliniams steigti) išlaidos, skirtos projekto rengimo paslaugoms vykdyti siekiant parengti, įgyvendinti ir finansuoti Investicijų programą.</w:t>
            </w:r>
          </w:p>
        </w:tc>
      </w:tr>
      <w:tr w:rsidR="00C77A67" w:rsidRPr="0033582F" w:rsidTr="00716D13">
        <w:trPr>
          <w:trHeight w:val="560"/>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Galutinis paramos gavėjas</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tai tiek valstybiniai, tiek privačių projektų vykdytojai, kuriems „ELENA“ priemonės lėšomis naudojamos Projekto rengimo paslaugos.</w:t>
            </w:r>
          </w:p>
        </w:tc>
      </w:tr>
      <w:tr w:rsidR="00C77A67" w:rsidRPr="0033582F" w:rsidTr="00716D13">
        <w:trPr>
          <w:trHeight w:val="560"/>
        </w:trPr>
        <w:tc>
          <w:tcPr>
            <w:tcW w:w="4068" w:type="dxa"/>
          </w:tcPr>
          <w:p w:rsidR="00C77A67" w:rsidRPr="0033582F" w:rsidRDefault="00C77A67" w:rsidP="00716D13">
            <w:pPr>
              <w:spacing w:line="240" w:lineRule="exact"/>
              <w:rPr>
                <w:rFonts w:ascii="Arial" w:hAnsi="Arial"/>
                <w:b/>
                <w:sz w:val="20"/>
                <w:szCs w:val="20"/>
                <w:highlight w:val="magenta"/>
              </w:rPr>
            </w:pPr>
            <w:r w:rsidRPr="0033582F">
              <w:rPr>
                <w:rFonts w:ascii="Arial" w:hAnsi="Arial"/>
                <w:b/>
                <w:sz w:val="20"/>
                <w:szCs w:val="20"/>
              </w:rPr>
              <w:t>„Horizontas 2020“</w:t>
            </w:r>
          </w:p>
        </w:tc>
        <w:tc>
          <w:tcPr>
            <w:tcW w:w="5220" w:type="dxa"/>
            <w:tcBorders>
              <w:left w:val="nil"/>
            </w:tcBorders>
          </w:tcPr>
          <w:p w:rsidR="00C77A67" w:rsidRPr="0033582F" w:rsidRDefault="00C77A67" w:rsidP="00716D13">
            <w:pPr>
              <w:pStyle w:val="Default"/>
              <w:spacing w:after="120"/>
              <w:jc w:val="both"/>
              <w:rPr>
                <w:sz w:val="20"/>
                <w:szCs w:val="20"/>
                <w:lang w:val="lt-LT"/>
              </w:rPr>
            </w:pPr>
            <w:r w:rsidRPr="0033582F">
              <w:rPr>
                <w:sz w:val="20"/>
                <w:szCs w:val="20"/>
                <w:lang w:val="lt-LT"/>
              </w:rPr>
              <w:t>tai Europos mokslinių tyrimų ir inovacijų pagrindų programa „Horizontas 2020“ (2014–2020 m.), įsteigta Europos Parlamento ir Tarybos reglamentu (ES) Nr. 1291/2013. Tai ES mokslinių tyrimų ir inovacijų programa, kurios finansavimas yra beveik 80 milijardų eurų per 7 metų laikotarpį (2014–2020 m.).</w:t>
            </w:r>
          </w:p>
        </w:tc>
      </w:tr>
      <w:tr w:rsidR="00C77A67" w:rsidRPr="0033582F" w:rsidTr="00716D13">
        <w:trPr>
          <w:trHeight w:val="560"/>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Investicijų programa</w:t>
            </w:r>
          </w:p>
        </w:tc>
        <w:tc>
          <w:tcPr>
            <w:tcW w:w="5220" w:type="dxa"/>
            <w:tcBorders>
              <w:left w:val="nil"/>
            </w:tcBorders>
          </w:tcPr>
          <w:p w:rsidR="00C77A67" w:rsidRPr="0033582F" w:rsidRDefault="00C77A67" w:rsidP="00716D13">
            <w:pPr>
              <w:spacing w:after="120" w:line="240" w:lineRule="exact"/>
              <w:jc w:val="both"/>
              <w:rPr>
                <w:rFonts w:ascii="Arial" w:hAnsi="Arial"/>
                <w:i/>
                <w:sz w:val="20"/>
                <w:szCs w:val="20"/>
              </w:rPr>
            </w:pPr>
            <w:r w:rsidRPr="0033582F">
              <w:rPr>
                <w:rFonts w:ascii="Arial" w:hAnsi="Arial"/>
                <w:sz w:val="20"/>
                <w:szCs w:val="20"/>
              </w:rPr>
              <w:t>tai investicijų projektas arba projektų grupė šiltnamio efektą sukeliančių dujų išmetimo mažinimo, energijos vartojimo efektyvumo ir atsinaujinančių energijos šaltinių srityse.</w:t>
            </w:r>
          </w:p>
        </w:tc>
      </w:tr>
      <w:tr w:rsidR="00C77A67" w:rsidRPr="0033582F" w:rsidTr="00716D13">
        <w:trPr>
          <w:trHeight w:val="560"/>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Sverto koeficientas</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 xml:space="preserve">tai santykis tarp bendrųjų remiamos Investicijų programos išlaidų ir bendrųjų „ELENA“ išteklių, skirtų Projekto rengimo paslaugoms. </w:t>
            </w:r>
          </w:p>
        </w:tc>
      </w:tr>
      <w:tr w:rsidR="00C77A67" w:rsidRPr="0033582F" w:rsidTr="00716D13">
        <w:trPr>
          <w:trHeight w:val="272"/>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Dalyvaujančios šalys</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 xml:space="preserve">tai ES valstybės narės arba „Horizontas 2020“ asocijuotosios šalys. </w:t>
            </w:r>
          </w:p>
        </w:tc>
      </w:tr>
      <w:tr w:rsidR="00C77A67" w:rsidRPr="0033582F" w:rsidTr="00716D13">
        <w:trPr>
          <w:trHeight w:val="287"/>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Projekto rengimo paslaugos (PRP)</w:t>
            </w:r>
          </w:p>
        </w:tc>
        <w:tc>
          <w:tcPr>
            <w:tcW w:w="5220" w:type="dxa"/>
            <w:tcBorders>
              <w:left w:val="nil"/>
            </w:tcBorders>
          </w:tcPr>
          <w:p w:rsidR="00C77A67" w:rsidRPr="0033582F" w:rsidRDefault="00C77A67" w:rsidP="00716D13">
            <w:pPr>
              <w:spacing w:after="120" w:line="240" w:lineRule="exact"/>
              <w:jc w:val="both"/>
              <w:rPr>
                <w:rFonts w:ascii="Arial" w:hAnsi="Arial"/>
                <w:sz w:val="20"/>
                <w:szCs w:val="20"/>
              </w:rPr>
            </w:pPr>
            <w:r w:rsidRPr="0033582F">
              <w:rPr>
                <w:rFonts w:ascii="Arial" w:hAnsi="Arial"/>
                <w:sz w:val="20"/>
                <w:szCs w:val="20"/>
              </w:rPr>
              <w:t>tai Galutinio paramos gavėjo prašoma techninė parama, skirta parengti, įgyvendinti ir finansuoti reikalavimus atitinkančią Investicijų programą ir įgyvendinti „Horizontas 2020“ veiklos tikslus.</w:t>
            </w:r>
          </w:p>
        </w:tc>
      </w:tr>
      <w:tr w:rsidR="00C77A67" w:rsidRPr="0033582F" w:rsidTr="00716D13">
        <w:trPr>
          <w:trHeight w:val="287"/>
        </w:trPr>
        <w:tc>
          <w:tcPr>
            <w:tcW w:w="4068" w:type="dxa"/>
          </w:tcPr>
          <w:p w:rsidR="00C77A67" w:rsidRPr="0033582F" w:rsidRDefault="00C77A67" w:rsidP="00716D13">
            <w:pPr>
              <w:spacing w:line="240" w:lineRule="exact"/>
              <w:rPr>
                <w:rFonts w:ascii="Arial" w:hAnsi="Arial"/>
                <w:b/>
                <w:sz w:val="20"/>
                <w:szCs w:val="20"/>
              </w:rPr>
            </w:pPr>
          </w:p>
        </w:tc>
        <w:tc>
          <w:tcPr>
            <w:tcW w:w="5220" w:type="dxa"/>
            <w:tcBorders>
              <w:left w:val="nil"/>
            </w:tcBorders>
          </w:tcPr>
          <w:p w:rsidR="00C77A67" w:rsidRPr="0033582F" w:rsidRDefault="00C77A67" w:rsidP="00716D13">
            <w:pPr>
              <w:spacing w:after="120" w:line="240" w:lineRule="exact"/>
              <w:jc w:val="both"/>
              <w:rPr>
                <w:rFonts w:ascii="Arial" w:hAnsi="Arial"/>
                <w:sz w:val="20"/>
                <w:szCs w:val="20"/>
                <w:lang w:eastAsia="fr-LU"/>
              </w:rPr>
            </w:pPr>
          </w:p>
        </w:tc>
      </w:tr>
      <w:tr w:rsidR="00C77A67" w:rsidRPr="0033582F" w:rsidTr="00716D13">
        <w:trPr>
          <w:trHeight w:val="287"/>
        </w:trPr>
        <w:tc>
          <w:tcPr>
            <w:tcW w:w="4068" w:type="dxa"/>
          </w:tcPr>
          <w:p w:rsidR="00C77A67" w:rsidRPr="0033582F" w:rsidRDefault="00C77A67" w:rsidP="00716D13">
            <w:pPr>
              <w:spacing w:line="240" w:lineRule="exact"/>
              <w:rPr>
                <w:rFonts w:ascii="Arial" w:hAnsi="Arial"/>
                <w:b/>
                <w:sz w:val="20"/>
                <w:szCs w:val="20"/>
              </w:rPr>
            </w:pPr>
            <w:r w:rsidRPr="0033582F">
              <w:rPr>
                <w:rFonts w:ascii="Arial" w:hAnsi="Arial"/>
                <w:b/>
                <w:sz w:val="20"/>
                <w:szCs w:val="20"/>
              </w:rPr>
              <w:t>„20-20-20“ iniciatyva</w:t>
            </w:r>
          </w:p>
        </w:tc>
        <w:tc>
          <w:tcPr>
            <w:tcW w:w="5220" w:type="dxa"/>
            <w:tcBorders>
              <w:left w:val="nil"/>
            </w:tcBorders>
          </w:tcPr>
          <w:p w:rsidR="00C77A67" w:rsidRPr="0033582F" w:rsidRDefault="00C77A67" w:rsidP="00716D13">
            <w:pPr>
              <w:spacing w:line="240" w:lineRule="exact"/>
              <w:jc w:val="both"/>
              <w:rPr>
                <w:rFonts w:ascii="Arial" w:hAnsi="Arial"/>
                <w:sz w:val="20"/>
                <w:szCs w:val="20"/>
                <w:lang w:eastAsia="fr-LU"/>
              </w:rPr>
            </w:pPr>
            <w:r w:rsidRPr="0033582F">
              <w:rPr>
                <w:rFonts w:ascii="Arial" w:hAnsi="Arial"/>
                <w:sz w:val="20"/>
                <w:szCs w:val="20"/>
              </w:rPr>
              <w:t xml:space="preserve">tai Europos Sąjungos iniciatyva, kurios tikslas </w:t>
            </w:r>
            <w:r w:rsidRPr="0033582F">
              <w:rPr>
                <w:rFonts w:ascii="Arial" w:hAnsi="Arial"/>
                <w:sz w:val="20"/>
                <w:szCs w:val="20"/>
              </w:rPr>
              <w:softHyphen/>
            </w:r>
            <w:r w:rsidRPr="0033582F">
              <w:rPr>
                <w:rFonts w:ascii="Arial" w:hAnsi="Arial"/>
                <w:sz w:val="20"/>
                <w:szCs w:val="20"/>
              </w:rPr>
              <w:softHyphen/>
            </w:r>
            <w:r w:rsidRPr="0033582F">
              <w:rPr>
                <w:rFonts w:ascii="Arial" w:hAnsi="Arial"/>
                <w:sz w:val="18"/>
                <w:szCs w:val="20"/>
              </w:rPr>
              <w:t>–</w:t>
            </w:r>
            <w:r w:rsidRPr="0033582F">
              <w:rPr>
                <w:rFonts w:ascii="Arial" w:hAnsi="Arial"/>
                <w:sz w:val="20"/>
                <w:szCs w:val="20"/>
              </w:rPr>
              <w:t xml:space="preserve"> iki 2020 m. bent 20 % sumažinti išmetamų šiltnamio efektą sukeliančių dujų kiekį, padidinti atsinaujinančių energijos šaltinių dalį energijos suvartojimui iki mažiausiai 20 % ir padidinti energijos vartojimo efektyvumą bent 20 %.</w:t>
            </w:r>
          </w:p>
        </w:tc>
      </w:tr>
    </w:tbl>
    <w:p w:rsidR="00C77A67" w:rsidRPr="0033582F" w:rsidRDefault="00C77A67" w:rsidP="00C77A67">
      <w:pPr>
        <w:pStyle w:val="prastasiniatinklio"/>
        <w:spacing w:after="240" w:afterAutospacing="0"/>
        <w:jc w:val="both"/>
        <w:rPr>
          <w:rFonts w:ascii="Arial" w:hAnsi="Arial"/>
          <w:b/>
          <w:bCs/>
          <w:sz w:val="22"/>
          <w:szCs w:val="22"/>
          <w:lang w:val="lt-LT"/>
        </w:rPr>
      </w:pPr>
    </w:p>
    <w:p w:rsidR="00C77A67" w:rsidRPr="0033582F" w:rsidRDefault="00C77A67" w:rsidP="00C77A67">
      <w:pPr>
        <w:pStyle w:val="prastasiniatinklio"/>
        <w:spacing w:after="240" w:afterAutospacing="0"/>
        <w:jc w:val="center"/>
        <w:rPr>
          <w:rFonts w:ascii="Arial" w:hAnsi="Arial"/>
          <w:b/>
          <w:bCs/>
          <w:sz w:val="22"/>
          <w:szCs w:val="22"/>
          <w:lang w:val="lt-LT"/>
        </w:rPr>
      </w:pPr>
      <w:r w:rsidRPr="0033582F">
        <w:rPr>
          <w:rFonts w:ascii="Arial" w:hAnsi="Arial"/>
          <w:b/>
          <w:bCs/>
          <w:sz w:val="22"/>
          <w:szCs w:val="22"/>
          <w:lang w:val="lt-LT"/>
        </w:rPr>
        <w:br w:type="page"/>
      </w:r>
      <w:r w:rsidRPr="0033582F">
        <w:rPr>
          <w:rFonts w:ascii="Arial" w:hAnsi="Arial"/>
          <w:b/>
          <w:bCs/>
          <w:sz w:val="22"/>
          <w:szCs w:val="22"/>
          <w:lang w:val="lt-LT"/>
        </w:rPr>
        <w:lastRenderedPageBreak/>
        <w:t xml:space="preserve"> PROJEKTO RENGIMO PASLAUGŲ FINANSAVIMO SUTARTIS </w:t>
      </w:r>
    </w:p>
    <w:p w:rsidR="00C77A67" w:rsidRPr="0033582F" w:rsidRDefault="00C77A67" w:rsidP="00C77A67">
      <w:pPr>
        <w:pStyle w:val="prastasiniatinklio"/>
        <w:spacing w:after="240" w:afterAutospacing="0"/>
        <w:jc w:val="center"/>
        <w:rPr>
          <w:rFonts w:ascii="Arial" w:hAnsi="Arial"/>
          <w:b/>
          <w:bCs/>
          <w:sz w:val="22"/>
          <w:szCs w:val="22"/>
          <w:lang w:val="lt-LT"/>
        </w:rPr>
      </w:pPr>
      <w:r w:rsidRPr="0033582F">
        <w:rPr>
          <w:rFonts w:ascii="Arial" w:hAnsi="Arial"/>
          <w:b/>
          <w:bCs/>
          <w:sz w:val="22"/>
          <w:szCs w:val="22"/>
          <w:lang w:val="lt-LT"/>
        </w:rPr>
        <w:t>SUTARTIES NUMERIS ELENA-2017-67</w:t>
      </w:r>
    </w:p>
    <w:p w:rsidR="00C77A67" w:rsidRPr="0033582F" w:rsidRDefault="00C77A67" w:rsidP="00C77A67">
      <w:pPr>
        <w:pStyle w:val="prastasiniatinklio"/>
        <w:spacing w:after="240" w:afterAutospacing="0"/>
        <w:jc w:val="both"/>
        <w:rPr>
          <w:rFonts w:ascii="Arial" w:hAnsi="Arial"/>
          <w:bCs/>
          <w:sz w:val="22"/>
          <w:szCs w:val="22"/>
          <w:lang w:val="lt-LT"/>
        </w:rPr>
      </w:pPr>
      <w:r w:rsidRPr="0033582F">
        <w:rPr>
          <w:rFonts w:ascii="Arial" w:hAnsi="Arial"/>
          <w:bCs/>
          <w:sz w:val="22"/>
          <w:szCs w:val="22"/>
          <w:lang w:val="lt-LT"/>
        </w:rPr>
        <w:t xml:space="preserve">susijusi su projekto „Elektra varomo viešojo transporto naujų galimybių plėtra (DEPO)“ įgyvendinimu pagal „ELENA“ priemonę (toliau – </w:t>
      </w:r>
      <w:r w:rsidRPr="0033582F">
        <w:rPr>
          <w:rFonts w:ascii="Arial" w:hAnsi="Arial"/>
          <w:b/>
          <w:bCs/>
          <w:sz w:val="22"/>
          <w:szCs w:val="22"/>
          <w:lang w:val="lt-LT"/>
        </w:rPr>
        <w:t>Sutartis</w:t>
      </w:r>
      <w:r w:rsidRPr="0033582F">
        <w:rPr>
          <w:rFonts w:ascii="Arial" w:hAnsi="Arial"/>
          <w:bCs/>
          <w:sz w:val="22"/>
          <w:szCs w:val="22"/>
          <w:lang w:val="lt-LT"/>
        </w:rPr>
        <w:t xml:space="preserve">). (Šiam finansavimui teikiama dotacija pagal programą „Horizontas 2020“)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Europos investicijų bankas (EIB) (toliau </w:t>
      </w:r>
      <w:r w:rsidRPr="0033582F">
        <w:rPr>
          <w:rFonts w:ascii="Arial" w:hAnsi="Arial"/>
          <w:sz w:val="22"/>
          <w:szCs w:val="22"/>
          <w:lang w:val="lt-LT"/>
        </w:rPr>
        <w:softHyphen/>
      </w:r>
      <w:r w:rsidRPr="0033582F">
        <w:rPr>
          <w:rFonts w:ascii="Arial" w:hAnsi="Arial"/>
          <w:sz w:val="22"/>
          <w:szCs w:val="22"/>
          <w:lang w:val="lt-LT"/>
        </w:rPr>
        <w:softHyphen/>
        <w:t>– Bankas), įsikūręs adresu 98-100 boulevard Konrad Adenauer, L-2950 Liuksemburgas, Liuksemburgo Didžioji Hercogystė, pasirašant šią sutartį atstovaujamas direktoriaus François Trévoux ir padalinio vadovės Ruth Niland</w:t>
      </w:r>
    </w:p>
    <w:p w:rsidR="00C77A67" w:rsidRPr="0033582F" w:rsidRDefault="00C77A67" w:rsidP="00C77A67">
      <w:pPr>
        <w:pStyle w:val="prastasiniatinklio"/>
        <w:spacing w:after="240" w:afterAutospacing="0"/>
        <w:jc w:val="right"/>
        <w:rPr>
          <w:rFonts w:ascii="Arial" w:hAnsi="Arial"/>
          <w:sz w:val="22"/>
          <w:szCs w:val="22"/>
          <w:u w:val="single"/>
          <w:lang w:val="lt-LT"/>
        </w:rPr>
      </w:pPr>
      <w:r w:rsidRPr="0033582F">
        <w:rPr>
          <w:rFonts w:ascii="Arial" w:hAnsi="Arial"/>
          <w:sz w:val="22"/>
          <w:szCs w:val="22"/>
          <w:u w:val="single"/>
          <w:lang w:val="lt-LT"/>
        </w:rPr>
        <w:t>iš vienos pusės,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ir</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b/>
          <w:sz w:val="22"/>
          <w:szCs w:val="22"/>
          <w:lang w:val="lt-LT"/>
        </w:rPr>
        <w:t xml:space="preserve">Klaipėdos miesto savivaldybės administracija, </w:t>
      </w:r>
      <w:r w:rsidRPr="0033582F">
        <w:rPr>
          <w:rFonts w:ascii="Arial" w:hAnsi="Arial"/>
          <w:sz w:val="22"/>
          <w:szCs w:val="22"/>
          <w:lang w:val="lt-LT"/>
        </w:rPr>
        <w:t>įsikūrusi adresu</w:t>
      </w:r>
      <w:r w:rsidRPr="0033582F">
        <w:rPr>
          <w:rFonts w:ascii="Arial" w:hAnsi="Arial"/>
          <w:b/>
          <w:sz w:val="22"/>
          <w:szCs w:val="22"/>
          <w:lang w:val="lt-LT"/>
        </w:rPr>
        <w:t xml:space="preserve"> </w:t>
      </w:r>
      <w:r w:rsidRPr="0033582F">
        <w:rPr>
          <w:rFonts w:ascii="Arial" w:hAnsi="Arial"/>
          <w:sz w:val="22"/>
          <w:szCs w:val="22"/>
          <w:lang w:val="lt-LT"/>
        </w:rPr>
        <w:t xml:space="preserve">Liepų g. 11, 91502 Klaipėda, Lietuva, (toliau – Galutinis paramos gavėjas), pasirašant šią sutartį atstovaujama Klaipėdos miesto savivaldybės administracijos direktoriaus Sauliaus Budino </w:t>
      </w:r>
    </w:p>
    <w:p w:rsidR="00C77A67" w:rsidRPr="0033582F" w:rsidRDefault="00C77A67" w:rsidP="00C77A67">
      <w:pPr>
        <w:pStyle w:val="prastasiniatinklio"/>
        <w:spacing w:after="240" w:afterAutospacing="0"/>
        <w:ind w:firstLine="720"/>
        <w:jc w:val="right"/>
        <w:rPr>
          <w:rFonts w:ascii="Arial" w:hAnsi="Arial"/>
          <w:sz w:val="22"/>
          <w:szCs w:val="22"/>
          <w:u w:val="single"/>
          <w:lang w:val="lt-LT"/>
        </w:rPr>
      </w:pPr>
      <w:r w:rsidRPr="0033582F">
        <w:rPr>
          <w:rFonts w:ascii="Arial" w:hAnsi="Arial"/>
          <w:sz w:val="22"/>
          <w:szCs w:val="22"/>
          <w:u w:val="single"/>
          <w:lang w:val="lt-LT"/>
        </w:rPr>
        <w:t>iš kitos pusės</w:t>
      </w:r>
    </w:p>
    <w:p w:rsidR="00C77A67" w:rsidRPr="0033582F" w:rsidRDefault="00C77A67" w:rsidP="00C77A67">
      <w:pPr>
        <w:pStyle w:val="prastasiniatinklio"/>
        <w:spacing w:after="240" w:afterAutospacing="0"/>
        <w:ind w:firstLine="720"/>
        <w:jc w:val="center"/>
        <w:rPr>
          <w:rFonts w:ascii="Arial" w:hAnsi="Arial"/>
          <w:sz w:val="22"/>
          <w:szCs w:val="22"/>
          <w:u w:val="single"/>
          <w:lang w:val="lt-LT"/>
        </w:rPr>
      </w:pPr>
      <w:r w:rsidRPr="0033582F">
        <w:rPr>
          <w:rFonts w:ascii="Arial" w:hAnsi="Arial"/>
          <w:b/>
          <w:bCs/>
          <w:sz w:val="22"/>
          <w:szCs w:val="22"/>
          <w:lang w:val="lt-LT"/>
        </w:rPr>
        <w:t>SUSITARĖ</w:t>
      </w:r>
    </w:p>
    <w:p w:rsidR="00C77A67" w:rsidRPr="0033582F" w:rsidRDefault="00C77A67" w:rsidP="00C77A67">
      <w:pPr>
        <w:pStyle w:val="prastasiniatinklio"/>
        <w:spacing w:after="240" w:afterAutospacing="0"/>
        <w:jc w:val="both"/>
        <w:rPr>
          <w:rFonts w:ascii="Arial" w:hAnsi="Arial" w:cs="Arial"/>
          <w:b/>
          <w:bCs/>
          <w:sz w:val="22"/>
          <w:szCs w:val="22"/>
          <w:lang w:val="lt-LT"/>
        </w:rPr>
      </w:pPr>
      <w:r w:rsidRPr="0033582F">
        <w:rPr>
          <w:rFonts w:ascii="Arial" w:hAnsi="Arial" w:cs="Arial"/>
          <w:bCs/>
          <w:sz w:val="22"/>
          <w:szCs w:val="22"/>
          <w:lang w:val="lt-LT"/>
        </w:rPr>
        <w:t xml:space="preserve">Toliau pateikiamos </w:t>
      </w:r>
      <w:r w:rsidRPr="0033582F">
        <w:rPr>
          <w:rFonts w:ascii="Arial" w:hAnsi="Arial" w:cs="Arial"/>
          <w:b/>
          <w:bCs/>
          <w:sz w:val="22"/>
          <w:szCs w:val="22"/>
          <w:lang w:val="lt-LT"/>
        </w:rPr>
        <w:t>Specialiosios sąlygos</w:t>
      </w:r>
      <w:r w:rsidRPr="0033582F">
        <w:rPr>
          <w:rFonts w:ascii="Arial" w:hAnsi="Arial" w:cs="Arial"/>
          <w:bCs/>
          <w:sz w:val="22"/>
          <w:szCs w:val="22"/>
          <w:lang w:val="lt-LT"/>
        </w:rPr>
        <w:t xml:space="preserve"> ir </w:t>
      </w:r>
      <w:r w:rsidRPr="0033582F">
        <w:rPr>
          <w:rFonts w:ascii="Arial" w:hAnsi="Arial" w:cs="Arial"/>
          <w:b/>
          <w:bCs/>
          <w:sz w:val="22"/>
          <w:szCs w:val="22"/>
          <w:lang w:val="lt-LT"/>
        </w:rPr>
        <w:t>Bendrosios sąlygos</w:t>
      </w:r>
      <w:r w:rsidRPr="0033582F">
        <w:rPr>
          <w:rFonts w:ascii="Arial" w:hAnsi="Arial" w:cs="Arial"/>
          <w:bCs/>
          <w:sz w:val="22"/>
          <w:szCs w:val="22"/>
          <w:lang w:val="lt-LT"/>
        </w:rPr>
        <w:t xml:space="preserve">, taip pat šie </w:t>
      </w:r>
      <w:r w:rsidRPr="0033582F">
        <w:rPr>
          <w:rFonts w:ascii="Arial" w:hAnsi="Arial" w:cs="Arial"/>
          <w:b/>
          <w:bCs/>
          <w:sz w:val="22"/>
          <w:szCs w:val="22"/>
          <w:lang w:val="lt-LT"/>
        </w:rPr>
        <w:t xml:space="preserve">Priedai: </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 priedas</w:t>
      </w:r>
      <w:r w:rsidRPr="0033582F">
        <w:rPr>
          <w:rFonts w:ascii="Arial" w:hAnsi="Arial" w:cs="Arial"/>
          <w:sz w:val="22"/>
          <w:szCs w:val="22"/>
          <w:lang w:val="lt-LT"/>
        </w:rPr>
        <w:tab/>
      </w:r>
      <w:r w:rsidRPr="0033582F">
        <w:rPr>
          <w:rFonts w:ascii="Arial" w:hAnsi="Arial" w:cs="Arial"/>
          <w:bCs/>
          <w:snapToGrid w:val="0"/>
          <w:color w:val="000000"/>
          <w:lang w:val="lt-LT"/>
        </w:rPr>
        <w:t>Projekto rengimo paslaugų ir planuojamos Investicijų programos aprašas</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II priedas</w:t>
      </w:r>
      <w:r w:rsidRPr="0033582F">
        <w:rPr>
          <w:rFonts w:ascii="Arial" w:hAnsi="Arial" w:cs="Arial"/>
          <w:sz w:val="22"/>
          <w:szCs w:val="22"/>
          <w:lang w:val="lt-LT"/>
        </w:rPr>
        <w:tab/>
        <w:t>Numatomas projekto rengimo paslaugų biudžetas</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Ill priedas</w:t>
      </w:r>
      <w:r w:rsidRPr="0033582F">
        <w:rPr>
          <w:rFonts w:ascii="Arial" w:hAnsi="Arial" w:cs="Arial"/>
          <w:sz w:val="22"/>
          <w:szCs w:val="22"/>
          <w:lang w:val="lt-LT"/>
        </w:rPr>
        <w:tab/>
      </w:r>
      <w:r w:rsidRPr="0033582F">
        <w:rPr>
          <w:rFonts w:ascii="Arial" w:hAnsi="Arial" w:cs="Arial"/>
          <w:bCs/>
          <w:snapToGrid w:val="0"/>
          <w:color w:val="000000"/>
          <w:lang w:val="lt-LT"/>
        </w:rPr>
        <w:t>Tinkamumo finansuoti taisyklės Projekto rengimo paslaugoms ir planuojama Investicijų programa</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IV priedas</w:t>
      </w:r>
      <w:r w:rsidRPr="0033582F">
        <w:rPr>
          <w:rFonts w:ascii="Arial" w:hAnsi="Arial" w:cs="Arial"/>
          <w:sz w:val="22"/>
          <w:szCs w:val="22"/>
          <w:lang w:val="lt-LT"/>
        </w:rPr>
        <w:tab/>
      </w:r>
      <w:r w:rsidRPr="0033582F">
        <w:rPr>
          <w:rFonts w:ascii="Arial" w:hAnsi="Arial" w:cs="Arial"/>
          <w:bCs/>
          <w:snapToGrid w:val="0"/>
          <w:color w:val="000000"/>
          <w:lang w:val="lt-LT"/>
        </w:rPr>
        <w:t>Techninio įgyvendinimo ataskaitos ir finansinės ataskaitos</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 priedas</w:t>
      </w:r>
      <w:r w:rsidRPr="0033582F">
        <w:rPr>
          <w:rFonts w:ascii="Arial" w:hAnsi="Arial" w:cs="Arial"/>
          <w:sz w:val="22"/>
          <w:szCs w:val="22"/>
          <w:lang w:val="lt-LT"/>
        </w:rPr>
        <w:tab/>
      </w:r>
      <w:r w:rsidRPr="0033582F">
        <w:rPr>
          <w:rFonts w:ascii="Arial" w:hAnsi="Arial" w:cs="Arial"/>
          <w:bCs/>
          <w:snapToGrid w:val="0"/>
          <w:color w:val="000000"/>
          <w:lang w:val="lt-LT"/>
        </w:rPr>
        <w:t>Ex-ante komentarų apie didelės apimties subrangos sutarčių technines užduotis (TU) prašymo kriterijų forma</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VI priedas</w:t>
      </w:r>
      <w:r w:rsidRPr="0033582F">
        <w:rPr>
          <w:rFonts w:ascii="Arial" w:hAnsi="Arial" w:cs="Arial"/>
          <w:sz w:val="22"/>
          <w:szCs w:val="22"/>
          <w:lang w:val="lt-LT"/>
        </w:rPr>
        <w:tab/>
      </w:r>
      <w:r w:rsidRPr="0033582F">
        <w:rPr>
          <w:rFonts w:ascii="Arial" w:hAnsi="Arial" w:cs="Arial"/>
          <w:bCs/>
          <w:snapToGrid w:val="0"/>
          <w:color w:val="000000"/>
          <w:lang w:val="lt-LT"/>
        </w:rPr>
        <w:t>Nuoroda į „ELENA – Horizontas 2020“ finansavimą ir teisinės atsakomybės atsisakymas</w:t>
      </w:r>
      <w:r w:rsidRPr="0033582F">
        <w:rPr>
          <w:rFonts w:ascii="Arial" w:hAnsi="Arial" w:cs="Arial"/>
          <w:sz w:val="22"/>
          <w:szCs w:val="22"/>
          <w:lang w:val="lt-LT"/>
        </w:rPr>
        <w:t xml:space="preserve"> </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VII priedas</w:t>
      </w:r>
      <w:r w:rsidRPr="0033582F">
        <w:rPr>
          <w:rFonts w:ascii="Arial" w:hAnsi="Arial" w:cs="Arial"/>
          <w:sz w:val="22"/>
          <w:szCs w:val="22"/>
          <w:lang w:val="lt-LT"/>
        </w:rPr>
        <w:tab/>
      </w:r>
      <w:r w:rsidRPr="0033582F">
        <w:rPr>
          <w:rFonts w:ascii="Arial" w:hAnsi="Arial" w:cs="Arial"/>
          <w:bCs/>
          <w:snapToGrid w:val="0"/>
          <w:color w:val="000000"/>
          <w:lang w:val="lt-LT"/>
        </w:rPr>
        <w:t>„ELENA” PRP informacinė lentelė</w:t>
      </w:r>
      <w:r w:rsidRPr="0033582F">
        <w:rPr>
          <w:rFonts w:ascii="Arial" w:hAnsi="Arial" w:cs="Arial"/>
          <w:sz w:val="22"/>
          <w:szCs w:val="22"/>
          <w:lang w:val="lt-LT"/>
        </w:rPr>
        <w:t xml:space="preserve"> </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VIII priedas</w:t>
      </w:r>
      <w:r w:rsidRPr="0033582F">
        <w:rPr>
          <w:rFonts w:ascii="Arial" w:hAnsi="Arial" w:cs="Arial"/>
          <w:sz w:val="22"/>
          <w:szCs w:val="22"/>
          <w:lang w:val="lt-LT"/>
        </w:rPr>
        <w:tab/>
      </w:r>
      <w:r w:rsidRPr="0033582F">
        <w:rPr>
          <w:rFonts w:ascii="Arial" w:hAnsi="Arial" w:cs="Arial"/>
          <w:bCs/>
          <w:snapToGrid w:val="0"/>
          <w:color w:val="000000"/>
          <w:lang w:val="lt-LT"/>
        </w:rPr>
        <w:t>EIB viešųjų pirkimų vadovas</w:t>
      </w:r>
    </w:p>
    <w:p w:rsidR="00C77A67" w:rsidRPr="0033582F" w:rsidRDefault="00C77A67" w:rsidP="00C77A67">
      <w:pPr>
        <w:pStyle w:val="prastasiniatinklio"/>
        <w:spacing w:after="0" w:afterAutospacing="0"/>
        <w:jc w:val="both"/>
        <w:rPr>
          <w:rFonts w:ascii="Arial" w:hAnsi="Arial" w:cs="Arial"/>
          <w:sz w:val="22"/>
          <w:szCs w:val="22"/>
          <w:lang w:val="lt-LT"/>
        </w:rPr>
      </w:pPr>
      <w:r w:rsidRPr="0033582F">
        <w:rPr>
          <w:rFonts w:ascii="Arial" w:hAnsi="Arial" w:cs="Arial"/>
          <w:sz w:val="22"/>
          <w:szCs w:val="22"/>
          <w:lang w:val="lt-LT"/>
        </w:rPr>
        <w:t>Neatitikimų, nenuoseklumo ir (arba) prieštaravimų šios Sutarties sąlygoms atveju dokumentai turi viršenybę tokia tvarka:</w:t>
      </w:r>
    </w:p>
    <w:p w:rsidR="00C77A67" w:rsidRPr="0033582F" w:rsidRDefault="00C77A67" w:rsidP="00C77A67">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Specialiosios sąlygos</w:t>
      </w:r>
    </w:p>
    <w:p w:rsidR="00C77A67" w:rsidRPr="0033582F" w:rsidRDefault="00C77A67" w:rsidP="00C77A67">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Bendrosios sąlygos</w:t>
      </w:r>
    </w:p>
    <w:p w:rsidR="00C77A67" w:rsidRPr="0033582F" w:rsidRDefault="00C77A67" w:rsidP="00C77A67">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I priedas</w:t>
      </w:r>
    </w:p>
    <w:p w:rsidR="00C77A67" w:rsidRPr="0033582F" w:rsidRDefault="00C77A67" w:rsidP="00C77A67">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Kiti priedai</w:t>
      </w:r>
    </w:p>
    <w:p w:rsidR="00C77A67" w:rsidRPr="0033582F" w:rsidRDefault="00C77A67" w:rsidP="00C77A67">
      <w:pPr>
        <w:pStyle w:val="Antrat1"/>
        <w:rPr>
          <w:sz w:val="28"/>
          <w:szCs w:val="28"/>
          <w:lang w:val="lt-LT"/>
        </w:rPr>
      </w:pPr>
      <w:r w:rsidRPr="0033582F">
        <w:rPr>
          <w:sz w:val="22"/>
          <w:szCs w:val="22"/>
          <w:lang w:val="lt-LT"/>
        </w:rPr>
        <w:br w:type="page"/>
      </w:r>
      <w:bookmarkStart w:id="3" w:name="_Toc486430104"/>
      <w:r w:rsidRPr="0033582F">
        <w:rPr>
          <w:sz w:val="28"/>
          <w:szCs w:val="28"/>
          <w:lang w:val="lt-LT"/>
        </w:rPr>
        <w:lastRenderedPageBreak/>
        <w:t>I — SPECIALIOSIOS SĄLYGOS</w:t>
      </w:r>
      <w:bookmarkEnd w:id="3"/>
    </w:p>
    <w:p w:rsidR="00C77A67" w:rsidRPr="0033582F" w:rsidRDefault="00C77A67" w:rsidP="00C77A67">
      <w:pPr>
        <w:pStyle w:val="Antrat2"/>
        <w:rPr>
          <w:sz w:val="24"/>
          <w:szCs w:val="24"/>
          <w:lang w:val="lt-LT"/>
        </w:rPr>
      </w:pPr>
      <w:bookmarkStart w:id="4" w:name="_Toc486430105"/>
      <w:r w:rsidRPr="0033582F">
        <w:rPr>
          <w:sz w:val="24"/>
          <w:szCs w:val="24"/>
          <w:lang w:val="lt-LT"/>
        </w:rPr>
        <w:t>I.1 STRAIPSNIS — PASKIRTIS</w:t>
      </w:r>
      <w:bookmarkEnd w:id="4"/>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bCs/>
          <w:sz w:val="22"/>
          <w:szCs w:val="22"/>
          <w:lang w:val="lt-LT"/>
        </w:rPr>
        <w:t xml:space="preserve">I.1.1. </w:t>
      </w:r>
      <w:r w:rsidRPr="0033582F">
        <w:rPr>
          <w:rFonts w:ascii="Arial" w:hAnsi="Arial"/>
          <w:sz w:val="22"/>
          <w:szCs w:val="22"/>
          <w:lang w:val="lt-LT"/>
        </w:rPr>
        <w:t>Bankas nusprendė skirti finansavimą Projekto „Elektra varomo viešojo transporto naujų galimybių plėtra" (DEPO) rengimo paslaugoms pagal sąlygas, nurodytas Specialiose sąlygose, Bendrosiose sąlygose ir Sutarties prieduose.</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I.1.2. Galutinis paramos gavėjas priimą šią Sutartį ir įsipareigoja veikdamas savo atsakomybe daryti viską, kas jo galioje, kad būtų įgyvendinta I priede aprašyta Projekto rengimo paslaugų darbų programa.</w:t>
      </w:r>
    </w:p>
    <w:p w:rsidR="00C77A67" w:rsidRPr="0033582F" w:rsidRDefault="00C77A67" w:rsidP="00C77A67">
      <w:pPr>
        <w:pStyle w:val="Antrat2"/>
        <w:rPr>
          <w:sz w:val="24"/>
          <w:szCs w:val="24"/>
          <w:lang w:val="lt-LT"/>
        </w:rPr>
      </w:pPr>
      <w:bookmarkStart w:id="5" w:name="_Toc486430106"/>
      <w:r w:rsidRPr="0033582F">
        <w:rPr>
          <w:sz w:val="24"/>
          <w:szCs w:val="24"/>
          <w:lang w:val="lt-LT"/>
        </w:rPr>
        <w:t>I.2 STRAIPSNIS —TRUKMĖ</w:t>
      </w:r>
      <w:bookmarkEnd w:id="5"/>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Sutartis įsigalioja 2017 m. liepos 1 d. ir lieka galioti iki 2021 m. birželio 30 d., nebent būtų nutraukta anksčiau remiantis II.8 straipsniu.</w:t>
      </w:r>
    </w:p>
    <w:p w:rsidR="00C77A67" w:rsidRPr="0033582F" w:rsidRDefault="00C77A67" w:rsidP="00C77A67">
      <w:pPr>
        <w:pStyle w:val="Antrat2"/>
        <w:rPr>
          <w:sz w:val="24"/>
          <w:szCs w:val="24"/>
          <w:lang w:val="lt-LT"/>
        </w:rPr>
      </w:pPr>
      <w:bookmarkStart w:id="6" w:name="_Toc486430107"/>
      <w:r w:rsidRPr="0033582F">
        <w:rPr>
          <w:sz w:val="24"/>
          <w:szCs w:val="24"/>
          <w:lang w:val="lt-LT"/>
        </w:rPr>
        <w:t>I.3 STRAIPSNIS — GALUTINIO PARAMOS GAVĖJO VAIDMUO</w:t>
      </w:r>
      <w:bookmarkEnd w:id="6"/>
    </w:p>
    <w:p w:rsidR="00C77A67" w:rsidRPr="0033582F" w:rsidRDefault="00C77A67" w:rsidP="00C77A67">
      <w:pPr>
        <w:pStyle w:val="prastasiniatinklio"/>
        <w:spacing w:after="240" w:afterAutospacing="0"/>
        <w:jc w:val="both"/>
        <w:rPr>
          <w:rFonts w:ascii="Arial" w:hAnsi="Arial"/>
          <w:bCs/>
          <w:sz w:val="22"/>
          <w:szCs w:val="22"/>
          <w:lang w:val="lt-LT"/>
        </w:rPr>
      </w:pPr>
      <w:r w:rsidRPr="0033582F">
        <w:rPr>
          <w:rFonts w:ascii="Arial" w:hAnsi="Arial"/>
          <w:bCs/>
          <w:sz w:val="22"/>
          <w:szCs w:val="22"/>
          <w:lang w:val="lt-LT"/>
        </w:rPr>
        <w:t>Galutinis paramos gavėjas „inter alia“ privalo:</w:t>
      </w:r>
    </w:p>
    <w:p w:rsidR="00C77A67" w:rsidRPr="0033582F" w:rsidRDefault="00C77A67" w:rsidP="00C77A67">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 xml:space="preserve">užtikrinti, kad Projekto rengimo paslaugos būtų vykdomos pagal Sutarties nuostatas; </w:t>
      </w:r>
    </w:p>
    <w:p w:rsidR="00C77A67" w:rsidRPr="0033582F" w:rsidRDefault="00C77A67" w:rsidP="00C77A67">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prisiimti atsakomybę už informacijos ir visų dokumentų (ypač susijusių su mokėjimo prašymais), kurie gali būti reikalaujami pagal Sutartį, pateikimą Bankui;</w:t>
      </w:r>
    </w:p>
    <w:p w:rsidR="00C77A67" w:rsidRPr="0033582F" w:rsidRDefault="00C77A67" w:rsidP="00C77A67">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 xml:space="preserve">informuoti banką apie biudžeto pervedimus, kaip numatyta I.4.3 straipsnyje; </w:t>
      </w:r>
    </w:p>
    <w:p w:rsidR="00C77A67" w:rsidRPr="0033582F" w:rsidRDefault="00C77A67" w:rsidP="00C77A67">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 xml:space="preserve">privalo nurodyti mokėjimo prašymus, išsamiai išdėstant II priede numatytą Projekto rengimo paslaugų sąmatą ir faktines patirtas išlaidas. </w:t>
      </w:r>
    </w:p>
    <w:p w:rsidR="00C77A67" w:rsidRPr="0033582F" w:rsidRDefault="00C77A67" w:rsidP="00C77A67">
      <w:pPr>
        <w:pStyle w:val="Antrat2"/>
        <w:rPr>
          <w:sz w:val="24"/>
          <w:szCs w:val="24"/>
          <w:lang w:val="lt-LT"/>
        </w:rPr>
      </w:pPr>
      <w:bookmarkStart w:id="7" w:name="_Toc486430108"/>
      <w:r w:rsidRPr="0033582F">
        <w:rPr>
          <w:sz w:val="24"/>
          <w:szCs w:val="24"/>
          <w:lang w:val="lt-LT"/>
        </w:rPr>
        <w:t>I.4 STRAIPSNIS — PROJEKTO RENGIMO PASLAUGŲ FINANSAVIMAS</w:t>
      </w:r>
      <w:bookmarkEnd w:id="7"/>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I.4.1. Numatytos bendrosios Tinkamos finansuoti išlaidos sudaro 675 700 (šešis šimtus septyniasdešimt penkis tūkstančius septynis šimtus) Eur, kaip nurodyta II priede pateiktoje Projekto rengimo paslaugų sąmatoje.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I.4.2. Bankas įneša ne daugiau kaip 90 % visų I.4.1. straipsnyje nurodytų Tinkamų finansuoti išlaidų, daugiausia 608 130 (šešis šimtus aštuonis tūkstančius šimtą trisdešimt) Eur.</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I.4.3. Pakeitimai tarp II kategorijos apskaičiuotų bendrų Tinkamų finansuoti išlaidų, nurodytų II priede (Tiesioginės personalo išlaidos ir išorės ekspertai) turi būti iš anksto raštu patvirtinti Banko ir turėtų būti ne didesni kaip 10 % visų Tinkamų finansuoti išlaidų, nurodytų I.4.1 straipsnyje.</w:t>
      </w:r>
    </w:p>
    <w:p w:rsidR="00C77A67" w:rsidRPr="0033582F" w:rsidRDefault="00C77A67" w:rsidP="00C77A67">
      <w:pPr>
        <w:jc w:val="both"/>
        <w:rPr>
          <w:rFonts w:ascii="Arial" w:hAnsi="Arial" w:cs="Arial"/>
          <w:sz w:val="22"/>
          <w:szCs w:val="22"/>
        </w:rPr>
      </w:pPr>
      <w:r w:rsidRPr="0033582F">
        <w:rPr>
          <w:rFonts w:ascii="Arial" w:hAnsi="Arial" w:cs="Arial"/>
          <w:sz w:val="22"/>
          <w:szCs w:val="22"/>
        </w:rPr>
        <w:t>I.4.4. Investicijų programos, apibrėžtos pagal I.4.5 straipsnį ir rengiamos pagal šia sutartimi finansuojamas Projekto rengimo paslaugas, suma turi būti bent 10 kartų didesnė už bendrąjį Banko įnašą, kaip numatyta I.4.2 straipsnyje (Sverto koeficientas).</w:t>
      </w:r>
    </w:p>
    <w:p w:rsidR="00C77A67" w:rsidRPr="0033582F" w:rsidRDefault="00C77A67" w:rsidP="00C77A67">
      <w:pPr>
        <w:jc w:val="both"/>
        <w:rPr>
          <w:rFonts w:ascii="Arial" w:hAnsi="Arial" w:cs="Arial"/>
          <w:sz w:val="22"/>
          <w:szCs w:val="22"/>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br w:type="page"/>
      </w:r>
      <w:r w:rsidRPr="0033582F">
        <w:rPr>
          <w:rFonts w:ascii="Arial" w:hAnsi="Arial"/>
          <w:sz w:val="22"/>
          <w:szCs w:val="22"/>
          <w:lang w:val="lt-LT"/>
        </w:rPr>
        <w:lastRenderedPageBreak/>
        <w:t>I.4.5 Investicijų programos suma atitinka sumą:</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a) investicijų, atliktų sutarties galiojimo laikotarpiu, tiesiogiai remiamų Projekto rengimo paslaugomis pagal šią sutartį; ir </w:t>
      </w:r>
    </w:p>
    <w:p w:rsidR="00C77A67" w:rsidRPr="0033582F" w:rsidRDefault="00C77A67" w:rsidP="00C77A67">
      <w:pPr>
        <w:jc w:val="both"/>
        <w:rPr>
          <w:rFonts w:ascii="Arial" w:hAnsi="Arial"/>
          <w:sz w:val="22"/>
          <w:szCs w:val="22"/>
        </w:rPr>
      </w:pPr>
      <w:r w:rsidRPr="0033582F">
        <w:rPr>
          <w:rFonts w:ascii="Arial" w:hAnsi="Arial"/>
          <w:sz w:val="22"/>
          <w:szCs w:val="22"/>
        </w:rPr>
        <w:t>b) numatomos sutarties vertės, skirtos tolesnėms investicijoms, remiamoms Projekto rengimo paslaugomis pagal šią sutartį, ir paskelbtą atitinkamame pranešime apie šios investicijos pirkimo procedūrą ir pagal taikytinas viešųjų pirkimų taisykles.</w:t>
      </w:r>
    </w:p>
    <w:p w:rsidR="00C77A67" w:rsidRPr="0033582F" w:rsidRDefault="00C77A67" w:rsidP="00C77A67">
      <w:pPr>
        <w:jc w:val="both"/>
        <w:rPr>
          <w:rFonts w:ascii="Arial" w:hAnsi="Arial" w:cs="Arial"/>
          <w:sz w:val="22"/>
          <w:szCs w:val="22"/>
        </w:rPr>
      </w:pPr>
    </w:p>
    <w:p w:rsidR="00C77A67" w:rsidRPr="0033582F" w:rsidRDefault="00C77A67" w:rsidP="00C77A67">
      <w:pPr>
        <w:jc w:val="both"/>
        <w:rPr>
          <w:rFonts w:ascii="Arial" w:hAnsi="Arial" w:cs="Arial"/>
          <w:sz w:val="22"/>
          <w:szCs w:val="22"/>
        </w:rPr>
      </w:pPr>
      <w:r w:rsidRPr="0033582F">
        <w:rPr>
          <w:rFonts w:ascii="Arial" w:hAnsi="Arial" w:cs="Arial"/>
          <w:sz w:val="22"/>
          <w:szCs w:val="22"/>
        </w:rPr>
        <w:t xml:space="preserve">Kad galėtų būti įtrauktas į I.4.5 straipsnio b) punktą, atitinkamas biudžetas turėjo būti užtikrintas prieš paskelbimą, taigi sutartis negali būti susieta su biudžeto lėšų buvimu. Turi būti pateikti atitinkami įrodymai. Galutinis konkurso procedūros atšaukimas pagal taikomas taisykles dėl kitų priežasčių, išskyrus tai, kad nėra biudžeto lėšų, neturi įtakos numatomos sutarties vertės įtraukimui nustatant Investicijų programos sumą pagal I.4.5 straipsnio b) punktą </w:t>
      </w:r>
    </w:p>
    <w:p w:rsidR="00C77A67" w:rsidRPr="0033582F" w:rsidRDefault="00C77A67" w:rsidP="00C77A67">
      <w:pPr>
        <w:pStyle w:val="Antrat2"/>
        <w:rPr>
          <w:sz w:val="24"/>
          <w:szCs w:val="24"/>
          <w:lang w:val="lt-LT"/>
        </w:rPr>
      </w:pPr>
      <w:bookmarkStart w:id="8" w:name="_Toc486430109"/>
      <w:r w:rsidRPr="0033582F">
        <w:rPr>
          <w:sz w:val="24"/>
          <w:szCs w:val="24"/>
          <w:lang w:val="lt-LT"/>
        </w:rPr>
        <w:t>I.5 STRAIPSNIS — MOKĖJIMO SĄLYGOS</w:t>
      </w:r>
      <w:bookmarkEnd w:id="8"/>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Projekto rengimo paslaugos finansuojamos pagal šias mokėjimo nuostatas: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I.5.1. Pirmasis išankstinis finansavimas </w:t>
      </w:r>
      <w:r w:rsidRPr="0033582F">
        <w:rPr>
          <w:rFonts w:ascii="Arial" w:hAnsi="Arial"/>
          <w:sz w:val="22"/>
          <w:szCs w:val="22"/>
          <w:lang w:val="lt-LT"/>
        </w:rPr>
        <w:tab/>
      </w:r>
      <w:r w:rsidRPr="0033582F">
        <w:rPr>
          <w:rFonts w:ascii="Arial" w:hAnsi="Arial"/>
          <w:sz w:val="22"/>
          <w:szCs w:val="22"/>
          <w:lang w:val="lt-LT"/>
        </w:rPr>
        <w:br/>
        <w:t>Per 45 (keturiasdešimt penkias) kalendorines dienas nuo Sutarties įsigaliojimo Galutiniam paramos gavėjui pateikiama 243 252 (dviejų šimtų keturiasdešimt trijų tūkstančių dviejų šimtų penkiasdešimt dviejų) Eur išankstinio finansavimo išmoka, kuri sudaro 40 % sumos, nurodytos I.4.2 straipsnyje.</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I.5.2. Antrasis išankstinis finansavimas </w:t>
      </w:r>
      <w:r w:rsidRPr="0033582F">
        <w:rPr>
          <w:rFonts w:ascii="Arial" w:hAnsi="Arial"/>
          <w:sz w:val="22"/>
          <w:szCs w:val="22"/>
          <w:lang w:val="lt-LT"/>
        </w:rPr>
        <w:tab/>
      </w:r>
      <w:r w:rsidRPr="0033582F">
        <w:rPr>
          <w:rFonts w:ascii="Arial" w:hAnsi="Arial"/>
          <w:sz w:val="22"/>
          <w:szCs w:val="22"/>
          <w:lang w:val="lt-LT"/>
        </w:rPr>
        <w:br/>
        <w:t xml:space="preserve">Galutinis paramos gavėjas gali prašyti antrojo išankstinio finansavimo mokėjimo, kurį sudaro 30 % nuo sumos, nurodytos I.4.2 straipsnyje, prie kurios pridedama tarpinė ataskaita, kaip nurodyta I.6 straipsnyje.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Mokėjimas atliekamas Galutiniam paramos gavėjui Bankui patvirtinus tarpinę ataskaitą. Bankas turi 30 (trisdešimt) dienų patvirtinti ar atmesti ataskaitą, pateikti antrąjį išankstinį finansavimą arba paprašyti papildomų patvirtinamųjų dokumentų ar informacijos. Galutiniam paramos gavėjui suteikiama 15 (penkiolika) kalendorinių dienų, per kurias būtina pateikti papildomą informaciją arba naują ataskaitą. Bankas gali sustabdyti antrojo išankstinio finansavimo sumos mokėjimą II.11.2 straipsnyje numatyta tvarka.</w:t>
      </w:r>
    </w:p>
    <w:p w:rsidR="00C77A67" w:rsidRPr="0033582F" w:rsidRDefault="00C77A67" w:rsidP="00C77A67">
      <w:pPr>
        <w:jc w:val="both"/>
        <w:rPr>
          <w:rFonts w:ascii="Arial" w:hAnsi="Arial"/>
          <w:sz w:val="22"/>
          <w:szCs w:val="22"/>
        </w:rPr>
      </w:pPr>
      <w:r w:rsidRPr="0033582F">
        <w:rPr>
          <w:rFonts w:ascii="Arial" w:hAnsi="Arial"/>
          <w:sz w:val="22"/>
          <w:szCs w:val="22"/>
        </w:rPr>
        <w:t>Kita išankstinio finansavimo įmoka pateikiama išeikvojus ne mažiau kaip 70 % visos ankstesnio išankstinio finansavimo sumos. Jei ankstesnio išankstinio finansavimo suma išeikvota mažiau nei 70 %, naujojo išankstinio finansavimo suma sumažinama tokia suma, kuri buvo neišeikvota pateikus ankstesnįjį išankstinį finansavimą. Paramos gavėjas, teikdamas prašymą dėl naujo mokėjimo, privalo pateikti išlaidų ataskaitą.</w:t>
      </w:r>
    </w:p>
    <w:p w:rsidR="00C77A67" w:rsidRPr="0033582F" w:rsidRDefault="00C77A67" w:rsidP="00C77A67">
      <w:pPr>
        <w:jc w:val="both"/>
        <w:rPr>
          <w:rFonts w:ascii="Arial" w:hAnsi="Arial"/>
          <w:sz w:val="22"/>
          <w:szCs w:val="22"/>
        </w:rPr>
      </w:pPr>
    </w:p>
    <w:p w:rsidR="00C77A67" w:rsidRPr="0033582F" w:rsidRDefault="00C77A67" w:rsidP="00C77A67">
      <w:pPr>
        <w:pStyle w:val="prastasiniatinklio"/>
        <w:spacing w:before="0" w:beforeAutospacing="0" w:after="240" w:afterAutospacing="0"/>
        <w:jc w:val="both"/>
        <w:rPr>
          <w:rFonts w:ascii="Arial" w:hAnsi="Arial"/>
          <w:sz w:val="22"/>
          <w:szCs w:val="22"/>
          <w:lang w:val="lt-LT"/>
        </w:rPr>
      </w:pPr>
      <w:r w:rsidRPr="0033582F">
        <w:rPr>
          <w:rFonts w:ascii="Arial" w:hAnsi="Arial"/>
          <w:sz w:val="22"/>
          <w:szCs w:val="22"/>
          <w:lang w:val="lt-LT"/>
        </w:rPr>
        <w:t xml:space="preserve">I.5.3. Likučio mokėjimas </w:t>
      </w:r>
      <w:r w:rsidRPr="0033582F">
        <w:rPr>
          <w:rFonts w:ascii="Arial" w:hAnsi="Arial"/>
          <w:sz w:val="22"/>
          <w:szCs w:val="22"/>
          <w:lang w:val="lt-LT"/>
        </w:rPr>
        <w:tab/>
      </w:r>
      <w:r w:rsidRPr="0033582F">
        <w:rPr>
          <w:rFonts w:ascii="Arial" w:hAnsi="Arial"/>
          <w:sz w:val="22"/>
          <w:szCs w:val="22"/>
          <w:lang w:val="lt-LT"/>
        </w:rPr>
        <w:br/>
        <w:t>Atlikęs Projekto rengimo paslaugas, Galutinis paramos gavėjas gali išsiųsti likučio mokėjimo prašymą kartu su galutine įgyvendinimo ataskaita, kaip nurodyta I.6 straipsnyje.</w:t>
      </w:r>
    </w:p>
    <w:p w:rsidR="00C77A67" w:rsidRPr="0033582F" w:rsidRDefault="00C77A67" w:rsidP="00C77A67">
      <w:pPr>
        <w:pStyle w:val="prastasiniatinklio"/>
        <w:spacing w:before="0" w:beforeAutospacing="0" w:after="240" w:afterAutospacing="0"/>
        <w:jc w:val="both"/>
        <w:rPr>
          <w:rFonts w:ascii="Arial" w:hAnsi="Arial"/>
          <w:sz w:val="22"/>
          <w:szCs w:val="22"/>
          <w:lang w:val="lt-LT"/>
        </w:rPr>
      </w:pPr>
      <w:r w:rsidRPr="0033582F">
        <w:rPr>
          <w:rFonts w:ascii="Arial" w:hAnsi="Arial"/>
          <w:sz w:val="22"/>
          <w:szCs w:val="22"/>
          <w:lang w:val="lt-LT"/>
        </w:rPr>
        <w:t xml:space="preserve">Sutartinės sumos likutis išmokamas Galutiniam paramos gavėjui Bankui patvirtinus galutinę įgyvendinimo ataskaitą, ir Bankui patikrinus, ar „ELENA“ Projekto rengimo paslaugomis remiama Investicijų programos suma yra bent 10 kartų didesnė už Sutarties sumą, kaip apibrėžta I.4.2 straipsnyje. Jei neatsižvelgiama į I.4.4 straipsnyje apibrėžtą Sverto koeficientą, Bankas turi teisę II.13 straipsnyje numatyta tvarka susigrąžinti dalį ar visą dotaciją, t.y. sumas, sumokėtas pagal I.5.1 ir I.5.2.straipsnius. </w:t>
      </w:r>
    </w:p>
    <w:p w:rsidR="00C77A67" w:rsidRPr="0033582F" w:rsidRDefault="00C77A67" w:rsidP="00C77A67">
      <w:pPr>
        <w:pStyle w:val="prastasiniatinklio"/>
        <w:spacing w:before="0" w:beforeAutospacing="0" w:after="240" w:afterAutospacing="0"/>
        <w:jc w:val="both"/>
        <w:rPr>
          <w:rFonts w:ascii="Arial" w:hAnsi="Arial"/>
          <w:sz w:val="22"/>
          <w:szCs w:val="22"/>
          <w:lang w:val="lt-LT"/>
        </w:rPr>
      </w:pPr>
      <w:r w:rsidRPr="0033582F">
        <w:rPr>
          <w:rFonts w:ascii="Arial" w:hAnsi="Arial"/>
          <w:sz w:val="22"/>
          <w:szCs w:val="22"/>
          <w:lang w:val="lt-LT"/>
        </w:rPr>
        <w:lastRenderedPageBreak/>
        <w:t>Bankas turi 60 (šešiasdešimt) dienų patvirtinti arba atmesti galutinę įgyvendinimo ataskaitą ir sumokėti likutį arba paprašyti papildomų patvirtinamųjų dokumentų ar informacijos. Galutiniam paramos gavėjui suteikiama 20 (dvidešimt) kalendorinių dienų papildomai informacijai arba naujai ataskaitai pateikti.</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Bankas gali sustabdyti likučio mokėjimą II.11.2 straipsnyje numatyta tvarka.</w:t>
      </w:r>
    </w:p>
    <w:p w:rsidR="00C77A67" w:rsidRPr="0033582F" w:rsidRDefault="00C77A67" w:rsidP="00C77A67">
      <w:pPr>
        <w:pStyle w:val="Antrat2"/>
        <w:rPr>
          <w:sz w:val="24"/>
          <w:szCs w:val="24"/>
          <w:lang w:val="lt-LT"/>
        </w:rPr>
      </w:pPr>
      <w:bookmarkStart w:id="9" w:name="_Toc486430110"/>
      <w:r w:rsidRPr="0033582F">
        <w:rPr>
          <w:sz w:val="24"/>
          <w:szCs w:val="24"/>
          <w:lang w:val="lt-LT"/>
        </w:rPr>
        <w:t>I.6 STRAIPSNIS — ATASKAITŲ IR KITŲ DOKUMENTŲ TEIKIMAS</w:t>
      </w:r>
      <w:bookmarkEnd w:id="9"/>
      <w:r w:rsidRPr="0033582F">
        <w:rPr>
          <w:sz w:val="24"/>
          <w:szCs w:val="24"/>
          <w:lang w:val="lt-LT"/>
        </w:rPr>
        <w:t xml:space="preserve">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tabs>
          <w:tab w:val="left" w:pos="567"/>
        </w:tabs>
        <w:spacing w:before="0" w:beforeAutospacing="0" w:after="0" w:afterAutospacing="0"/>
        <w:jc w:val="both"/>
        <w:rPr>
          <w:rFonts w:ascii="Arial" w:hAnsi="Arial"/>
          <w:sz w:val="22"/>
          <w:szCs w:val="22"/>
          <w:lang w:val="lt-LT"/>
        </w:rPr>
      </w:pPr>
      <w:r w:rsidRPr="0033582F">
        <w:rPr>
          <w:rFonts w:ascii="Arial" w:hAnsi="Arial"/>
          <w:sz w:val="22"/>
          <w:szCs w:val="22"/>
          <w:lang w:val="lt-LT"/>
        </w:rPr>
        <w:t>I.6.1.</w:t>
      </w:r>
      <w:r w:rsidRPr="0033582F">
        <w:rPr>
          <w:rFonts w:ascii="Arial" w:hAnsi="Arial"/>
          <w:sz w:val="22"/>
          <w:szCs w:val="22"/>
          <w:lang w:val="lt-LT"/>
        </w:rPr>
        <w:tab/>
        <w:t xml:space="preserve">Pagal Sutarties IV priedą ir Banko pateiktą formą Galutinis paramos gavėjas turi pateikti šiuos dokumentus: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tabs>
          <w:tab w:val="left" w:pos="426"/>
        </w:tabs>
        <w:spacing w:before="0" w:beforeAutospacing="0" w:after="40" w:afterAutospacing="0"/>
        <w:ind w:left="420" w:hanging="420"/>
        <w:jc w:val="both"/>
        <w:rPr>
          <w:rFonts w:ascii="Arial" w:hAnsi="Arial"/>
          <w:sz w:val="22"/>
          <w:szCs w:val="22"/>
          <w:lang w:val="lt-LT"/>
        </w:rPr>
      </w:pPr>
      <w:r w:rsidRPr="0033582F">
        <w:rPr>
          <w:rFonts w:ascii="Arial" w:hAnsi="Arial"/>
          <w:sz w:val="22"/>
          <w:szCs w:val="22"/>
          <w:lang w:val="lt-LT"/>
        </w:rPr>
        <w:t xml:space="preserve">a) </w:t>
      </w:r>
      <w:r w:rsidRPr="0033582F">
        <w:rPr>
          <w:rFonts w:ascii="Arial" w:hAnsi="Arial"/>
          <w:sz w:val="22"/>
          <w:szCs w:val="22"/>
          <w:lang w:val="lt-LT"/>
        </w:rPr>
        <w:tab/>
        <w:t>Pradinę ataskaitą – tai išsami Projekto rengimo paslaugų darbų programa; teikiama praėjus trims mėnesiams nuo pradžios datos, nurodytos I.2 straipsnyje.</w:t>
      </w:r>
    </w:p>
    <w:p w:rsidR="00C77A67" w:rsidRPr="0033582F" w:rsidRDefault="00C77A67" w:rsidP="00C77A67">
      <w:pPr>
        <w:pStyle w:val="prastasiniatinklio"/>
        <w:tabs>
          <w:tab w:val="left" w:pos="426"/>
        </w:tabs>
        <w:spacing w:before="0" w:beforeAutospacing="0" w:after="40" w:afterAutospacing="0"/>
        <w:ind w:left="420" w:hanging="420"/>
        <w:jc w:val="both"/>
        <w:rPr>
          <w:rFonts w:ascii="Arial" w:hAnsi="Arial"/>
          <w:sz w:val="22"/>
          <w:szCs w:val="22"/>
          <w:lang w:val="lt-LT"/>
        </w:rPr>
      </w:pPr>
      <w:r w:rsidRPr="0033582F">
        <w:rPr>
          <w:rFonts w:ascii="Arial" w:hAnsi="Arial"/>
          <w:sz w:val="22"/>
          <w:szCs w:val="22"/>
          <w:lang w:val="lt-LT"/>
        </w:rPr>
        <w:t xml:space="preserve">b) </w:t>
      </w:r>
      <w:r w:rsidRPr="0033582F">
        <w:rPr>
          <w:rFonts w:ascii="Arial" w:hAnsi="Arial"/>
          <w:sz w:val="22"/>
          <w:szCs w:val="22"/>
          <w:lang w:val="lt-LT"/>
        </w:rPr>
        <w:tab/>
        <w:t>Pusmečio pažangos ataskaitą; teikiama visą Projekto rengimo paslaugų teikimo laikotarpį kas šešis mėnesius nuo pradžios datos, nurodytos I.2 straipsnyje.</w:t>
      </w:r>
    </w:p>
    <w:p w:rsidR="00C77A67" w:rsidRPr="0033582F" w:rsidRDefault="00C77A67" w:rsidP="00C77A67">
      <w:pPr>
        <w:pStyle w:val="prastasiniatinklio"/>
        <w:tabs>
          <w:tab w:val="left" w:pos="426"/>
        </w:tabs>
        <w:spacing w:before="0" w:beforeAutospacing="0" w:after="40" w:afterAutospacing="0"/>
        <w:ind w:left="420" w:hanging="420"/>
        <w:jc w:val="both"/>
        <w:rPr>
          <w:rFonts w:ascii="Arial" w:hAnsi="Arial"/>
          <w:sz w:val="22"/>
          <w:szCs w:val="22"/>
          <w:lang w:val="lt-LT"/>
        </w:rPr>
      </w:pPr>
      <w:r w:rsidRPr="0033582F">
        <w:rPr>
          <w:rFonts w:ascii="Arial" w:hAnsi="Arial"/>
          <w:sz w:val="22"/>
          <w:szCs w:val="22"/>
          <w:lang w:val="lt-LT"/>
        </w:rPr>
        <w:t xml:space="preserve">c) </w:t>
      </w:r>
      <w:r w:rsidRPr="0033582F">
        <w:rPr>
          <w:rFonts w:ascii="Arial" w:hAnsi="Arial"/>
          <w:sz w:val="22"/>
          <w:szCs w:val="22"/>
          <w:lang w:val="lt-LT"/>
        </w:rPr>
        <w:tab/>
        <w:t>Tarpinę ataskaitą (įskaitant finansines ataskaitas); teikiama po 24 (dvidešimt keturių) mėnesių nuo pradžios datos, nurodytos I.2 straipsnyje.</w:t>
      </w:r>
    </w:p>
    <w:p w:rsidR="00C77A67" w:rsidRPr="0033582F" w:rsidRDefault="00C77A67" w:rsidP="00C77A67">
      <w:pPr>
        <w:pStyle w:val="prastasiniatinklio"/>
        <w:tabs>
          <w:tab w:val="left" w:pos="426"/>
        </w:tabs>
        <w:spacing w:before="0" w:beforeAutospacing="0" w:after="0" w:afterAutospacing="0"/>
        <w:ind w:left="420" w:hanging="420"/>
        <w:jc w:val="both"/>
        <w:rPr>
          <w:rFonts w:ascii="Arial" w:hAnsi="Arial"/>
          <w:sz w:val="22"/>
          <w:szCs w:val="22"/>
          <w:lang w:val="lt-LT"/>
        </w:rPr>
      </w:pPr>
      <w:r w:rsidRPr="0033582F">
        <w:rPr>
          <w:rFonts w:ascii="Arial" w:hAnsi="Arial"/>
          <w:sz w:val="22"/>
          <w:szCs w:val="22"/>
          <w:lang w:val="lt-LT"/>
        </w:rPr>
        <w:t xml:space="preserve">d) </w:t>
      </w:r>
      <w:r w:rsidRPr="0033582F">
        <w:rPr>
          <w:rFonts w:ascii="Arial" w:hAnsi="Arial"/>
          <w:sz w:val="22"/>
          <w:szCs w:val="22"/>
          <w:lang w:val="lt-LT"/>
        </w:rPr>
        <w:tab/>
        <w:t>Galutinę įgyvendinimo ataskaitą (įskaitant finansines ataskaitas); teikiama po 1 (vieno) mėnesio nuo Projekto rengimo paslaugų pabaigos, nurodytos I.2 straipsnyje.</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jc w:val="both"/>
        <w:rPr>
          <w:rFonts w:ascii="Arial" w:hAnsi="Arial"/>
          <w:sz w:val="22"/>
          <w:szCs w:val="22"/>
          <w:lang w:val="lt-LT"/>
        </w:rPr>
      </w:pPr>
      <w:r w:rsidRPr="0033582F">
        <w:rPr>
          <w:rFonts w:ascii="Arial" w:hAnsi="Arial"/>
          <w:sz w:val="22"/>
          <w:szCs w:val="22"/>
          <w:lang w:val="lt-LT"/>
        </w:rPr>
        <w:t>Visi šie dokumentai pateikiami anglų arba prancūzų kalba, 1 (viena) originalo ir 1 (viena) elektronine forma. Bet kokie kiti dokumentai pateikiami I priede numatyta tvarka.</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I.6.2. Tarpinė ataskaita, apimanti laikotarpį nuo 1 mėnesio iki 24 mėnesių, pateikiama per 30 (trisdešimt) kalendorinių dienų nuo atitinkamo ataskaitinio laikotarpio pabaigos.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jc w:val="both"/>
        <w:rPr>
          <w:rFonts w:ascii="Arial" w:hAnsi="Arial"/>
          <w:sz w:val="22"/>
          <w:szCs w:val="22"/>
        </w:rPr>
      </w:pPr>
      <w:r w:rsidRPr="0033582F">
        <w:rPr>
          <w:rFonts w:ascii="Arial" w:hAnsi="Arial"/>
          <w:sz w:val="22"/>
          <w:szCs w:val="22"/>
        </w:rPr>
        <w:t>I.6.3. Galutinė įgyvendinimo ataskaita, apimanti visą Projekto rengimo paslaugų trukmę, pateikiama per 30 (trisdešimt) kalendorinių dienų nuo I.2 straipsnyje nurodytų Projekto rengimo paslaugų pabaigos datos. Galutinėje ataskaitoje pateikiama audituojama Projekto rengimo paslaugų išlaidų finansinė ataskaita ir nuoroda į konkrečias reikalavimus atitinkančias dalis srityse, kurioms taikomos Projekto rengimo paslaugos Investicijų programos plėtrai, kaip nurodyta Sutarties III priede.</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I.6.4. Jei Galutinis paramos gavėjas nepateikia reikalingų ataskaitų ir priimtino raštiško paaiškinimo apie priežastis, dėl kurių jis negali įvykdyti šio įsipareigojimo, Bankas gali nutraukti šią Sutartį, atsisakyti sumokėti bet kokią nesumokėtą sumą ir susigrąžinti sumokėtas sumas.</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I.6.5. Bankas peržiūri visas I.6.1 punkte nurodytas ataskaitas, bet oficialiai patvirtina tik tarpinę ir galutinę įgyvendinimo ataskaitas.</w:t>
      </w:r>
    </w:p>
    <w:p w:rsidR="00C77A67" w:rsidRPr="0033582F" w:rsidRDefault="00C77A67" w:rsidP="00C77A67">
      <w:pPr>
        <w:pStyle w:val="Antrat2"/>
        <w:rPr>
          <w:sz w:val="24"/>
          <w:szCs w:val="24"/>
          <w:lang w:val="lt-LT"/>
        </w:rPr>
      </w:pPr>
      <w:bookmarkStart w:id="10" w:name="_Toc486430111"/>
      <w:r w:rsidRPr="0033582F">
        <w:rPr>
          <w:sz w:val="24"/>
          <w:szCs w:val="24"/>
          <w:lang w:val="lt-LT"/>
        </w:rPr>
        <w:t>I.7 STRAIPSNIS — BANKO SĄSKAITA</w:t>
      </w:r>
      <w:bookmarkEnd w:id="10"/>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Mokėjimai eurais atliekami į žemiau nurodytą Galutinio paramos gavėjo banko sąskaitą arba subsąskaitą:</w:t>
      </w:r>
      <w:r w:rsidRPr="0033582F">
        <w:rPr>
          <w:rFonts w:ascii="Arial" w:hAnsi="Arial"/>
          <w:sz w:val="22"/>
          <w:szCs w:val="22"/>
          <w:lang w:val="lt-LT"/>
        </w:rPr>
        <w:tab/>
        <w:t xml:space="preserve"> </w:t>
      </w:r>
    </w:p>
    <w:p w:rsidR="00C77A67" w:rsidRPr="0033582F" w:rsidRDefault="00C77A67" w:rsidP="00C77A67">
      <w:pPr>
        <w:pStyle w:val="prastasiniatinklio"/>
        <w:spacing w:before="80" w:beforeAutospacing="0" w:after="120" w:afterAutospacing="0"/>
        <w:jc w:val="both"/>
        <w:rPr>
          <w:rFonts w:ascii="Arial" w:hAnsi="Arial"/>
          <w:sz w:val="22"/>
          <w:szCs w:val="22"/>
          <w:lang w:val="lt-LT"/>
        </w:rPr>
      </w:pPr>
      <w:r w:rsidRPr="0033582F">
        <w:rPr>
          <w:rFonts w:ascii="Arial" w:hAnsi="Arial"/>
          <w:sz w:val="22"/>
          <w:szCs w:val="22"/>
          <w:lang w:val="lt-LT"/>
        </w:rPr>
        <w:t xml:space="preserve">Banko pavadinimas: </w:t>
      </w:r>
      <w:r w:rsidRPr="0033582F">
        <w:rPr>
          <w:rFonts w:ascii="Arial" w:hAnsi="Arial"/>
          <w:sz w:val="22"/>
          <w:szCs w:val="22"/>
          <w:lang w:val="lt-LT"/>
        </w:rPr>
        <w:tab/>
      </w:r>
      <w:r w:rsidRPr="0033582F">
        <w:rPr>
          <w:rFonts w:ascii="Arial" w:hAnsi="Arial"/>
          <w:sz w:val="22"/>
          <w:szCs w:val="22"/>
          <w:lang w:val="lt-LT"/>
        </w:rPr>
        <w:tab/>
        <w:t>AB DNB bankas</w:t>
      </w:r>
    </w:p>
    <w:p w:rsidR="00C77A67" w:rsidRPr="0033582F" w:rsidRDefault="00C77A67" w:rsidP="00C77A67">
      <w:pPr>
        <w:pStyle w:val="prastasiniatinklio"/>
        <w:spacing w:before="80" w:beforeAutospacing="0" w:after="120" w:afterAutospacing="0"/>
        <w:jc w:val="both"/>
        <w:rPr>
          <w:rFonts w:ascii="Arial" w:hAnsi="Arial"/>
          <w:sz w:val="22"/>
          <w:szCs w:val="22"/>
          <w:lang w:val="lt-LT"/>
        </w:rPr>
      </w:pPr>
      <w:r w:rsidRPr="0033582F">
        <w:rPr>
          <w:rFonts w:ascii="Arial" w:hAnsi="Arial"/>
          <w:sz w:val="22"/>
          <w:szCs w:val="22"/>
          <w:lang w:val="lt-LT"/>
        </w:rPr>
        <w:t xml:space="preserve">Padalinio adresas: </w:t>
      </w:r>
      <w:r w:rsidRPr="0033582F">
        <w:rPr>
          <w:rFonts w:ascii="Arial" w:hAnsi="Arial"/>
          <w:sz w:val="22"/>
          <w:szCs w:val="22"/>
          <w:lang w:val="lt-LT"/>
        </w:rPr>
        <w:tab/>
      </w:r>
      <w:r w:rsidRPr="0033582F">
        <w:rPr>
          <w:rFonts w:ascii="Arial" w:hAnsi="Arial"/>
          <w:sz w:val="22"/>
          <w:szCs w:val="22"/>
          <w:lang w:val="lt-LT"/>
        </w:rPr>
        <w:tab/>
        <w:t>Konstitucijos pr. 21A, 03601 Vilnius, Lietuva</w:t>
      </w:r>
    </w:p>
    <w:p w:rsidR="00C77A67" w:rsidRPr="0033582F" w:rsidRDefault="00C77A67" w:rsidP="00C77A67">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 xml:space="preserve">Tikslus sąskaitos turėtojo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pavadinimas: </w:t>
      </w:r>
      <w:r w:rsidRPr="0033582F">
        <w:rPr>
          <w:rFonts w:ascii="Arial" w:hAnsi="Arial"/>
          <w:sz w:val="22"/>
          <w:szCs w:val="22"/>
          <w:lang w:val="lt-LT"/>
        </w:rPr>
        <w:tab/>
      </w:r>
      <w:r w:rsidRPr="0033582F">
        <w:rPr>
          <w:rFonts w:ascii="Arial" w:hAnsi="Arial"/>
          <w:sz w:val="22"/>
          <w:szCs w:val="22"/>
          <w:lang w:val="lt-LT"/>
        </w:rPr>
        <w:tab/>
      </w:r>
      <w:r w:rsidRPr="0033582F">
        <w:rPr>
          <w:rFonts w:ascii="Arial" w:hAnsi="Arial"/>
          <w:sz w:val="22"/>
          <w:szCs w:val="22"/>
          <w:lang w:val="lt-LT"/>
        </w:rPr>
        <w:tab/>
        <w:t>Klaipėdos miesto savivaldybės administracija</w:t>
      </w:r>
    </w:p>
    <w:p w:rsidR="00C77A67" w:rsidRPr="0033582F" w:rsidRDefault="00C77A67" w:rsidP="00C77A67">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Sąskaitos numeris</w:t>
      </w:r>
    </w:p>
    <w:p w:rsidR="00C77A67" w:rsidRPr="0033582F" w:rsidRDefault="00C77A67" w:rsidP="00C77A67">
      <w:pPr>
        <w:pStyle w:val="prastasiniatinklio"/>
        <w:spacing w:before="0" w:beforeAutospacing="0" w:after="120" w:afterAutospacing="0"/>
        <w:jc w:val="both"/>
        <w:rPr>
          <w:rFonts w:ascii="Arial" w:hAnsi="Arial"/>
          <w:sz w:val="22"/>
          <w:szCs w:val="22"/>
          <w:lang w:val="lt-LT"/>
        </w:rPr>
      </w:pPr>
      <w:r w:rsidRPr="0033582F">
        <w:rPr>
          <w:rFonts w:ascii="Arial" w:hAnsi="Arial"/>
          <w:sz w:val="22"/>
          <w:szCs w:val="22"/>
          <w:lang w:val="lt-LT"/>
        </w:rPr>
        <w:lastRenderedPageBreak/>
        <w:t xml:space="preserve">(su banko kodais): </w:t>
      </w:r>
      <w:r w:rsidRPr="0033582F">
        <w:rPr>
          <w:rFonts w:ascii="Arial" w:hAnsi="Arial"/>
          <w:sz w:val="22"/>
          <w:szCs w:val="22"/>
          <w:lang w:val="lt-LT"/>
        </w:rPr>
        <w:tab/>
      </w:r>
      <w:r w:rsidRPr="0033582F">
        <w:rPr>
          <w:rFonts w:ascii="Arial" w:hAnsi="Arial"/>
          <w:sz w:val="22"/>
          <w:szCs w:val="22"/>
          <w:lang w:val="lt-LT"/>
        </w:rPr>
        <w:tab/>
        <w:t>LT464010042300174910</w:t>
      </w:r>
    </w:p>
    <w:p w:rsidR="00C77A67" w:rsidRPr="0033582F" w:rsidRDefault="00C77A67" w:rsidP="00C77A67">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 xml:space="preserve">IBAN sąskaitos kodas: </w:t>
      </w:r>
      <w:r w:rsidRPr="0033582F">
        <w:rPr>
          <w:rFonts w:ascii="Arial" w:hAnsi="Arial"/>
          <w:sz w:val="22"/>
          <w:szCs w:val="22"/>
          <w:lang w:val="lt-LT"/>
        </w:rPr>
        <w:tab/>
        <w:t xml:space="preserve">LT464010042300174910 </w:t>
      </w:r>
    </w:p>
    <w:p w:rsidR="00C77A67" w:rsidRPr="0033582F" w:rsidRDefault="00C77A67" w:rsidP="00C77A67">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 xml:space="preserve">BIC kodas: </w:t>
      </w:r>
      <w:r w:rsidRPr="0033582F">
        <w:rPr>
          <w:rFonts w:ascii="Arial" w:hAnsi="Arial"/>
          <w:sz w:val="22"/>
          <w:szCs w:val="22"/>
          <w:lang w:val="lt-LT"/>
        </w:rPr>
        <w:tab/>
      </w:r>
      <w:r w:rsidRPr="0033582F">
        <w:rPr>
          <w:rFonts w:ascii="Arial" w:hAnsi="Arial"/>
          <w:sz w:val="22"/>
          <w:szCs w:val="22"/>
          <w:lang w:val="lt-LT"/>
        </w:rPr>
        <w:tab/>
      </w:r>
      <w:r w:rsidRPr="0033582F">
        <w:rPr>
          <w:rFonts w:ascii="Arial" w:hAnsi="Arial"/>
          <w:sz w:val="22"/>
          <w:szCs w:val="22"/>
          <w:lang w:val="lt-LT"/>
        </w:rPr>
        <w:tab/>
        <w:t>AGBLLT2X</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Nurodyta sąskaita ar subsąskaita turi atpažinti Banko pervedamas lėšas.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Galutinis paramos gavėjas turi nedelsdamas raštu informuoti Banką apie bet kokį numatomą minėtų banko sąskaitos duomenų pakeitimą, kuris bus patvirtintas Bankui pateikus patvirtinamąjį laišką apie naujai gautus banko sąskaitos duomenis.</w:t>
      </w:r>
    </w:p>
    <w:p w:rsidR="00C77A67" w:rsidRPr="0033582F" w:rsidRDefault="00C77A67" w:rsidP="00C77A67">
      <w:pPr>
        <w:pStyle w:val="Antrat2"/>
        <w:rPr>
          <w:sz w:val="24"/>
          <w:szCs w:val="24"/>
          <w:lang w:val="lt-LT"/>
        </w:rPr>
      </w:pPr>
      <w:bookmarkStart w:id="11" w:name="_Toc486430112"/>
      <w:r w:rsidRPr="0033582F">
        <w:rPr>
          <w:sz w:val="24"/>
          <w:szCs w:val="24"/>
          <w:lang w:val="lt-LT"/>
        </w:rPr>
        <w:t>I.8 STRAIPSNIS — BENDROSIOS ADMINISTRACINĖS NUOSTATOS</w:t>
      </w:r>
      <w:bookmarkEnd w:id="11"/>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Bet kokia komunikacija, susijusi su šia Sutartimi, turi vykti raštu anglų arba prancūzų kalba, nurodant Sutarties numerį ir Projekto rengimo paslaugų pavadinimą, ir siunčiama šiais adresais:</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Bankui: </w:t>
      </w:r>
    </w:p>
    <w:p w:rsidR="00C77A67" w:rsidRPr="0033582F" w:rsidRDefault="00C77A67" w:rsidP="00C77A67">
      <w:pPr>
        <w:rPr>
          <w:rFonts w:ascii="Arial" w:hAnsi="Arial"/>
          <w:sz w:val="22"/>
          <w:szCs w:val="22"/>
        </w:rPr>
      </w:pPr>
      <w:r w:rsidRPr="0033582F">
        <w:rPr>
          <w:rFonts w:ascii="Arial" w:hAnsi="Arial"/>
          <w:bCs/>
          <w:sz w:val="22"/>
          <w:szCs w:val="22"/>
        </w:rPr>
        <w:t>Europos investicijų bankas (EIB)</w:t>
      </w:r>
    </w:p>
    <w:p w:rsidR="00C77A67" w:rsidRPr="0033582F" w:rsidRDefault="00C77A67" w:rsidP="00C77A67">
      <w:pPr>
        <w:rPr>
          <w:rFonts w:ascii="Arial" w:hAnsi="Arial"/>
          <w:sz w:val="22"/>
          <w:szCs w:val="22"/>
        </w:rPr>
      </w:pPr>
      <w:r w:rsidRPr="0033582F">
        <w:rPr>
          <w:rFonts w:ascii="Arial" w:hAnsi="Arial"/>
          <w:bCs/>
          <w:sz w:val="22"/>
          <w:szCs w:val="22"/>
        </w:rPr>
        <w:t>Projektų direktoratas</w:t>
      </w:r>
    </w:p>
    <w:p w:rsidR="00C77A67" w:rsidRPr="0033582F" w:rsidRDefault="00C77A67" w:rsidP="00C77A67">
      <w:pPr>
        <w:rPr>
          <w:rFonts w:ascii="Arial" w:hAnsi="Arial"/>
          <w:bCs/>
          <w:sz w:val="22"/>
          <w:szCs w:val="22"/>
        </w:rPr>
      </w:pPr>
      <w:r w:rsidRPr="0033582F">
        <w:rPr>
          <w:rFonts w:ascii="Arial" w:hAnsi="Arial"/>
          <w:bCs/>
          <w:sz w:val="22"/>
          <w:szCs w:val="22"/>
        </w:rPr>
        <w:t>Energijos efektyvumas ir mažos apimties energijos projektai</w:t>
      </w:r>
    </w:p>
    <w:p w:rsidR="00C77A67" w:rsidRPr="0033582F" w:rsidRDefault="00C77A67" w:rsidP="00C77A67">
      <w:pPr>
        <w:rPr>
          <w:rFonts w:ascii="Arial" w:hAnsi="Arial"/>
          <w:sz w:val="22"/>
          <w:szCs w:val="22"/>
        </w:rPr>
      </w:pPr>
      <w:r w:rsidRPr="0033582F">
        <w:rPr>
          <w:rFonts w:ascii="Arial" w:hAnsi="Arial"/>
          <w:bCs/>
          <w:sz w:val="22"/>
          <w:szCs w:val="22"/>
        </w:rPr>
        <w:t>Skyriaus vadovas Dirk Roos</w:t>
      </w:r>
    </w:p>
    <w:p w:rsidR="00C77A67" w:rsidRPr="0033582F" w:rsidRDefault="00C77A67" w:rsidP="00C77A67">
      <w:pPr>
        <w:rPr>
          <w:rFonts w:ascii="Arial" w:hAnsi="Arial"/>
          <w:sz w:val="22"/>
          <w:szCs w:val="22"/>
        </w:rPr>
      </w:pPr>
      <w:r w:rsidRPr="0033582F">
        <w:rPr>
          <w:rFonts w:ascii="Arial" w:hAnsi="Arial"/>
          <w:bCs/>
          <w:sz w:val="22"/>
          <w:szCs w:val="22"/>
        </w:rPr>
        <w:t>100, Boulevard Konrad Adenauer</w:t>
      </w:r>
    </w:p>
    <w:p w:rsidR="00C77A67" w:rsidRPr="0033582F" w:rsidRDefault="00C77A67" w:rsidP="00C77A67">
      <w:pPr>
        <w:rPr>
          <w:rFonts w:ascii="Arial" w:hAnsi="Arial"/>
          <w:sz w:val="22"/>
          <w:szCs w:val="22"/>
        </w:rPr>
      </w:pPr>
      <w:r w:rsidRPr="0033582F">
        <w:rPr>
          <w:rFonts w:ascii="Arial" w:hAnsi="Arial"/>
          <w:bCs/>
          <w:sz w:val="22"/>
          <w:szCs w:val="22"/>
        </w:rPr>
        <w:t xml:space="preserve">L-2950 Liuksemburgas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Laikoma, kad korespondencija paprastuoju paštu yra Banko gauta tą dieną, kurią ji yra oficialiai užregistruota atsakingo asmens pirmiau nurodytame Banko skyriuje.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Galutiniam paramos gavėjui: </w:t>
      </w:r>
      <w:r w:rsidRPr="0033582F">
        <w:rPr>
          <w:rFonts w:ascii="Arial" w:hAnsi="Arial"/>
          <w:sz w:val="22"/>
          <w:szCs w:val="22"/>
          <w:lang w:val="lt-LT"/>
        </w:rPr>
        <w:tab/>
      </w:r>
      <w:r w:rsidRPr="0033582F">
        <w:rPr>
          <w:rFonts w:ascii="Arial" w:hAnsi="Arial"/>
          <w:sz w:val="22"/>
          <w:szCs w:val="22"/>
          <w:lang w:val="lt-LT"/>
        </w:rPr>
        <w:br/>
        <w:t>Klaipėdos miesto savivaldybės administracija</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Klaipėdos miesto savivaldybės administracijos direktorius Saulius Budinas</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Liepų g. 11, 91502 Klaipėda, Lietuva </w:t>
      </w:r>
    </w:p>
    <w:p w:rsidR="00C77A67" w:rsidRPr="0033582F" w:rsidRDefault="00C77A67" w:rsidP="00C77A67">
      <w:pPr>
        <w:pStyle w:val="Antrat2"/>
        <w:rPr>
          <w:sz w:val="24"/>
          <w:szCs w:val="24"/>
          <w:lang w:val="lt-LT"/>
        </w:rPr>
      </w:pPr>
      <w:bookmarkStart w:id="12" w:name="_Toc486430113"/>
      <w:r w:rsidRPr="0033582F">
        <w:rPr>
          <w:sz w:val="24"/>
          <w:szCs w:val="24"/>
          <w:lang w:val="lt-LT"/>
        </w:rPr>
        <w:t>I.9 STRAIPSNIS — TAIKYTINA TEISĖ IR KOMPETENTINGAS TEISMAS</w:t>
      </w:r>
      <w:bookmarkEnd w:id="12"/>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Projekto rengimo paslaugas reglamentuojamos šios Sutarties nu</w:t>
      </w:r>
      <w:r>
        <w:rPr>
          <w:rFonts w:ascii="Arial" w:hAnsi="Arial"/>
          <w:sz w:val="22"/>
          <w:szCs w:val="22"/>
          <w:lang w:val="lt-LT"/>
        </w:rPr>
        <w:t>ostatomis ir ES teisės aktais.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Bet koks ginčas tarp Šalių dėl šios Sutarties aiškinimo, taikymo ar vykdymo, įskaitant jos buvimą, galiojimą ar nutraukimą, kuris nėra išspręstas draugiškai, pateikiamas Europos Sąjungos Teisingumo Teismo jurisdikcijai.</w:t>
      </w:r>
    </w:p>
    <w:p w:rsidR="00C77A67" w:rsidRPr="0033582F" w:rsidRDefault="00C77A67" w:rsidP="00C77A67">
      <w:pPr>
        <w:pStyle w:val="Antrat1"/>
        <w:rPr>
          <w:sz w:val="28"/>
          <w:szCs w:val="28"/>
          <w:lang w:val="lt-LT"/>
        </w:rPr>
      </w:pPr>
      <w:bookmarkStart w:id="13" w:name="_Toc486430114"/>
      <w:r w:rsidRPr="0033582F">
        <w:rPr>
          <w:sz w:val="28"/>
          <w:szCs w:val="28"/>
          <w:lang w:val="lt-LT"/>
        </w:rPr>
        <w:t>II — BENDROSIOS SĄLYGOS</w:t>
      </w:r>
      <w:bookmarkEnd w:id="13"/>
    </w:p>
    <w:p w:rsidR="00C77A67" w:rsidRPr="0033582F" w:rsidRDefault="00C77A67" w:rsidP="00C77A67">
      <w:pPr>
        <w:pStyle w:val="Antrat1"/>
        <w:jc w:val="center"/>
        <w:rPr>
          <w:sz w:val="24"/>
          <w:szCs w:val="24"/>
          <w:lang w:val="lt-LT"/>
        </w:rPr>
      </w:pPr>
      <w:bookmarkStart w:id="14" w:name="_Toc486430115"/>
      <w:r w:rsidRPr="0033582F">
        <w:rPr>
          <w:sz w:val="24"/>
          <w:szCs w:val="24"/>
          <w:lang w:val="lt-LT"/>
        </w:rPr>
        <w:t>A DALIS — TEISINĖS IR ADMINISTRACINĖS NUOSTATOS</w:t>
      </w:r>
      <w:bookmarkEnd w:id="14"/>
    </w:p>
    <w:p w:rsidR="00C77A67" w:rsidRPr="0033582F" w:rsidRDefault="00C77A67" w:rsidP="00C77A67">
      <w:pPr>
        <w:pStyle w:val="Antrat2"/>
        <w:rPr>
          <w:sz w:val="24"/>
          <w:szCs w:val="24"/>
          <w:lang w:val="lt-LT"/>
        </w:rPr>
      </w:pPr>
      <w:bookmarkStart w:id="15" w:name="_Toc486430116"/>
      <w:r w:rsidRPr="0033582F">
        <w:rPr>
          <w:sz w:val="24"/>
          <w:szCs w:val="24"/>
          <w:lang w:val="lt-LT"/>
        </w:rPr>
        <w:t>II.1 STRAIPSNIS — ATSAKOMYBĖ</w:t>
      </w:r>
      <w:bookmarkEnd w:id="15"/>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II.1.1 Galutinis paramos gavėjas yra atsakingas už jam priskirtų teisinių įsipareigojimų laikymąsi.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II.1.2 Bankas jokiomis aplinkybėmis ar dėl kokių nors priežasčių negali būti laikomas atsakingu, jei pagal Sutartį pateikiamas reikalavimas atlyginti žalą, patirtą vykdant </w:t>
      </w:r>
      <w:r w:rsidRPr="0033582F">
        <w:rPr>
          <w:rFonts w:ascii="Arial" w:hAnsi="Arial"/>
          <w:sz w:val="22"/>
          <w:szCs w:val="22"/>
          <w:lang w:val="lt-LT"/>
        </w:rPr>
        <w:lastRenderedPageBreak/>
        <w:t xml:space="preserve">Projekto rengimo paslaugas. Todėl Bankas nepatenkins jokio prašymo dėl žalos atlyginimo ar kompensacijos.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II.1.3, Galutinis paramos gavėjas atlygina bet kokią žalą, kurią patyrė Bankas dėl Projekto rengimo paslaugų vykdymo ar netinkamo vykdymo išskyrus nenugalimos jėgos atvejus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II.1.4 Galutiniam paramos gavėjui tenka vienintelė atsakomybė trečiųjų šalių atžvilgiu, įskaitant bet kokią žalą, kurią jis patyrė vykdant Projekto rengimo paslaugas.</w:t>
      </w:r>
    </w:p>
    <w:p w:rsidR="00C77A67" w:rsidRPr="0033582F" w:rsidRDefault="00C77A67" w:rsidP="00C77A67">
      <w:pPr>
        <w:pStyle w:val="Antrat2"/>
        <w:rPr>
          <w:sz w:val="24"/>
          <w:szCs w:val="24"/>
          <w:lang w:val="lt-LT"/>
        </w:rPr>
      </w:pPr>
      <w:bookmarkStart w:id="16" w:name="_Toc486430117"/>
      <w:r w:rsidRPr="0033582F">
        <w:rPr>
          <w:sz w:val="24"/>
          <w:szCs w:val="24"/>
          <w:lang w:val="lt-LT"/>
        </w:rPr>
        <w:t>II.2 STRAIPSNIS — INTERESŲ KONFLIKTAS</w:t>
      </w:r>
      <w:bookmarkEnd w:id="16"/>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Galutinis paramos gavėjas įsipareigoja imtis visų būtinų priemonių, kad būtų išvengta interesų konfliktų rizikos, galinčios turėti įtakos nešališkam ir objektyviam Projekto rengimo paslaugų rezultatui. Toks interesų konfliktas gali kilti dėl ekonominių interesų, politinių ar nacionalinių ryšių, šeiminių ar emocinių priežasčių, ar kitų bendrų interesų.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turi būti nedelsiant raštu informuojamas apie bet kokią situaciją, kuri gali sudaryti arba sukelti interesų konfliktą vykdant Projekto rengimo paslaugas. Galutinis paramos gavėjas įsipareigoja imtis visų būtinų veiksmų, kad nedelsiant ištaisytų šią situaciją. Bankas pasilieka teisę patikrinti, ar taikomos priemonės yra tinkamos, ir gali pareikalauti, kad Galutinis gavėjas prireikus per tam tikrą laiką imtųsi papildomų priemonių.</w:t>
      </w:r>
    </w:p>
    <w:p w:rsidR="00C77A67" w:rsidRPr="0033582F" w:rsidRDefault="00C77A67" w:rsidP="00C77A67">
      <w:pPr>
        <w:pStyle w:val="Antrat2"/>
        <w:rPr>
          <w:sz w:val="24"/>
          <w:szCs w:val="24"/>
          <w:lang w:val="lt-LT"/>
        </w:rPr>
      </w:pPr>
      <w:bookmarkStart w:id="17" w:name="_Toc486430118"/>
      <w:r w:rsidRPr="0033582F">
        <w:rPr>
          <w:sz w:val="24"/>
          <w:szCs w:val="24"/>
          <w:lang w:val="lt-LT"/>
        </w:rPr>
        <w:t>II.3 STRAIPSNIS — REZULTATŲ NUOSAVYBĖS TEISĖ IR NAUDOJIMAS</w:t>
      </w:r>
      <w:bookmarkEnd w:id="17"/>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II.3.1 Jei Sutartyje nenurodyta kitaip, Projekto rengimo paslaugų rezultatų nuosavybės teisė, įskaitant pramoninės ir intelektinės nuosavybės teises, ataskaitas ir kitus su ja susijusius dokumentus, suteikiama Galutiniam paramos gavėjui.</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II.3.2 Galutinis paramos gavėjas, nepažeisdamas II.3.1 ir II.4 straipsnių, suteikia Bankui teisę laisvai naudotis Projekto rengimo paslaugų rezultatais, kuriuos laiko esant tinkamais.</w:t>
      </w:r>
    </w:p>
    <w:p w:rsidR="00C77A67" w:rsidRPr="0033582F" w:rsidRDefault="00C77A67" w:rsidP="00C77A67">
      <w:pPr>
        <w:pStyle w:val="Antrat2"/>
        <w:rPr>
          <w:sz w:val="24"/>
          <w:szCs w:val="24"/>
          <w:lang w:val="lt-LT"/>
        </w:rPr>
      </w:pPr>
      <w:bookmarkStart w:id="18" w:name="_Toc486430119"/>
      <w:r w:rsidRPr="0033582F">
        <w:rPr>
          <w:sz w:val="24"/>
          <w:szCs w:val="24"/>
          <w:lang w:val="lt-LT"/>
        </w:rPr>
        <w:t>II.4 STRAIPSNIS — KONFIDENCIALUMAS</w:t>
      </w:r>
      <w:bookmarkEnd w:id="18"/>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ir Galutinis paramos gavėjas įsipareigoja saugoti bet kokio konfidencialiu laikomo dokumento, informacijos ar kitokios tiesiogiai su sutarties objektu susijusios medžiagos konfidencialumą, jei atskleidimas galėtų pakenkti kitai šaliai. Šalys privalo laikytis šio įpareigojimo iki Projekto rengimo paslaugų vykdymo pabaigos.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Tačiau ši pareiga neturi įtakos bet kokiam informacijos perdavimui, kurio reikalaujama pagal įstatymus arba teismo, turinčio jurisdikciją šioje srityje, įsakymu, įskaitant informacijos perdavimą Europos Komisijai, Europos kovos su sukčiavimu tarnybai (OLAF) ir / arba Audito Rūmams.</w:t>
      </w:r>
    </w:p>
    <w:p w:rsidR="00C77A67" w:rsidRPr="0033582F" w:rsidRDefault="00C77A67" w:rsidP="00C77A67">
      <w:pPr>
        <w:pStyle w:val="Antrat2"/>
        <w:rPr>
          <w:sz w:val="24"/>
          <w:szCs w:val="24"/>
          <w:lang w:val="lt-LT"/>
        </w:rPr>
      </w:pPr>
      <w:bookmarkStart w:id="19" w:name="_Toc486430120"/>
      <w:r w:rsidRPr="0033582F">
        <w:rPr>
          <w:sz w:val="24"/>
          <w:szCs w:val="24"/>
          <w:lang w:val="lt-LT"/>
        </w:rPr>
        <w:t>II.5 STRAIPSNIS — INFORMACIJOS VIEŠINIMAS</w:t>
      </w:r>
      <w:bookmarkEnd w:id="19"/>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II.5.1 Jei Bankas nenurodo kitaip, bet koks Galutinio paramos gavėjo žodinis ar spausdintinis pranešimas apie Projekto rengimo paslaugas, įskaitant pranešimus konferencijų, mokymo programų, seminarų ar simpoziumų metu, turi būti pateikiamas nurodant, kad Projekto rengimo paslaugos buvo finansuojamos pagal programos „Horizontas“ „ELENA“ priemonę. Galutinis paramos gavėjas užtikrina, kad informacija teikiama tinkamai, siekiant informuoti visuomenę apie Europos Komisijos vaidmenį „ELENA“ paramos priemonės vykdyme.</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lastRenderedPageBreak/>
        <w:t>Galutinio paramos gavėjo bet kuria forma ar bet kurioje laikmenoje skelbiama informacija taip pat turi nurodyti, kad vienintelė atsakomybė tenka autoriui ir kad Bankas nėra atsakingas už paviešintos informacijos naudojimą.</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VI priede pateikiama išsami informacija apie programos „Horizontas 2020“ prekės ženklą ir atsakomybės atsisakymą. Tai turi būti paminėta visuose leidiniuose, informaciniuose lapeliuose ir kitose žiniasklaidos priemonėse, susijusiose su „ELENA“ priemone remiamomis Projekto rengimo paslaugomis.</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II.5.2 Galutinis paramos gavėjas įgalioja Banką ir / arba Europos Komisiją paskelbti šią informaciją bet kokia forma ir bet kokioje laikmenoje, taip pat ir internetu:</w:t>
      </w:r>
    </w:p>
    <w:p w:rsidR="00C77A67" w:rsidRPr="0033582F" w:rsidRDefault="00C77A67" w:rsidP="00C77A67">
      <w:pPr>
        <w:pStyle w:val="prastasiniatinklio"/>
        <w:spacing w:before="0" w:beforeAutospacing="0" w:after="0" w:afterAutospacing="0"/>
        <w:ind w:left="426" w:hanging="426"/>
        <w:jc w:val="both"/>
        <w:rPr>
          <w:rFonts w:ascii="Arial" w:hAnsi="Arial"/>
          <w:sz w:val="22"/>
          <w:szCs w:val="22"/>
          <w:lang w:val="lt-LT"/>
        </w:rPr>
      </w:pPr>
    </w:p>
    <w:p w:rsidR="00C77A67" w:rsidRPr="0033582F" w:rsidRDefault="00C77A67" w:rsidP="00C77A67">
      <w:pPr>
        <w:pStyle w:val="prastasiniatinklio"/>
        <w:numPr>
          <w:ilvl w:val="0"/>
          <w:numId w:val="3"/>
        </w:numPr>
        <w:tabs>
          <w:tab w:val="clear" w:pos="720"/>
          <w:tab w:val="num" w:pos="-362"/>
        </w:tabs>
        <w:spacing w:before="0" w:beforeAutospacing="0" w:after="0" w:afterAutospacing="0"/>
        <w:ind w:left="426" w:hanging="426"/>
        <w:jc w:val="both"/>
        <w:rPr>
          <w:rFonts w:ascii="Arial" w:hAnsi="Arial"/>
          <w:sz w:val="22"/>
          <w:szCs w:val="22"/>
          <w:lang w:val="lt-LT"/>
        </w:rPr>
      </w:pPr>
      <w:r w:rsidRPr="0033582F">
        <w:rPr>
          <w:rFonts w:ascii="Arial" w:hAnsi="Arial"/>
          <w:sz w:val="22"/>
          <w:szCs w:val="22"/>
          <w:lang w:val="lt-LT"/>
        </w:rPr>
        <w:t>Galutinio paramos gavėjo pavadinimą ir adresą,</w:t>
      </w:r>
    </w:p>
    <w:p w:rsidR="00C77A67" w:rsidRPr="0033582F" w:rsidRDefault="00C77A67" w:rsidP="00C77A67">
      <w:pPr>
        <w:pStyle w:val="prastasiniatinklio"/>
        <w:numPr>
          <w:ilvl w:val="0"/>
          <w:numId w:val="2"/>
        </w:numPr>
        <w:tabs>
          <w:tab w:val="clear" w:pos="720"/>
        </w:tabs>
        <w:spacing w:before="0" w:beforeAutospacing="0" w:after="0" w:afterAutospacing="0"/>
        <w:ind w:left="426" w:hanging="426"/>
        <w:jc w:val="both"/>
        <w:rPr>
          <w:rFonts w:ascii="Arial" w:hAnsi="Arial"/>
          <w:sz w:val="22"/>
          <w:szCs w:val="22"/>
          <w:lang w:val="lt-LT"/>
        </w:rPr>
      </w:pPr>
      <w:r w:rsidRPr="0033582F">
        <w:rPr>
          <w:rFonts w:ascii="Arial" w:hAnsi="Arial"/>
          <w:sz w:val="22"/>
          <w:szCs w:val="22"/>
          <w:lang w:val="lt-LT"/>
        </w:rPr>
        <w:t>dotacijos objektą ir tikslą,</w:t>
      </w:r>
    </w:p>
    <w:p w:rsidR="00C77A67" w:rsidRPr="0033582F" w:rsidRDefault="00C77A67" w:rsidP="00C77A67">
      <w:pPr>
        <w:pStyle w:val="prastasiniatinklio"/>
        <w:numPr>
          <w:ilvl w:val="0"/>
          <w:numId w:val="2"/>
        </w:numPr>
        <w:tabs>
          <w:tab w:val="clear" w:pos="720"/>
        </w:tabs>
        <w:spacing w:before="0" w:beforeAutospacing="0" w:after="0" w:afterAutospacing="0"/>
        <w:ind w:left="426" w:hanging="426"/>
        <w:jc w:val="both"/>
        <w:rPr>
          <w:rFonts w:ascii="Arial" w:hAnsi="Arial"/>
          <w:sz w:val="22"/>
          <w:szCs w:val="22"/>
          <w:lang w:val="lt-LT"/>
        </w:rPr>
      </w:pPr>
      <w:r w:rsidRPr="0033582F">
        <w:rPr>
          <w:rFonts w:ascii="Arial" w:hAnsi="Arial"/>
          <w:sz w:val="22"/>
          <w:szCs w:val="22"/>
          <w:lang w:val="lt-LT"/>
        </w:rPr>
        <w:t>suteiktą sumą ir finansuojamą bendrųjų išlaidų dalį.</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VII priedas – „ELENA“ PRP informacinė lentelė, susijusi </w:t>
      </w:r>
      <w:r w:rsidRPr="0033582F">
        <w:rPr>
          <w:rFonts w:ascii="Arial" w:hAnsi="Arial"/>
          <w:bCs/>
          <w:sz w:val="22"/>
          <w:szCs w:val="22"/>
          <w:lang w:val="lt-LT"/>
        </w:rPr>
        <w:t xml:space="preserve">su Projekto rengimo paslaugų „Elektra varomo viešojo transporto naujų galimybių plėtra (DEPO)“ įgyvendinimu </w:t>
      </w:r>
      <w:r w:rsidRPr="0033582F">
        <w:rPr>
          <w:rFonts w:ascii="Arial" w:hAnsi="Arial"/>
          <w:sz w:val="22"/>
          <w:szCs w:val="22"/>
          <w:lang w:val="lt-LT"/>
        </w:rPr>
        <w:t xml:space="preserve">bus paskelbta EIB interneto svetainėje.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Gavęs racionalų ir tinkamai pagrįstą Galutinio paramos gavėjo prašymą, Bankas gali sutikti atsisakyti tokios informacijos viešinimo, jei anksčiau nurodytos informacijos atskleidimas gali pakenkti Galutinio paramos gavėjo saugumui arba pakenkti jų komerciniams interesams.</w:t>
      </w:r>
    </w:p>
    <w:p w:rsidR="00C77A67" w:rsidRPr="0033582F" w:rsidRDefault="00C77A67" w:rsidP="00C77A67">
      <w:pPr>
        <w:pStyle w:val="Antrat2"/>
        <w:rPr>
          <w:sz w:val="24"/>
          <w:szCs w:val="24"/>
          <w:lang w:val="lt-LT"/>
        </w:rPr>
      </w:pPr>
      <w:bookmarkStart w:id="20" w:name="_Toc486430121"/>
      <w:r w:rsidRPr="0033582F">
        <w:rPr>
          <w:sz w:val="24"/>
          <w:szCs w:val="24"/>
          <w:lang w:val="lt-LT"/>
        </w:rPr>
        <w:t>II.6 STRAIPSNIS — NENUGALIMA JĖGA</w:t>
      </w:r>
      <w:bookmarkEnd w:id="20"/>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II.6.1 Nenugalima jėga reiškia bet kokią nenumatytą išskirtinę situaciją ar aplinkybes, kurių šalys negali kontroliuoti, ir kurios neleidžia šalims įvykdyti kurių nors įsipareigojimų pagal Sutartį ne dėl šalių padarytų klaidų ar neatsargumo ir, kurios, nepaisant visų reikalingų veiksmų, pasirodė neįveikiamos. Įrangos ar medžiagų defektai arba vėlavimas pristatyti įrangą ir medžiagas (išskyrus atvejus, kai jie atsiranda dėl nenugalimos jėgos aplinkybių), darbo ginčai, streikai ar finansiniai sunkumai negali būti laikomi nenugalimos jėgos aplinkybėmis.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II.6.2 Šalis, susidūrusi su nenugalimos jėgos aplinkybėmis, turi nedelsdama informuoti kitą šalį registruotu laišku (pranešant apie laiško pristatymą) arba lygiaverčiu būdu, nurodydama aplinkybių pobūdį, tikėtiną trukmę ir numatomus padarinius.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II.6.3 Šalis negali būti laikoma nevykdanti savo įsipareigojimų pagal sutartį, jei įsipareigojimų nevykdymas yra sąlygotas nenugalimos jėgos aplinkybių. Šalys privalo dėti visas pastangas, kad sumažintų žalą, patirtą dėl nenugalimos jėgos aplinkybių..</w:t>
      </w:r>
    </w:p>
    <w:p w:rsidR="00C77A67" w:rsidRPr="0033582F" w:rsidRDefault="00C77A67" w:rsidP="00C77A67">
      <w:pPr>
        <w:pStyle w:val="Antrat2"/>
        <w:rPr>
          <w:sz w:val="24"/>
          <w:szCs w:val="24"/>
          <w:lang w:val="lt-LT"/>
        </w:rPr>
      </w:pPr>
      <w:bookmarkStart w:id="21" w:name="_Toc486430122"/>
      <w:r w:rsidRPr="0033582F">
        <w:rPr>
          <w:sz w:val="24"/>
          <w:szCs w:val="24"/>
          <w:lang w:val="lt-LT"/>
        </w:rPr>
        <w:t>II.7 STRAIPSNIS — SUTARČIŲ SUDARYMAS</w:t>
      </w:r>
      <w:bookmarkEnd w:id="21"/>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II.7.1 Jei Galutiniam paramos gavėjui reikia sudaryti subrangos sutartis, kad būtų galima vykdyti Projekto rengimo paslaugas, o šios subrangos sutartys yra Projekto rengimo paslaugų biudžete nurodytos kaip Finansuoti tinkamos išlaidos, jos skiriamos pagal EIB Pirkimų vadovą, nurodytą VIII priede.</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II.7.2 Subrangos sutartys turi būti nurodytos I priede, o atitinkamos numatomos išlaidos turi būti išsamiai išdėstytos II priede nurodytame biudžete.</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lastRenderedPageBreak/>
        <w:t>II.7.3 Galutinis paramos gavėjas išimtinai atsakingas už Projekto rengimo paslaugų vykdymą ir Sutarties sąlygų laikymąsi. Galutinis paramos gavėjas įsipareigoja imtis reikiamų priemonių, kad rangovas atsisakytų visų teisių Banko atžvilgiu pagal sutartį.</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II.7.4 Galutinis paramos gavėjas įsipareigoja užtikrinti, kad subrangovui taip pat būtų taikomos Sutarties II.1, II.2, II.3, II.4, II.5 ir II.14 straipsniuose nustatytos sąlygos. </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II.7.5 Jei sudaromos subrangos sutartys, kurių bendra vertė yra didesnė nei 209 000 EUR (be PVM), prieš paskelbiant konkursą Galutinis paramos gavėjas turės pateikti Bankui prašymą pateikti pastabas dėl techninių užduočių, susijusių su subrangos sutartimi. Galutinis paramos gavėjas teikia šį prašymą pagal Sutarties V priedą. Bankas atsakymą į prašymą pateikia per 15 (penkiolika) darbo dienų. </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II.7.6 Sutartys, kurioms gali būti skiriama parama pagal šia sutartį, gali būti skiriamos tik įsigaliojus šiai sutarčiai.</w:t>
      </w:r>
    </w:p>
    <w:p w:rsidR="00C77A67" w:rsidRPr="0033582F" w:rsidRDefault="00C77A67" w:rsidP="00C77A67">
      <w:pPr>
        <w:pStyle w:val="Antrat2"/>
        <w:rPr>
          <w:sz w:val="24"/>
          <w:szCs w:val="24"/>
          <w:lang w:val="lt-LT"/>
        </w:rPr>
      </w:pPr>
      <w:bookmarkStart w:id="22" w:name="_Toc486430123"/>
      <w:r w:rsidRPr="0033582F">
        <w:rPr>
          <w:sz w:val="24"/>
          <w:szCs w:val="24"/>
          <w:lang w:val="lt-LT"/>
        </w:rPr>
        <w:t>II.8 STRAIPSNIS— SUTARTIES NUTRAUKIMAS</w:t>
      </w:r>
      <w:bookmarkEnd w:id="22"/>
    </w:p>
    <w:p w:rsidR="00C77A67" w:rsidRPr="0033582F" w:rsidRDefault="00C77A67" w:rsidP="00C77A67">
      <w:pPr>
        <w:pStyle w:val="prastasiniatinklio"/>
        <w:spacing w:after="240" w:afterAutospacing="0"/>
        <w:jc w:val="both"/>
        <w:rPr>
          <w:rFonts w:ascii="Arial" w:hAnsi="Arial"/>
          <w:b/>
          <w:bCs/>
          <w:sz w:val="22"/>
          <w:szCs w:val="22"/>
          <w:lang w:val="lt-LT"/>
        </w:rPr>
      </w:pPr>
      <w:r w:rsidRPr="0033582F">
        <w:rPr>
          <w:rFonts w:ascii="Arial" w:hAnsi="Arial"/>
          <w:b/>
          <w:bCs/>
          <w:iCs/>
          <w:sz w:val="22"/>
          <w:szCs w:val="22"/>
          <w:lang w:val="lt-LT"/>
        </w:rPr>
        <w:t xml:space="preserve">II.8.1 </w:t>
      </w:r>
      <w:r w:rsidRPr="0033582F">
        <w:rPr>
          <w:rFonts w:ascii="Arial" w:hAnsi="Arial"/>
          <w:b/>
          <w:bCs/>
          <w:sz w:val="22"/>
          <w:szCs w:val="22"/>
          <w:lang w:val="lt-LT"/>
        </w:rPr>
        <w:t xml:space="preserve">Sutarties nutraukimas, kai nutraukiančioji šalis yra Galutinis paramos gavėjas </w:t>
      </w:r>
    </w:p>
    <w:p w:rsidR="00C77A67" w:rsidRPr="0033582F" w:rsidRDefault="00C77A67" w:rsidP="00C77A67">
      <w:pPr>
        <w:pStyle w:val="prastasiniatinklio"/>
        <w:spacing w:after="240" w:afterAutospacing="0"/>
        <w:jc w:val="both"/>
        <w:rPr>
          <w:rFonts w:ascii="Arial" w:hAnsi="Arial"/>
          <w:b/>
          <w:bCs/>
          <w:sz w:val="22"/>
          <w:szCs w:val="22"/>
          <w:lang w:val="lt-LT"/>
        </w:rPr>
      </w:pPr>
      <w:r w:rsidRPr="0033582F">
        <w:rPr>
          <w:rFonts w:ascii="Arial" w:hAnsi="Arial"/>
          <w:sz w:val="22"/>
          <w:szCs w:val="22"/>
          <w:lang w:val="lt-LT"/>
        </w:rPr>
        <w:t>Tinkamai pagrįstais atvejais Galutinis paramos gavėjas gali bet kuriuo metu atšaukti Galutinio paramos gavėjo prašymą suteikti paramą ir nutraukti Sutartį, pranešdamas apie tai raštu prieš 60 (šešiasdešimt) dienų ir nurodydamas nutraukimo priežastis. Jei nurodytos priežastys Bankui yra priimtinos, Galutinis paramos gavėjas neturi mokėti kompensacijos ar atlyginti žalos. Jei nutraukimo priežastys nepateikiamos arba Bankas nemano, kad priežastys yra priimtinos, laikoma, kad Sutartis buvo netinkamai nutraukta ir taikomas II.8.4 straipsnio antras punktas.</w:t>
      </w:r>
    </w:p>
    <w:p w:rsidR="00C77A67" w:rsidRPr="0033582F" w:rsidRDefault="00C77A67" w:rsidP="00C77A67">
      <w:pPr>
        <w:pStyle w:val="prastasiniatinklio"/>
        <w:spacing w:after="240" w:afterAutospacing="0"/>
        <w:jc w:val="both"/>
        <w:rPr>
          <w:rFonts w:ascii="Arial" w:hAnsi="Arial"/>
          <w:b/>
          <w:bCs/>
          <w:sz w:val="22"/>
          <w:szCs w:val="22"/>
          <w:lang w:val="lt-LT"/>
        </w:rPr>
      </w:pPr>
      <w:r w:rsidRPr="0033582F">
        <w:rPr>
          <w:rFonts w:ascii="Arial" w:hAnsi="Arial"/>
          <w:b/>
          <w:bCs/>
          <w:sz w:val="22"/>
          <w:szCs w:val="22"/>
          <w:lang w:val="lt-LT"/>
        </w:rPr>
        <w:t>II.8.2 Sutarties nutraukimas, kai nutraukiančioji šalis yra Bankas</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Bankas gali nuspręsti nutraukti Sutartį nepateikdamas jokios kompensacijos ar žalos atlyginimo tokiomis aplinkybėmis: </w:t>
      </w:r>
      <w:r w:rsidRPr="0033582F">
        <w:rPr>
          <w:rFonts w:ascii="Arial" w:hAnsi="Arial"/>
          <w:sz w:val="22"/>
          <w:szCs w:val="22"/>
          <w:lang w:val="lt-LT"/>
        </w:rPr>
        <w:tab/>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(a) jei pasikeičia Galutinio paramos gavėjo teisinė, finansinė, techninė, organizacinė ar nuosavybės padėtis, kuri gali reikšmingai paveikti Projekto rengimo paslaugas arba sukelti abejonių dėl sprendimo sudaryti sutartį;</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(b) jei Galutinis paramos gavėjas nesilaiko bet kurių savo esminių įsipareigojimų pagal Sutartį;</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(c) nenugalimos jėgos atveju, apie kurį pranešta pagal II.6 straipsnį;</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(d) jei Galutinis paramos gavėjas yra paskelbiamas bankrutavusiu, likviduojamas ar yra sietinas su kitomis panašaus pobūdžio procedūromis;</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(e) jei Galutinis paramos gavėjas, siekdamas gauti Sutartyje numatytas lėšas, pateikia klaidingą informaciją arba pateikia informaciją ar ataskaitas, nesuderinamas su realybe;</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(f) jei Galutinis paramos gavėjas tyčia arba dėl aplaidumo padarė esminį pažeidimą vykdydamas Projekto rengimo paslaugas arba esant sukčiavimui, korupcijai ar bet kokiems kitiems neteisėtiems Galutinio paramos gavėjo veiksmams, kurie kenkia Banko finansiniams interesams. Esminį pažeidimą sudaro bet koks bet kokių sutartinių </w:t>
      </w:r>
      <w:r w:rsidRPr="0033582F">
        <w:rPr>
          <w:rFonts w:ascii="Arial" w:hAnsi="Arial"/>
          <w:sz w:val="22"/>
          <w:szCs w:val="22"/>
          <w:lang w:val="lt-LT"/>
        </w:rPr>
        <w:lastRenderedPageBreak/>
        <w:t>įsipareigojimų, taikytinų teisinių ar reguliavimo nuostatų pažeidimas dėl Galutinio paramos gavėjo veiksmų ar neveikimo, dėl kurio Bankui kyla arba gali kilti grėsmė reputacijai arba finansiniai nuostoliai;</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(g) jei Investicijų programos, kuri turi būti parengta pagal „ELENA“ Projekto vystymo paslaugas, suma yra 10 kartų mažesnė už šios sutarties sumą, kaip apibrėžta 1.4.2 straipsnyje (Sverto koeficientas).</w:t>
      </w:r>
    </w:p>
    <w:p w:rsidR="00C77A67" w:rsidRPr="0033582F" w:rsidRDefault="00C77A67" w:rsidP="00C77A67">
      <w:pPr>
        <w:pStyle w:val="prastasiniatinklio"/>
        <w:spacing w:after="240" w:afterAutospacing="0"/>
        <w:jc w:val="both"/>
        <w:rPr>
          <w:rFonts w:ascii="Arial" w:hAnsi="Arial"/>
          <w:b/>
          <w:bCs/>
          <w:sz w:val="22"/>
          <w:szCs w:val="22"/>
          <w:lang w:val="lt-LT"/>
        </w:rPr>
      </w:pPr>
      <w:r w:rsidRPr="0033582F">
        <w:rPr>
          <w:rFonts w:ascii="Arial" w:hAnsi="Arial"/>
          <w:b/>
          <w:bCs/>
          <w:sz w:val="22"/>
          <w:szCs w:val="22"/>
          <w:lang w:val="lt-LT"/>
        </w:rPr>
        <w:t xml:space="preserve">II.8.3 Sutartis nutraukimo tvarka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II.8.2 straipsnio a, b ir d punktuose nurodytais atvejais Galutinis paramos gavėjas per 30 dienų nuo pranešimo apie Banko sprendimą nutraukti sutartį dienos turi pateikti savo pastabas ir imtis būtinų priemonių, kad užtikrintų nuolatinį įsipareigojimų pagal sutartį vykdymą.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Jei 8.2 straipsnio c, e, f ir g punktuose nurodytais atvejais pranešimas nepateikiamas, nutraukimas įsigalioja kitą dieną po pranešimo apie Banko sprendimą nutraukti sutartį gavimo.</w:t>
      </w:r>
    </w:p>
    <w:p w:rsidR="00C77A67" w:rsidRPr="0033582F" w:rsidRDefault="00C77A67" w:rsidP="00C77A67">
      <w:pPr>
        <w:pStyle w:val="prastasiniatinklio"/>
        <w:spacing w:after="240" w:afterAutospacing="0"/>
        <w:jc w:val="both"/>
        <w:rPr>
          <w:rFonts w:ascii="Arial" w:hAnsi="Arial"/>
          <w:b/>
          <w:bCs/>
          <w:sz w:val="22"/>
          <w:szCs w:val="22"/>
          <w:lang w:val="lt-LT"/>
        </w:rPr>
      </w:pPr>
      <w:r w:rsidRPr="0033582F">
        <w:rPr>
          <w:rFonts w:ascii="Arial" w:hAnsi="Arial"/>
          <w:b/>
          <w:bCs/>
          <w:sz w:val="22"/>
          <w:szCs w:val="22"/>
          <w:lang w:val="lt-LT"/>
        </w:rPr>
        <w:t xml:space="preserve">II.8.4 Sutarties nutraukimo padariniai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Sutarties nutraukimo atveju Bankas apsiriboja tik Galutinio paramos gavėjo Tinkamų finansuoti išlaidų padengimu, patirtų iki nutraukimo įsigaliojimo dienos. Neatsižvelgiama į išlaidas, susijusias su dabartiniais įsipareigojimais, kurie neturi būti įvykdyti iki sutarties nutraukimo. Galutinio mokėjimo prašymui pateikti Galutiniam paramos gavėjui suteikiama 60 (šešiasdešimt) dienų nuo Sutarties nutraukimo įsigaliojimo dienos</w:t>
      </w:r>
    </w:p>
    <w:p w:rsidR="00C77A67" w:rsidRPr="0033582F" w:rsidRDefault="00C77A67" w:rsidP="00C77A67">
      <w:pPr>
        <w:pStyle w:val="prastasiniatinklio"/>
        <w:spacing w:after="0" w:afterAutospacing="0"/>
        <w:jc w:val="both"/>
        <w:rPr>
          <w:rFonts w:ascii="Arial" w:hAnsi="Arial"/>
          <w:sz w:val="22"/>
          <w:szCs w:val="22"/>
          <w:lang w:val="lt-LT"/>
        </w:rPr>
      </w:pPr>
      <w:r w:rsidRPr="0033582F">
        <w:rPr>
          <w:rFonts w:ascii="Arial" w:hAnsi="Arial"/>
          <w:sz w:val="22"/>
          <w:szCs w:val="22"/>
          <w:lang w:val="lt-LT"/>
        </w:rPr>
        <w:t>Jei Galutinis paramos gavėjas netinkamai nutraukia sutartį arba Bankas nutraukia sutartį remdamasis II.8.2 straipsnio e, f arba g punktais, Bankas išimties tvarka gali reikalauti iš dalies arba visiškai grąžinti sumas, jau sumokėtas pagal Sutartį, pridėjus žalos atlyginimo mokestį, lygų 5 % skiriamos didžiausios dotacijos sumos, kaip nurodyta I.4.2 straipsnyje.</w:t>
      </w:r>
    </w:p>
    <w:p w:rsidR="00C77A67" w:rsidRPr="0033582F" w:rsidRDefault="00C77A67" w:rsidP="00C77A67">
      <w:pPr>
        <w:pStyle w:val="Antrat2"/>
        <w:rPr>
          <w:sz w:val="24"/>
          <w:szCs w:val="24"/>
          <w:lang w:val="lt-LT"/>
        </w:rPr>
      </w:pPr>
      <w:bookmarkStart w:id="23" w:name="_Toc486430124"/>
      <w:r w:rsidRPr="0033582F">
        <w:rPr>
          <w:sz w:val="24"/>
          <w:szCs w:val="24"/>
          <w:lang w:val="lt-LT"/>
        </w:rPr>
        <w:t>II.9 STRAIPSNIS — SUTARTIES PAKEITIMAI</w:t>
      </w:r>
      <w:bookmarkEnd w:id="23"/>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II.9.1 Šios Sutarties pakeitimai atliekami raštu ir įsigalioja, kai juos atlieka abi Šalys.</w:t>
      </w:r>
    </w:p>
    <w:p w:rsidR="00C77A67" w:rsidRPr="0033582F" w:rsidRDefault="00C77A67" w:rsidP="00C77A67">
      <w:pPr>
        <w:pStyle w:val="prastasiniatinklio"/>
        <w:spacing w:after="240"/>
        <w:jc w:val="both"/>
        <w:rPr>
          <w:rFonts w:ascii="Arial" w:hAnsi="Arial"/>
          <w:sz w:val="22"/>
          <w:szCs w:val="22"/>
          <w:lang w:val="lt-LT"/>
        </w:rPr>
      </w:pPr>
      <w:r w:rsidRPr="0033582F">
        <w:rPr>
          <w:rFonts w:ascii="Arial" w:hAnsi="Arial"/>
          <w:sz w:val="22"/>
          <w:szCs w:val="22"/>
          <w:lang w:val="lt-LT"/>
        </w:rPr>
        <w:t>II.9.2 Šalys, besilaikydamos III priede nustatytų tinkamumo taisyklių, gali bet kuriuo metu sutikti keisti šios Sutarties I priedą vienai iš Šalių patiekus rašytinį prašymą.</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II.9.3 Pakeitimai, turintys įtakos biudžetui, kai išlaidų perkėlimas iš vienos kategorijos (tiesioginės išlaidos personalui arba išorės ekspertams / subrangos sutartys) į kitą, ir kai suma neviršija 10 % viso biudžeto, gali būti vienašališkai atliekami Galutinio paramos gavėjo tik vieną kartą Sutarties galiojimo laikotarpiu ir tik jei apie juos nedelsiant pranešama Bankui.</w:t>
      </w:r>
    </w:p>
    <w:p w:rsidR="00C77A67" w:rsidRPr="0033582F" w:rsidRDefault="00C77A67" w:rsidP="00C77A67">
      <w:pPr>
        <w:pStyle w:val="Antrat1"/>
        <w:jc w:val="center"/>
        <w:rPr>
          <w:sz w:val="24"/>
          <w:szCs w:val="24"/>
          <w:lang w:val="lt-LT"/>
        </w:rPr>
      </w:pPr>
      <w:bookmarkStart w:id="24" w:name="_Toc486430125"/>
      <w:r w:rsidRPr="0033582F">
        <w:rPr>
          <w:sz w:val="24"/>
          <w:szCs w:val="24"/>
          <w:lang w:val="lt-LT"/>
        </w:rPr>
        <w:t>B DALIS — FINANSINĖS NUOSTATOS</w:t>
      </w:r>
      <w:bookmarkEnd w:id="24"/>
    </w:p>
    <w:p w:rsidR="00C77A67" w:rsidRPr="0033582F" w:rsidRDefault="00C77A67" w:rsidP="00C77A67">
      <w:pPr>
        <w:pStyle w:val="Antrat2"/>
        <w:rPr>
          <w:sz w:val="24"/>
          <w:szCs w:val="24"/>
          <w:lang w:val="lt-LT"/>
        </w:rPr>
      </w:pPr>
      <w:bookmarkStart w:id="25" w:name="_Toc486430126"/>
      <w:r w:rsidRPr="0033582F">
        <w:rPr>
          <w:sz w:val="24"/>
          <w:szCs w:val="24"/>
          <w:lang w:val="lt-LT"/>
        </w:rPr>
        <w:t>II.10 STRAIPSNIS — TINKAMOS FINANSUOTI IŠLAIDOS</w:t>
      </w:r>
      <w:bookmarkEnd w:id="25"/>
      <w:r w:rsidRPr="0033582F">
        <w:rPr>
          <w:sz w:val="24"/>
          <w:szCs w:val="24"/>
          <w:lang w:val="lt-LT"/>
        </w:rPr>
        <w:t xml:space="preserve"> </w:t>
      </w:r>
    </w:p>
    <w:p w:rsidR="00C77A67" w:rsidRPr="0033582F" w:rsidRDefault="00C77A67" w:rsidP="00C77A67">
      <w:pPr>
        <w:pStyle w:val="prastasiniatinklio"/>
        <w:spacing w:after="240"/>
        <w:jc w:val="both"/>
        <w:rPr>
          <w:rFonts w:ascii="Arial" w:hAnsi="Arial"/>
          <w:sz w:val="22"/>
          <w:szCs w:val="22"/>
          <w:lang w:val="lt-LT"/>
        </w:rPr>
      </w:pPr>
      <w:r w:rsidRPr="0033582F">
        <w:rPr>
          <w:rFonts w:ascii="Arial" w:hAnsi="Arial"/>
          <w:sz w:val="22"/>
          <w:szCs w:val="22"/>
          <w:lang w:val="lt-LT"/>
        </w:rPr>
        <w:t>Šios išlaidos yra laikomos tinkamoms finansuoti išlaidomis</w:t>
      </w:r>
      <w:r>
        <w:rPr>
          <w:rFonts w:ascii="Arial" w:hAnsi="Arial"/>
          <w:sz w:val="22"/>
          <w:szCs w:val="22"/>
          <w:lang w:val="lt-LT"/>
        </w:rPr>
        <w:t>:</w:t>
      </w:r>
    </w:p>
    <w:p w:rsidR="00C77A67" w:rsidRPr="0033582F" w:rsidRDefault="00C77A67" w:rsidP="00C77A67">
      <w:pPr>
        <w:pStyle w:val="prastasiniatinklio"/>
        <w:spacing w:after="240"/>
        <w:jc w:val="both"/>
        <w:rPr>
          <w:rFonts w:ascii="Arial" w:hAnsi="Arial"/>
          <w:sz w:val="22"/>
          <w:szCs w:val="22"/>
          <w:lang w:val="lt-LT"/>
        </w:rPr>
      </w:pPr>
      <w:r w:rsidRPr="0033582F">
        <w:rPr>
          <w:rFonts w:ascii="Arial" w:hAnsi="Arial"/>
          <w:sz w:val="22"/>
          <w:szCs w:val="22"/>
          <w:lang w:val="lt-LT"/>
        </w:rPr>
        <w:lastRenderedPageBreak/>
        <w:t xml:space="preserve">II.10.1 Tinkamos finansuoti išlaidos yra Galutinio paramos gavėjo samdomų išorės ekspertų išlaidos arba išlaidos, susijusios su papildomai Paramos gavėjo samdomais darbuotojais (tiesioginės personalo išlaidos). Tinkamos finansuoti išlaidos turi atitikti šiuos kriterijus: </w:t>
      </w:r>
    </w:p>
    <w:p w:rsidR="00C77A67" w:rsidRPr="0033582F" w:rsidRDefault="00C77A67" w:rsidP="00C77A67">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 xml:space="preserve">jos patiriamos Projekto rengimo paslaugų laikotarpiu, o darbų priėmimo–perdavimo aktas pasirašytas įsigaliojus Sutarčiai; </w:t>
      </w:r>
    </w:p>
    <w:p w:rsidR="00C77A67" w:rsidRPr="0033582F" w:rsidRDefault="00C77A67" w:rsidP="00C77A67">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 xml:space="preserve">jos yra būtinos Projekto rengimo paslaugų įgyvendinimui; </w:t>
      </w:r>
    </w:p>
    <w:p w:rsidR="00C77A67" w:rsidRPr="0033582F" w:rsidRDefault="00C77A67" w:rsidP="00C77A67">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 xml:space="preserve">jos atitinka taikomų mokesčių ir socialinės teisės aktų reikalavimus; </w:t>
      </w:r>
    </w:p>
    <w:p w:rsidR="00C77A67" w:rsidRPr="0033582F" w:rsidRDefault="00C77A67" w:rsidP="00C77A67">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jos yra pagrįstos, pateisinamos ir atitinka patikimo finansų valdymo reikalavimus, ypač ekonomiškumo ir našumo reikalavimus.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Galutinio paramos gavėjo vidaus apskaitos ir audito procedūros turi leisti tiesiogiai suderinti deklaruotas Projekto rengimo paslaugų išlaidas ir įplaukas su atitinkamomis apskaitos ataskaitomis ir patvirtinamaisiais dokumentais.</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Tiesioginės personalo išlaidos apima faktinį darbo užmokestį, socialinio draudimo įmokas ir kitas įstatymų numatytas išlaidas, įskaičiuotas į atlyginimą, su sąlyga, kad šios išlaidos neviršija vidutinio atlyginimo, atitinkančio įprastą Galutinio paramos gavėjo mokamų atlyginimų politiką.</w:t>
      </w:r>
    </w:p>
    <w:p w:rsidR="00C77A67" w:rsidRPr="0033582F" w:rsidRDefault="00C77A67" w:rsidP="00C77A67">
      <w:pPr>
        <w:pStyle w:val="prastasiniatinklio"/>
        <w:spacing w:after="120" w:afterAutospacing="0"/>
        <w:jc w:val="both"/>
        <w:rPr>
          <w:rFonts w:ascii="Arial" w:hAnsi="Arial"/>
          <w:sz w:val="22"/>
          <w:szCs w:val="22"/>
          <w:lang w:val="lt-LT"/>
        </w:rPr>
      </w:pPr>
      <w:r w:rsidRPr="0033582F">
        <w:rPr>
          <w:rFonts w:ascii="Arial" w:hAnsi="Arial"/>
          <w:sz w:val="22"/>
          <w:szCs w:val="22"/>
          <w:lang w:val="lt-LT"/>
        </w:rPr>
        <w:t>Galutinio paramos gavėjo darbuotojai ar išorės ekspertai, kurie yra sudarę sutartį su Galutiniu paramos gavėju, darbus, susijusius su šioje Sutartyje aprašytomis Projekto rengimo paslaugomis, gali atlikti dirbdami pilnu etatu arba puse etato su sąlyga, kad:</w:t>
      </w:r>
    </w:p>
    <w:p w:rsidR="00C77A67" w:rsidRPr="0033582F" w:rsidRDefault="00C77A67" w:rsidP="00C77A67">
      <w:pPr>
        <w:pStyle w:val="prastasiniatinklio"/>
        <w:numPr>
          <w:ilvl w:val="0"/>
          <w:numId w:val="21"/>
        </w:numPr>
        <w:spacing w:after="120" w:afterAutospacing="0"/>
        <w:ind w:left="541" w:hanging="541"/>
        <w:jc w:val="both"/>
        <w:rPr>
          <w:rFonts w:ascii="Arial" w:hAnsi="Arial"/>
          <w:sz w:val="22"/>
          <w:szCs w:val="22"/>
          <w:lang w:val="lt-LT"/>
        </w:rPr>
      </w:pPr>
      <w:r w:rsidRPr="0033582F">
        <w:rPr>
          <w:rFonts w:ascii="Arial" w:hAnsi="Arial"/>
          <w:sz w:val="22"/>
          <w:szCs w:val="22"/>
          <w:lang w:val="lt-LT"/>
        </w:rPr>
        <w:t>arba:</w:t>
      </w:r>
    </w:p>
    <w:p w:rsidR="00C77A67" w:rsidRPr="0033582F" w:rsidRDefault="00C77A67" w:rsidP="00C77A67">
      <w:pPr>
        <w:pStyle w:val="prastasiniatinklio"/>
        <w:numPr>
          <w:ilvl w:val="0"/>
          <w:numId w:val="6"/>
        </w:numPr>
        <w:tabs>
          <w:tab w:val="clear" w:pos="720"/>
          <w:tab w:val="num" w:pos="-362"/>
        </w:tabs>
        <w:spacing w:before="0" w:beforeAutospacing="0" w:after="120" w:afterAutospacing="0"/>
        <w:ind w:left="179" w:hanging="153"/>
        <w:jc w:val="both"/>
        <w:rPr>
          <w:rFonts w:ascii="Arial" w:hAnsi="Arial"/>
          <w:sz w:val="22"/>
          <w:szCs w:val="22"/>
          <w:lang w:val="lt-LT"/>
        </w:rPr>
      </w:pPr>
      <w:r w:rsidRPr="0033582F">
        <w:rPr>
          <w:rFonts w:ascii="Arial" w:hAnsi="Arial"/>
          <w:sz w:val="22"/>
          <w:szCs w:val="22"/>
          <w:lang w:val="lt-LT"/>
        </w:rPr>
        <w:t>pasirašoma nauja sutartis dėl šių konkrečių darbų, arba</w:t>
      </w:r>
    </w:p>
    <w:p w:rsidR="00C77A67" w:rsidRPr="0033582F" w:rsidRDefault="00C77A67" w:rsidP="00C77A67">
      <w:pPr>
        <w:pStyle w:val="prastasiniatinklio"/>
        <w:numPr>
          <w:ilvl w:val="0"/>
          <w:numId w:val="6"/>
        </w:numPr>
        <w:tabs>
          <w:tab w:val="clear" w:pos="720"/>
          <w:tab w:val="num" w:pos="179"/>
        </w:tabs>
        <w:spacing w:before="0" w:beforeAutospacing="0" w:after="0" w:afterAutospacing="0"/>
        <w:ind w:left="179" w:hanging="153"/>
        <w:jc w:val="both"/>
        <w:rPr>
          <w:rFonts w:ascii="Arial" w:hAnsi="Arial"/>
          <w:sz w:val="22"/>
          <w:szCs w:val="22"/>
          <w:lang w:val="lt-LT"/>
        </w:rPr>
      </w:pPr>
      <w:r w:rsidRPr="0033582F">
        <w:rPr>
          <w:rFonts w:ascii="Arial" w:hAnsi="Arial"/>
          <w:sz w:val="22"/>
          <w:szCs w:val="22"/>
          <w:lang w:val="lt-LT"/>
        </w:rPr>
        <w:t>pasirašomas papildomas susitarimas prie esamos paslaugų sutarties. Šį papildomą susitarimą pasirašo atitinkamas darbuotojas ar išorės ekspertas, ir direktorius (-iai), atsakingas (-i) už darbo ar paslaugų teikimo sutarčių sudarymą. Jame nurodomas</w:t>
      </w:r>
      <w:r>
        <w:rPr>
          <w:rFonts w:ascii="Arial" w:hAnsi="Arial"/>
          <w:sz w:val="22"/>
          <w:szCs w:val="22"/>
          <w:lang w:val="lt-LT"/>
        </w:rPr>
        <w:t>:</w:t>
      </w:r>
    </w:p>
    <w:p w:rsidR="00C77A67" w:rsidRPr="0033582F" w:rsidRDefault="00C77A67" w:rsidP="00C77A67">
      <w:pPr>
        <w:pStyle w:val="prastasiniatinklio"/>
        <w:numPr>
          <w:ilvl w:val="0"/>
          <w:numId w:val="4"/>
        </w:numPr>
        <w:tabs>
          <w:tab w:val="num" w:pos="-181"/>
        </w:tabs>
        <w:spacing w:before="0" w:beforeAutospacing="0" w:after="0" w:afterAutospacing="0"/>
        <w:ind w:left="355" w:hanging="187"/>
        <w:jc w:val="both"/>
        <w:rPr>
          <w:rFonts w:ascii="Arial" w:hAnsi="Arial"/>
          <w:sz w:val="22"/>
          <w:szCs w:val="22"/>
          <w:lang w:val="lt-LT"/>
        </w:rPr>
      </w:pPr>
      <w:r w:rsidRPr="0033582F">
        <w:rPr>
          <w:rFonts w:ascii="Arial" w:hAnsi="Arial"/>
          <w:sz w:val="22"/>
          <w:szCs w:val="22"/>
          <w:lang w:val="lt-LT"/>
        </w:rPr>
        <w:t xml:space="preserve">Projekto rengimo paslaugoms skirtas laikas, </w:t>
      </w:r>
    </w:p>
    <w:p w:rsidR="00C77A67" w:rsidRPr="0033582F" w:rsidRDefault="00C77A67" w:rsidP="00C77A67">
      <w:pPr>
        <w:pStyle w:val="prastasiniatinklio"/>
        <w:numPr>
          <w:ilvl w:val="0"/>
          <w:numId w:val="4"/>
        </w:numPr>
        <w:tabs>
          <w:tab w:val="num" w:pos="-181"/>
        </w:tabs>
        <w:spacing w:before="0" w:beforeAutospacing="0" w:after="0" w:afterAutospacing="0"/>
        <w:ind w:left="355" w:hanging="187"/>
        <w:jc w:val="both"/>
        <w:rPr>
          <w:rFonts w:ascii="Arial" w:hAnsi="Arial"/>
          <w:sz w:val="22"/>
          <w:szCs w:val="22"/>
          <w:lang w:val="lt-LT"/>
        </w:rPr>
      </w:pPr>
      <w:r w:rsidRPr="0033582F">
        <w:rPr>
          <w:rFonts w:ascii="Arial" w:hAnsi="Arial"/>
          <w:sz w:val="22"/>
          <w:szCs w:val="22"/>
          <w:lang w:val="lt-LT"/>
        </w:rPr>
        <w:t xml:space="preserve">numatomas užmokestis už valandą/dieną/mėnesį ir </w:t>
      </w:r>
    </w:p>
    <w:p w:rsidR="00C77A67" w:rsidRPr="0033582F" w:rsidRDefault="00C77A67" w:rsidP="00C77A67">
      <w:pPr>
        <w:pStyle w:val="prastasiniatinklio"/>
        <w:numPr>
          <w:ilvl w:val="0"/>
          <w:numId w:val="4"/>
        </w:numPr>
        <w:tabs>
          <w:tab w:val="num" w:pos="-181"/>
        </w:tabs>
        <w:spacing w:before="0" w:beforeAutospacing="0" w:after="0" w:afterAutospacing="0"/>
        <w:ind w:left="355" w:hanging="187"/>
        <w:jc w:val="both"/>
        <w:rPr>
          <w:rFonts w:ascii="Arial" w:hAnsi="Arial"/>
          <w:sz w:val="22"/>
          <w:szCs w:val="22"/>
          <w:lang w:val="lt-LT"/>
        </w:rPr>
      </w:pPr>
      <w:r w:rsidRPr="0033582F">
        <w:rPr>
          <w:rFonts w:ascii="Arial" w:hAnsi="Arial"/>
          <w:sz w:val="22"/>
          <w:szCs w:val="22"/>
          <w:lang w:val="lt-LT"/>
        </w:rPr>
        <w:t xml:space="preserve">atitinkamo darbuotojo ar išorės eksperto funkcijos ir vaidmuo. </w:t>
      </w:r>
    </w:p>
    <w:p w:rsidR="00C77A67" w:rsidRPr="0033582F" w:rsidRDefault="00C77A67" w:rsidP="00C77A67">
      <w:pPr>
        <w:pStyle w:val="prastasiniatinklio"/>
        <w:numPr>
          <w:ilvl w:val="0"/>
          <w:numId w:val="21"/>
        </w:numPr>
        <w:spacing w:after="240" w:afterAutospacing="0"/>
        <w:ind w:left="541" w:hanging="541"/>
        <w:jc w:val="both"/>
        <w:rPr>
          <w:rFonts w:ascii="Arial" w:hAnsi="Arial"/>
          <w:sz w:val="22"/>
          <w:szCs w:val="22"/>
          <w:lang w:val="lt-LT"/>
        </w:rPr>
      </w:pPr>
      <w:r w:rsidRPr="0033582F">
        <w:rPr>
          <w:rFonts w:ascii="Arial" w:hAnsi="Arial"/>
          <w:sz w:val="22"/>
          <w:szCs w:val="22"/>
          <w:lang w:val="lt-LT"/>
        </w:rPr>
        <w:t xml:space="preserve">Galutinis paramos gavėjas užtikrina, kad atitinkamas darbuotojas ar išorės ekspertas fiksuotų ir pagrįstų savo darbo valandas atitinkamomis priemonėmis (darbo laiko apskaitos žiniaraštyje, naudojantis atitinkama įmonės programine įranga ir t.t.), kad būtų galima pagrįsti išlaidas ir numatyti darbo laiką. </w:t>
      </w:r>
    </w:p>
    <w:p w:rsidR="00C77A67" w:rsidRPr="0033582F" w:rsidRDefault="00C77A67" w:rsidP="00C77A67">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II.10.2 Tinkamos finansuoti išlaidos yra išlaidos, tiesiogiai kylančios dėl Priemone numatytų reikalavimų (informacijos sklaida, tam tikras projekto vertinimas, auditas, vertimai, kopijavimas), įskaitant išlaidas, patiriamas suteikiant reikalaujamas finansine garantijas, su sąlyga, kad atitinkamos paslaugos perkamos pagal taikomas taisykles ir EIB patvirtinta tvarka, atsižvelgiant į skaidrumo, proporcingumo, vienodo požiūrio, geriausios ekonominės naudos, interesų konflikto ir nediskriminavimo principus sudarant sutartis.</w:t>
      </w:r>
    </w:p>
    <w:p w:rsidR="00C77A67" w:rsidRPr="0033582F" w:rsidRDefault="00C77A67" w:rsidP="00C77A67">
      <w:pPr>
        <w:pStyle w:val="prastasiniatinklio"/>
        <w:spacing w:after="0" w:afterAutospacing="0"/>
        <w:jc w:val="both"/>
        <w:rPr>
          <w:rFonts w:ascii="Arial" w:hAnsi="Arial"/>
          <w:sz w:val="22"/>
          <w:szCs w:val="22"/>
          <w:lang w:val="lt-LT"/>
        </w:rPr>
      </w:pPr>
      <w:r w:rsidRPr="0033582F">
        <w:rPr>
          <w:rFonts w:ascii="Arial" w:hAnsi="Arial"/>
          <w:sz w:val="22"/>
          <w:szCs w:val="22"/>
          <w:lang w:val="lt-LT"/>
        </w:rPr>
        <w:t>II.10.3 Šios išlaidos nėra laikomo tinkamomis finansuoti:</w:t>
      </w:r>
    </w:p>
    <w:p w:rsidR="00C77A67" w:rsidRPr="0033582F" w:rsidRDefault="00C77A67" w:rsidP="00C77A67">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Kelionių išlaidos;</w:t>
      </w:r>
    </w:p>
    <w:p w:rsidR="00C77A67" w:rsidRPr="0033582F" w:rsidRDefault="00C77A67" w:rsidP="00C77A67">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įrangos išlaidos;</w:t>
      </w:r>
    </w:p>
    <w:p w:rsidR="00C77A67" w:rsidRPr="0033582F" w:rsidRDefault="00C77A67" w:rsidP="00C77A67">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nuostoliai, patirti dėl valiutos keitimo;</w:t>
      </w:r>
    </w:p>
    <w:p w:rsidR="00C77A67" w:rsidRPr="0033582F" w:rsidRDefault="00C77A67" w:rsidP="00C77A67">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lastRenderedPageBreak/>
        <w:t>PVM, nebent Galutinis paramos gavėjas įrodo, kad negali susigrąžinti PVM;</w:t>
      </w:r>
    </w:p>
    <w:p w:rsidR="00C77A67" w:rsidRPr="0033582F" w:rsidRDefault="00C77A67" w:rsidP="00C77A67">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Galutinio paramos gavėjo deklaruotos išlaidos, kurioms padengiamos iš kito Bendrijos dotaciją gaunančio projekto ar darbo programos;</w:t>
      </w:r>
    </w:p>
    <w:p w:rsidR="00C77A67" w:rsidRPr="0033582F" w:rsidRDefault="00C77A67" w:rsidP="00C77A67">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per didelės arba neapdairios išlaidos.</w:t>
      </w:r>
    </w:p>
    <w:p w:rsidR="00C77A67" w:rsidRPr="0033582F" w:rsidRDefault="00C77A67" w:rsidP="00C77A67">
      <w:pPr>
        <w:pStyle w:val="prastasiniatinklio"/>
        <w:spacing w:before="0" w:beforeAutospacing="0" w:after="0" w:afterAutospacing="0"/>
        <w:jc w:val="both"/>
        <w:rPr>
          <w:rFonts w:ascii="Arial" w:hAnsi="Arial"/>
          <w:i/>
          <w:sz w:val="22"/>
          <w:szCs w:val="22"/>
          <w:lang w:val="lt-LT"/>
        </w:rPr>
      </w:pPr>
    </w:p>
    <w:p w:rsidR="00C77A67" w:rsidRPr="0033582F" w:rsidRDefault="00C77A67" w:rsidP="00C77A67">
      <w:pPr>
        <w:pStyle w:val="Antrat2"/>
        <w:rPr>
          <w:sz w:val="24"/>
          <w:szCs w:val="24"/>
          <w:lang w:val="lt-LT"/>
        </w:rPr>
      </w:pPr>
      <w:bookmarkStart w:id="26" w:name="_Toc486430127"/>
      <w:r w:rsidRPr="0033582F">
        <w:rPr>
          <w:sz w:val="24"/>
          <w:szCs w:val="24"/>
          <w:lang w:val="lt-LT"/>
        </w:rPr>
        <w:t>II.11 STRAIPSNIS — BENDROSIOS MOKĖJIMŲ NUOSTATOS</w:t>
      </w:r>
      <w:bookmarkEnd w:id="26"/>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II.11.1 Bankas atlieka mokėjimus eurais.</w:t>
      </w:r>
      <w:r w:rsidRPr="0033582F">
        <w:rPr>
          <w:rFonts w:ascii="Arial" w:hAnsi="Arial" w:cs="Arial"/>
          <w:sz w:val="22"/>
          <w:szCs w:val="22"/>
          <w:lang w:val="lt-LT" w:eastAsia="en-US"/>
        </w:rPr>
        <w:t xml:space="preserve"> Jei finansuojamų išlaidų valiuta nėra euras, suma konvertuojama į eurus pagal Europos Centrinio Banko paskelbtą orientacinį užsienio valiutos keitimo kursą (kuris kasdien yra derinamas tarp Europos centrinių bankų sistemai priklausančių ir nepriklausančių bankų), taikomą pirmąją mėnesio, einančio po atitinkamos finansinės ataskaitos laikotarpio, darbo dieną.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Banko mokėjimai laikomi įvykdytais tą dieną, kai jie yra nurašomi nuo Banko sąskaitos.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II.11.2 Bankas bet kuriuo metu gali sustabdyti mokėjimo terminą, pranešdamas Galutiniam paramos gavėjui, kad jo prašymas dėl mokėjimo negali būti įvykdytas, nes jis neatitinka Sutarties nuostatų arba dėl to, kad nebuvo parengti atitinkami patvirtinamieji dokumentai, arba dėl to, kad yra įtariama, jog kai kuriose finansinėse ataskaitose nurodytos išlaidos nėra tinkamos finansuoti ir dėl to atliekama papildoma patikra.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taip pat gali sustabdyti savo mokėjimus bet kuriuo metu, jei Galutinis paramos gavėjas pažeidė ar manoma, jog galėjo pažeisti Sutarties nuostatas, ypač atliekant II.14 straipsnyje numatytus auditus ir patikrinimus.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privalo informuoti Galutinį paramos gavėją apie bet kokį tokį sustabdymą registruotu laišku (pranešant apie laiško pristatymą) arba lygiaverčiu būdu, nurodydamas sustabdymo priežastis.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Mokėjimų sustabdymas įsigalioja tą dieną, kai Bankas apie tai išsiunčia pranešimą. Likęs mokėjimo laikotarpis vėl pradedamas skaičiuoti nuo to momento, kai užregistruotas tinkamai parengtas mokėjimo prašymas, kai yra gauti atitinkami patvirtinamieji dokumentai arba pasibaigus Banko nurodytam mokėjimų sustabdymo laikotarpiui.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II.11.3 Galutinis paramos gavėjas gali raštu teirautis informacijos apie galutinę sutarties sumą pateikdamas priežastis, kodėl su ja nesutinka, per 2 (du mėnesius) nuo Banko pateikto pranešimo apie galutinę dotacijos sumą, pagal kurią nustatoma likučio išmokėjimo suma, arba nuo banko pateikto pranešimo apie išmokėtos sumos grąžinimą pagal II.13 straipsnį, o jei tokie nėra pateikti, nuo tos dienos, kai buvo gauta likučio išmoka. Po šio termino prašymas pateikti informaciją nebus tenkinamas. Bankas įsipareigoja pateikti pagrįstą atsakymą per 2 (du mėnesius) nuo prašymo pateikti informaciją gavimo dienos. Ši procedūra nepažeidžia Galutinio paramos gavėjo teisės apskųsti Banko sprendimą pagal I.9 straipsnį. Remiantis Bendrijos teisės aktų nuostatomis, tokie skundai turi būti pateikti per 2 (du) mėnesius nuo pranešimo apie sprendimą pareiškėjui dienos arba, jei toks nepateikiamas, nuo tos dienos, kai pareiškėjas sužinojo apie sprendimą. </w:t>
      </w:r>
    </w:p>
    <w:p w:rsidR="00C77A67" w:rsidRPr="0033582F" w:rsidRDefault="00C77A67" w:rsidP="00C77A67">
      <w:pPr>
        <w:pStyle w:val="Antrat2"/>
        <w:rPr>
          <w:sz w:val="24"/>
          <w:szCs w:val="24"/>
          <w:lang w:val="lt-LT"/>
        </w:rPr>
      </w:pPr>
      <w:bookmarkStart w:id="27" w:name="_Toc486430128"/>
      <w:r w:rsidRPr="0033582F">
        <w:rPr>
          <w:sz w:val="24"/>
          <w:szCs w:val="24"/>
          <w:lang w:val="lt-LT"/>
        </w:rPr>
        <w:t>II.12 STRAIPSNIS — GALUTINĖS SUTARTIES SUMOS NUSTATYMAS</w:t>
      </w:r>
      <w:bookmarkEnd w:id="27"/>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II.12.1 Bendra Banko išmokama suma jokiu būdu negali viršyti I.4.2 straipsnyje nurodytos sumos, net jei bendrosios faktinės tinkamos finansuoti išlaidos viršija I.4.1 straipsnyje nurodytas numatomas bendrąsias </w:t>
      </w:r>
      <w:r>
        <w:rPr>
          <w:rFonts w:ascii="Arial" w:hAnsi="Arial"/>
          <w:sz w:val="22"/>
          <w:szCs w:val="22"/>
          <w:lang w:val="lt-LT"/>
        </w:rPr>
        <w:t>tinkamas finansuoti išlaidas.</w:t>
      </w:r>
    </w:p>
    <w:p w:rsidR="00C77A67" w:rsidRPr="0033582F" w:rsidRDefault="00C77A67" w:rsidP="00C77A67">
      <w:pPr>
        <w:jc w:val="both"/>
      </w:pPr>
      <w:r>
        <w:rPr>
          <w:rFonts w:ascii="Arial" w:hAnsi="Arial"/>
          <w:sz w:val="22"/>
          <w:szCs w:val="22"/>
        </w:rPr>
        <w:lastRenderedPageBreak/>
        <w:t xml:space="preserve">II.12.2 </w:t>
      </w:r>
      <w:r w:rsidRPr="0033582F">
        <w:rPr>
          <w:rFonts w:ascii="Arial" w:hAnsi="Arial"/>
          <w:sz w:val="22"/>
          <w:szCs w:val="22"/>
        </w:rPr>
        <w:t>Jei po Projekto rengimo paslaugų pabaigos faktinės tinkamos finansuoti išlaidos yra mažesnės nei I.4.1 straipsnyje numatytos bendrosios tinkamos finansuoti išlaidos, Banko įnašas apribojamas suma, kuri apskaičiuojama pagal I.4.2 straipsnyje nurodytą dotacijos procentinę dalį nuo Banko patvirtintų faktinių tinkamų finansuoti išlaidų.</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II.12.3 Galutinis paramos gavėjas sutinka, kad galutinė parama yra nedidesnė nei suma, reikalinga išlaidoms padengti vykdant Projekto rengimo paslaugas, ir kad jokiomis aplinkybėmis nebus siekiama pelno.</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II.12.4 </w:t>
      </w:r>
      <w:r>
        <w:rPr>
          <w:rFonts w:ascii="Arial" w:hAnsi="Arial"/>
          <w:sz w:val="22"/>
          <w:szCs w:val="22"/>
          <w:lang w:val="lt-LT"/>
        </w:rPr>
        <w:t>Nepažeidžiant</w:t>
      </w:r>
      <w:r w:rsidRPr="0033582F">
        <w:rPr>
          <w:rFonts w:ascii="Arial" w:hAnsi="Arial"/>
          <w:sz w:val="22"/>
          <w:szCs w:val="22"/>
          <w:lang w:val="lt-LT"/>
        </w:rPr>
        <w:t xml:space="preserve"> teisės nutraukti sutartį pagal II.8 straipsnį, jeigu Projekto rengimo paslaugos neįgyvendinamos arba įgyvendinamos prastai, iš dalies arba pavėluotai, Bankas gali sumažinti iš pradžių numatytą paramą atsižvelgdamas į faktinį Projekto rengimo paslaugų įgyvendinimą šioje S</w:t>
      </w:r>
      <w:r>
        <w:rPr>
          <w:rFonts w:ascii="Arial" w:hAnsi="Arial"/>
          <w:sz w:val="22"/>
          <w:szCs w:val="22"/>
          <w:lang w:val="lt-LT"/>
        </w:rPr>
        <w:t>utartyje numatytomis sąlygomis.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II.12.5 Įvertindamas tokiu būdu nustatytą galutinio mokėjimo sumą ir bendrą sumą, jau sumokėtą pagal Sutarties sąlygas, Bankas likutinę sumą vertina kaip Galutiniam paramos gavėjui išmokėtiną sumą. Jei bendra jau atliktų mokėjimų suma viršija galutinės dotacijos sumą, Bankas išduoda išieškojimo pavedimą dėl perviršinės sumos grąžinimo.</w:t>
      </w:r>
    </w:p>
    <w:p w:rsidR="00C77A67" w:rsidRPr="0033582F" w:rsidRDefault="00C77A67" w:rsidP="00C77A67">
      <w:pPr>
        <w:pStyle w:val="Antrat2"/>
        <w:rPr>
          <w:sz w:val="24"/>
          <w:szCs w:val="24"/>
          <w:lang w:val="lt-LT"/>
        </w:rPr>
      </w:pPr>
      <w:bookmarkStart w:id="28" w:name="_Toc486430129"/>
      <w:r w:rsidRPr="0033582F">
        <w:rPr>
          <w:sz w:val="24"/>
          <w:szCs w:val="24"/>
          <w:lang w:val="lt-LT"/>
        </w:rPr>
        <w:t>II.13 STRAIPSNIS — LĖŠŲ SUSIGRĄŽINIMAS</w:t>
      </w:r>
      <w:bookmarkEnd w:id="28"/>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II.13.1 Jei Galutiniam paramos gavėjui išmokėtos lėšos turi būti grąžinamos pagal šios Sutarties sąlygas, Galutinis paramos gavėjas įsipareigoja šias lėšas grąžinti Bankui bet kokiomis jo nurodytomis sąlygomis iki jo nurodytos datos. Jeigu lėšos negrąžinamos iki nustatytos dienos, Bankas pasilieka teisę susigrąžinti lėšas tiesiogiai iš Galutinio paramos gavėjo.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II.13.2 Jeigu įsipareigojimas grąžinti lėšas neįvykdomas iki Banko nustatytos dienos, mokėtinai sumai taikomos palūkanos. Pavėluoto mokėjimo palūkanos apskaičiuojamos nuo Banko nustatytos mokėjimo dienos, neįskaitant tos dienos, iki visos mokėtinos sumos sumokėjimo Bankui dienos imtinai. Kiekvienas dalinis mokėjimas iš pradžių skiriamas mokesčiams ir palūkanoms už pavėluotus mokėjimus padengti, ir tik po to pagrindinei sumai padengti.</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II.13.3 Jei mokėjimas neatliekamas iki nustatytos datos, Bankui grąžintinos sumos gali būti susigrąžintos išskaičiuojant jas iš bet kokių Galutiniam paramos gavėjui mokėtinų sumų, atitinkamai jį informavus registruotu laišku (pranešant apie laiško pris</w:t>
      </w:r>
      <w:r>
        <w:rPr>
          <w:rFonts w:ascii="Arial" w:hAnsi="Arial"/>
          <w:sz w:val="22"/>
          <w:szCs w:val="22"/>
          <w:lang w:val="lt-LT"/>
        </w:rPr>
        <w:t xml:space="preserve">tatymą) arba lygiaverčiu būdu. </w:t>
      </w:r>
      <w:r w:rsidRPr="0033582F">
        <w:rPr>
          <w:rFonts w:ascii="Arial" w:hAnsi="Arial"/>
          <w:sz w:val="22"/>
          <w:szCs w:val="22"/>
          <w:lang w:val="lt-LT"/>
        </w:rPr>
        <w:t>Išskirtinėmis aplinkybėmis, esant būtinybei apsaugoti Bendrijų finansinius interesus, Bankas gali susigrąžinti lėšas prieš mokėjimo terminą. Išankstinis Galutinio paramos gavėjo sutikimas nebūtinas.</w:t>
      </w:r>
    </w:p>
    <w:p w:rsidR="00C77A67" w:rsidRPr="0033582F" w:rsidRDefault="00C77A67" w:rsidP="00C77A67">
      <w:pPr>
        <w:pStyle w:val="Default"/>
        <w:jc w:val="both"/>
        <w:rPr>
          <w:lang w:val="lt-LT" w:eastAsia="lt-LT" w:bidi="ar-SA"/>
        </w:rPr>
      </w:pPr>
      <w:r w:rsidRPr="0033582F">
        <w:rPr>
          <w:sz w:val="22"/>
          <w:szCs w:val="22"/>
          <w:lang w:val="lt-LT"/>
        </w:rPr>
        <w:t xml:space="preserve">II.13.4 </w:t>
      </w:r>
      <w:r w:rsidRPr="0033582F">
        <w:rPr>
          <w:sz w:val="22"/>
          <w:szCs w:val="22"/>
          <w:lang w:val="lt-LT" w:eastAsia="lt-LT"/>
        </w:rPr>
        <w:t xml:space="preserve">Banko išlaidas, patirtas dėl </w:t>
      </w:r>
      <w:r w:rsidRPr="0033582F">
        <w:rPr>
          <w:iCs/>
          <w:sz w:val="22"/>
          <w:szCs w:val="22"/>
          <w:lang w:val="lt-LT" w:eastAsia="lt-LT"/>
        </w:rPr>
        <w:t>Bankui</w:t>
      </w:r>
      <w:r w:rsidRPr="0033582F">
        <w:rPr>
          <w:i/>
          <w:iCs/>
          <w:sz w:val="22"/>
          <w:szCs w:val="22"/>
          <w:lang w:val="lt-LT" w:eastAsia="lt-LT"/>
        </w:rPr>
        <w:t xml:space="preserve"> </w:t>
      </w:r>
      <w:r w:rsidRPr="0033582F">
        <w:rPr>
          <w:sz w:val="22"/>
          <w:szCs w:val="22"/>
          <w:lang w:val="lt-LT" w:eastAsia="lt-LT"/>
        </w:rPr>
        <w:t>mokėtinų sumų grąžinimo, dengia tik</w:t>
      </w:r>
      <w:r w:rsidRPr="0033582F">
        <w:rPr>
          <w:i/>
          <w:iCs/>
          <w:sz w:val="22"/>
          <w:szCs w:val="22"/>
          <w:lang w:val="lt-LT" w:eastAsia="lt-LT"/>
        </w:rPr>
        <w:t xml:space="preserve"> </w:t>
      </w:r>
      <w:r w:rsidRPr="0033582F">
        <w:rPr>
          <w:iCs/>
          <w:sz w:val="22"/>
          <w:szCs w:val="22"/>
          <w:lang w:val="lt-LT" w:eastAsia="lt-LT"/>
        </w:rPr>
        <w:t>Galutinis paramos gavėjas</w:t>
      </w:r>
      <w:r w:rsidRPr="0033582F">
        <w:rPr>
          <w:sz w:val="22"/>
          <w:szCs w:val="22"/>
          <w:lang w:val="lt-LT" w:eastAsia="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 </w:t>
      </w:r>
    </w:p>
    <w:p w:rsidR="00C77A67" w:rsidRPr="0033582F" w:rsidRDefault="00C77A67" w:rsidP="00C77A67">
      <w:pPr>
        <w:pStyle w:val="Antrat2"/>
        <w:rPr>
          <w:sz w:val="24"/>
          <w:szCs w:val="24"/>
          <w:lang w:val="lt-LT"/>
        </w:rPr>
      </w:pPr>
      <w:bookmarkStart w:id="29" w:name="_Toc486430130"/>
      <w:r w:rsidRPr="0033582F">
        <w:rPr>
          <w:sz w:val="24"/>
          <w:szCs w:val="24"/>
          <w:lang w:val="lt-LT"/>
        </w:rPr>
        <w:t>II.14 STRAIPSNIS — STEBĖJIMAS, KONTROLĖ IR AUDITAS</w:t>
      </w:r>
      <w:bookmarkEnd w:id="29"/>
      <w:r w:rsidRPr="0033582F">
        <w:rPr>
          <w:sz w:val="24"/>
          <w:szCs w:val="24"/>
          <w:lang w:val="lt-LT"/>
        </w:rPr>
        <w:t xml:space="preserve">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II.14.1 Galutinis paramos gavėjas įsipareigoja pateikti Bankui visą išsamią informaciją, kurios Bankas gali paprašyti siekdamas patikrinti, ar Projekto rengimo paslaugos ir Sutarties nu</w:t>
      </w:r>
      <w:r>
        <w:rPr>
          <w:rFonts w:ascii="Arial" w:hAnsi="Arial"/>
          <w:sz w:val="22"/>
          <w:szCs w:val="22"/>
          <w:lang w:val="lt-LT"/>
        </w:rPr>
        <w:t>ostatos yra tinkamai vykdomos.</w:t>
      </w:r>
    </w:p>
    <w:p w:rsidR="00C77A67" w:rsidRPr="0033582F" w:rsidRDefault="00C77A67" w:rsidP="00C77A67">
      <w:pPr>
        <w:spacing w:before="100" w:beforeAutospacing="1" w:after="240"/>
        <w:jc w:val="both"/>
        <w:rPr>
          <w:rFonts w:ascii="Arial" w:eastAsia="Calibri" w:hAnsi="Arial" w:cs="Arial"/>
          <w:sz w:val="22"/>
          <w:szCs w:val="22"/>
        </w:rPr>
      </w:pPr>
      <w:r w:rsidRPr="0033582F">
        <w:rPr>
          <w:rFonts w:ascii="Arial" w:eastAsia="Calibri" w:hAnsi="Arial" w:cs="Arial"/>
          <w:sz w:val="22"/>
          <w:szCs w:val="22"/>
        </w:rPr>
        <w:t xml:space="preserve">II.14.2 Galutinis paramos gavėjas pateikia Bankui audituotą finansinę ataskaitą apie Projekto rengimo paslaugų išlaidas ir tinkamų finansuoti Investicijų programos dedamųjų </w:t>
      </w:r>
      <w:r w:rsidRPr="0033582F">
        <w:rPr>
          <w:rFonts w:ascii="Arial" w:eastAsia="Calibri" w:hAnsi="Arial" w:cs="Arial"/>
          <w:sz w:val="22"/>
          <w:szCs w:val="22"/>
        </w:rPr>
        <w:lastRenderedPageBreak/>
        <w:t>išlaidas, įtrauktas į Galutinę ataskaitą pagal I.6.3 straipsnį. Bet kokį auditą turėtų atlikti akredituotas auditorius.</w:t>
      </w:r>
    </w:p>
    <w:p w:rsidR="00C77A67" w:rsidRPr="0033582F" w:rsidRDefault="00C77A67" w:rsidP="00C77A67">
      <w:pPr>
        <w:spacing w:before="100" w:beforeAutospacing="1" w:after="240"/>
        <w:jc w:val="both"/>
        <w:rPr>
          <w:rFonts w:ascii="Arial" w:eastAsia="Calibri" w:hAnsi="Arial" w:cs="Arial"/>
          <w:sz w:val="22"/>
          <w:szCs w:val="22"/>
        </w:rPr>
      </w:pPr>
      <w:r w:rsidRPr="0033582F">
        <w:rPr>
          <w:rFonts w:ascii="Arial" w:eastAsia="Calibri" w:hAnsi="Arial" w:cs="Arial"/>
          <w:sz w:val="22"/>
          <w:szCs w:val="22"/>
        </w:rPr>
        <w:t>Audituojamoje finansinėje ataskaitoje apie Projekto rengimo paslaugų išlaidas pateikiami bent šie duomenys:</w:t>
      </w:r>
    </w:p>
    <w:p w:rsidR="00C77A67" w:rsidRPr="0033582F" w:rsidRDefault="00C77A67" w:rsidP="00C77A67">
      <w:pPr>
        <w:numPr>
          <w:ilvl w:val="0"/>
          <w:numId w:val="25"/>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Patvirtinimas, kad deklaruojamos išlaidos iš tikrųjų pasitvirtino, ir atitinkami patvirtinamieji dokumentai, t.y. sąskaitos faktūros už išorines paslaugas arba įdarbintų darbuotojų atlyginimų lapeliai.</w:t>
      </w:r>
    </w:p>
    <w:p w:rsidR="00C77A67" w:rsidRPr="0033582F" w:rsidRDefault="00C77A67" w:rsidP="00C77A67">
      <w:pPr>
        <w:numPr>
          <w:ilvl w:val="0"/>
          <w:numId w:val="25"/>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Patvirtinimas, kad deklaruojamos išlaidos yra susijusios su remiamos Investicijų programos rengimu ir yra tinkamos finansuoti pagal šią sutartį (žr. II.10 straipsnį).</w:t>
      </w:r>
    </w:p>
    <w:p w:rsidR="00C77A67" w:rsidRPr="0033582F" w:rsidRDefault="00C77A67" w:rsidP="00C77A67">
      <w:pPr>
        <w:numPr>
          <w:ilvl w:val="0"/>
          <w:numId w:val="25"/>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Teisinė nuomonė, patvirtinanti, kad sudarant subrangos sutartis su bet kuriuo išorės paslaugų teikėju (-ais) buvo laikomasi viešųjų pirkimų tvarkos pagal II.7 straipsnį.</w:t>
      </w:r>
    </w:p>
    <w:p w:rsidR="00C77A67" w:rsidRPr="0033582F" w:rsidRDefault="00C77A67" w:rsidP="00C77A67">
      <w:pPr>
        <w:spacing w:before="100" w:beforeAutospacing="1" w:after="240"/>
        <w:jc w:val="both"/>
        <w:rPr>
          <w:rFonts w:ascii="Arial" w:eastAsia="Calibri" w:hAnsi="Arial" w:cs="Arial"/>
          <w:sz w:val="22"/>
          <w:szCs w:val="22"/>
        </w:rPr>
      </w:pPr>
      <w:r w:rsidRPr="0033582F">
        <w:rPr>
          <w:rFonts w:ascii="Arial" w:eastAsia="Calibri" w:hAnsi="Arial" w:cs="Arial"/>
          <w:sz w:val="22"/>
          <w:szCs w:val="22"/>
        </w:rPr>
        <w:t>Audituojamose finansinėse ataskaitose apie Investicijų programos tinkamas finansuoti kompensuoti dedamąsias pateikiami bent šie duomenys:</w:t>
      </w:r>
    </w:p>
    <w:p w:rsidR="00C77A67" w:rsidRPr="0033582F" w:rsidRDefault="00C77A67" w:rsidP="00C77A67">
      <w:pPr>
        <w:numPr>
          <w:ilvl w:val="0"/>
          <w:numId w:val="26"/>
        </w:numPr>
        <w:autoSpaceDE w:val="0"/>
        <w:autoSpaceDN w:val="0"/>
        <w:spacing w:after="200" w:line="276" w:lineRule="auto"/>
        <w:jc w:val="both"/>
        <w:rPr>
          <w:rFonts w:ascii="Arial" w:eastAsia="Calibri" w:hAnsi="Arial"/>
          <w:sz w:val="22"/>
          <w:szCs w:val="22"/>
        </w:rPr>
      </w:pPr>
      <w:r w:rsidRPr="0033582F">
        <w:rPr>
          <w:rFonts w:ascii="Arial" w:eastAsia="Calibri" w:hAnsi="Arial"/>
          <w:color w:val="000000"/>
          <w:sz w:val="22"/>
          <w:szCs w:val="22"/>
          <w:lang w:eastAsia="es-ES"/>
        </w:rPr>
        <w:t>Patvirtinimas, kad išlaidos patirtos sutarties galiojimo laikotarpiu, taip pat atitinkami patvirtinamieji dokumentai, t.y. sąskaitos faktūros.</w:t>
      </w:r>
    </w:p>
    <w:p w:rsidR="00C77A67" w:rsidRPr="0033582F" w:rsidRDefault="00C77A67" w:rsidP="00C77A67">
      <w:pPr>
        <w:numPr>
          <w:ilvl w:val="0"/>
          <w:numId w:val="26"/>
        </w:numPr>
        <w:autoSpaceDE w:val="0"/>
        <w:autoSpaceDN w:val="0"/>
        <w:spacing w:after="200" w:line="276" w:lineRule="auto"/>
        <w:jc w:val="both"/>
        <w:rPr>
          <w:rFonts w:ascii="Arial" w:eastAsia="Calibri" w:hAnsi="Arial"/>
          <w:sz w:val="22"/>
          <w:szCs w:val="22"/>
        </w:rPr>
      </w:pPr>
      <w:r w:rsidRPr="0033582F">
        <w:rPr>
          <w:rFonts w:ascii="Arial" w:eastAsia="Calibri" w:hAnsi="Arial"/>
          <w:color w:val="000000"/>
          <w:sz w:val="22"/>
          <w:szCs w:val="22"/>
          <w:lang w:eastAsia="es-ES"/>
        </w:rPr>
        <w:t>Patvirtinimas, kad tik tos investicijų išlaidos, kurios finansuojamos pagal Sutarties Projekto rengimo paslaugas ir yra tinkamos finansuoti pagal šią Sutartį, buvo laikomos Investicijų programos dedamosiomis (žr. I.4 straipsnį ir I priedą).</w:t>
      </w:r>
    </w:p>
    <w:p w:rsidR="00C77A67" w:rsidRPr="0033582F" w:rsidRDefault="00C77A67" w:rsidP="00C77A67">
      <w:pPr>
        <w:numPr>
          <w:ilvl w:val="0"/>
          <w:numId w:val="26"/>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Tais atvejais, kai reikalaujama I.4.5 straipsnyje nurodytų sumų b) patvirtinimas, kad šios išlaidos buvo apskaičiuotos ir atitinkamai nurodytos paskelbus apie viešąjį pirkimą ir kad buvo užtikrintas atitinkamas biudžetas.</w:t>
      </w:r>
    </w:p>
    <w:p w:rsidR="00C77A67" w:rsidRPr="0033582F" w:rsidRDefault="00C77A67" w:rsidP="00C77A67">
      <w:pPr>
        <w:pStyle w:val="Default"/>
        <w:jc w:val="both"/>
        <w:rPr>
          <w:rFonts w:cs="Times New Roman"/>
          <w:color w:val="auto"/>
          <w:sz w:val="22"/>
          <w:szCs w:val="22"/>
          <w:lang w:val="lt-LT" w:eastAsia="en-GB" w:bidi="ar-SA"/>
        </w:rPr>
      </w:pPr>
      <w:r w:rsidRPr="0033582F">
        <w:rPr>
          <w:rFonts w:cs="Times New Roman"/>
          <w:color w:val="auto"/>
          <w:sz w:val="22"/>
          <w:szCs w:val="22"/>
          <w:lang w:val="lt-LT" w:eastAsia="en-GB" w:bidi="ar-SA"/>
        </w:rPr>
        <w:t xml:space="preserve">II.14.3 Investicijų programą sudaro nuoseklios ir aiškiai apibrėžtos kapitalo investicijos, reikalingos vienam ar keliems projektams realizuoti, siekiant taupyti energiją, padidinti atsinaujinančios energijos naudojimą arba pagerinti judumą mieste. Šie poreikiai apima visus nuolatinio pobūdžio elementus (materialius ar nematerialius), kurie yra būtini norint pasiekti projektu siekiamų rezultatų. Bendrosios Programos investicinės išlaidos apima tyrimus ir inžinerinius ir civilinius darbus, įrangą ir įrengimą. Sudarius lizingo sutartis, nuomojamo turto vertė laikoma investicine dalimi. Finansavimo išlaidos, būsimos eksploatavimo ir priežiūros išlaidos ar būsimas energijos pirkimas nelaikomi investicinėmis išlaidomis.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II.14.4 Galutinis paramos gavėjas saugo banko ar Europos Komisijos žinioje visus originalius dokumentus, ypač apskaitos ir mokesčių apskaitos dokumentus, arba išimtiniais ir tinkamai pagrįstais atvejais originalių su sutartimi susijusių dokumentų patvirtintas kopijas, saugomas bet kurioje tinkamoje laikmenoje, užtikrinančioje dokumentų vientisumą pagal galiojančius nacionalinius teisės aktus, 7 (septynerius) metus nuo I.5.3 straipsnyje nurodyto likučio sumokėjimo dienos.</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II.14.5 Galutinis paramos gavėjas sutinka, kad Europos Komisija ir (arba) Bankas atliktų finansinės paramos panaudojimo auditą ir kontrolę tiesiogiai pasitelkdami savo </w:t>
      </w:r>
      <w:r w:rsidRPr="0033582F">
        <w:rPr>
          <w:rFonts w:ascii="Arial" w:hAnsi="Arial"/>
          <w:sz w:val="22"/>
          <w:szCs w:val="22"/>
          <w:lang w:val="lt-LT"/>
        </w:rPr>
        <w:lastRenderedPageBreak/>
        <w:t xml:space="preserve">darbuotojus arba bet kurią kitą išorės įstaigą, įgaliotą atlikti auditą jų vardu. Tokie auditai ir kontrolė gali būti atliekami per visą sutarties įgyvendinimo laikotarpį, iki kol bus sumokėta likutis, ir 7 (septynerius) metus nuo likučio sumokėjimo dienos. Tam tikrais atvejais dėl audito išvadų Bankas ir / arba Europos Komisija gali priimti sprendimus dėl lėšų susigrąžinimo. </w:t>
      </w:r>
    </w:p>
    <w:p w:rsidR="00C77A67" w:rsidRPr="0033582F" w:rsidRDefault="00C77A67" w:rsidP="00C77A67">
      <w:pPr>
        <w:pStyle w:val="Default"/>
        <w:jc w:val="both"/>
        <w:rPr>
          <w:lang w:val="lt-LT" w:eastAsia="lt-LT" w:bidi="ar-SA"/>
        </w:rPr>
      </w:pPr>
      <w:r w:rsidRPr="0033582F">
        <w:rPr>
          <w:sz w:val="22"/>
          <w:szCs w:val="22"/>
          <w:lang w:val="lt-LT"/>
        </w:rPr>
        <w:t xml:space="preserve">II.14.6 </w:t>
      </w:r>
      <w:r w:rsidRPr="0033582F">
        <w:rPr>
          <w:sz w:val="22"/>
          <w:szCs w:val="22"/>
          <w:lang w:val="lt-LT" w:eastAsia="lt-LT"/>
        </w:rPr>
        <w:t>Galutinis paramos gavėjas</w:t>
      </w:r>
      <w:r w:rsidRPr="0033582F">
        <w:rPr>
          <w:i/>
          <w:iCs/>
          <w:sz w:val="22"/>
          <w:szCs w:val="22"/>
          <w:lang w:val="lt-LT" w:eastAsia="lt-LT"/>
        </w:rPr>
        <w:t xml:space="preserve"> </w:t>
      </w:r>
      <w:r w:rsidRPr="0033582F">
        <w:rPr>
          <w:sz w:val="22"/>
          <w:szCs w:val="22"/>
          <w:lang w:val="lt-LT" w:eastAsia="lt-LT"/>
        </w:rPr>
        <w:t xml:space="preserve">užtikrina, kad </w:t>
      </w:r>
      <w:r w:rsidRPr="0033582F">
        <w:rPr>
          <w:iCs/>
          <w:sz w:val="22"/>
          <w:szCs w:val="22"/>
          <w:lang w:val="lt-LT" w:eastAsia="lt-LT"/>
        </w:rPr>
        <w:t>Banko darbuotojams</w:t>
      </w:r>
      <w:r w:rsidRPr="0033582F">
        <w:rPr>
          <w:sz w:val="22"/>
          <w:szCs w:val="22"/>
          <w:lang w:val="lt-LT" w:eastAsia="lt-LT"/>
        </w:rPr>
        <w:t xml:space="preserve"> ir / arba Banko ar Europos Komisijos įgaliotiems išorės darbuotojams butų suteikta prieiga prie vietų ar patalpų, kuriose vykdomos Projekto rengimo paslaugos, įskaitant elektroniniu formatu pateikimą informaciją, reikalingą tokių auditų vykdymui. </w:t>
      </w:r>
    </w:p>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II. 14.7 Europos Audito Rūmai ir Europos kovos su sukčiavimu tarnyba (OLAF) turi tas pačias teises kaip ir Bankas bei Europos Komisija, visų pirma prieigos teisę prie dokumentų, susijusių su kontrole ir auditu.</w:t>
      </w:r>
    </w:p>
    <w:p w:rsidR="00C77A67" w:rsidRPr="0033582F" w:rsidRDefault="00C77A67" w:rsidP="00C77A67"/>
    <w:p w:rsidR="00C77A67" w:rsidRPr="0033582F" w:rsidRDefault="00C77A67" w:rsidP="00C77A67">
      <w:pPr>
        <w:pStyle w:val="Antrat1"/>
        <w:rPr>
          <w:rStyle w:val="Antrat1Diagrama"/>
          <w:lang w:val="lt-LT"/>
        </w:rPr>
      </w:pPr>
      <w:bookmarkStart w:id="30" w:name="_Toc486430131"/>
      <w:r w:rsidRPr="0033582F">
        <w:rPr>
          <w:lang w:val="lt-LT"/>
        </w:rPr>
        <w:t>PARAŠAI</w:t>
      </w:r>
      <w:bookmarkEnd w:id="30"/>
    </w:p>
    <w:p w:rsidR="00C77A67" w:rsidRPr="0033582F" w:rsidRDefault="00C77A67" w:rsidP="00C77A67"/>
    <w:p w:rsidR="00C77A67" w:rsidRPr="0033582F" w:rsidRDefault="00C77A67" w:rsidP="00C77A67">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Sutartis sudaryta trimis vienodą galią turinčias egzemplioriais anglų kalba. Kiekvienas egzempliorius yra tikras dokumento originalas. </w:t>
      </w:r>
    </w:p>
    <w:p w:rsidR="00C77A67" w:rsidRPr="0033582F" w:rsidRDefault="00C77A67" w:rsidP="00C77A67">
      <w:pPr>
        <w:pStyle w:val="prastasiniatinklio"/>
        <w:spacing w:after="240" w:afterAutospacing="0"/>
        <w:jc w:val="both"/>
        <w:rPr>
          <w:rFonts w:ascii="Arial" w:hAnsi="Arial"/>
          <w:sz w:val="22"/>
          <w:szCs w:val="22"/>
          <w:lang w:val="lt-LT"/>
        </w:rPr>
      </w:pPr>
    </w:p>
    <w:tbl>
      <w:tblPr>
        <w:tblW w:w="9815" w:type="dxa"/>
        <w:tblInd w:w="-176" w:type="dxa"/>
        <w:tblLook w:val="01E0" w:firstRow="1" w:lastRow="1" w:firstColumn="1" w:lastColumn="1" w:noHBand="0" w:noVBand="0"/>
      </w:tblPr>
      <w:tblGrid>
        <w:gridCol w:w="4679"/>
        <w:gridCol w:w="5136"/>
      </w:tblGrid>
      <w:tr w:rsidR="00C77A67" w:rsidRPr="0033582F" w:rsidTr="00716D13">
        <w:trPr>
          <w:trHeight w:val="1124"/>
        </w:trPr>
        <w:tc>
          <w:tcPr>
            <w:tcW w:w="4679" w:type="dxa"/>
          </w:tcPr>
          <w:p w:rsidR="00C77A67" w:rsidRPr="0033582F" w:rsidRDefault="00C77A67" w:rsidP="00716D13">
            <w:pPr>
              <w:pStyle w:val="Sraassunumeriais"/>
              <w:jc w:val="center"/>
              <w:rPr>
                <w:rFonts w:ascii="Arial" w:hAnsi="Arial"/>
                <w:b/>
                <w:sz w:val="22"/>
                <w:szCs w:val="22"/>
                <w:lang w:val="lt-LT"/>
              </w:rPr>
            </w:pPr>
            <w:r w:rsidRPr="0033582F">
              <w:rPr>
                <w:rFonts w:ascii="Arial" w:hAnsi="Arial"/>
                <w:b/>
                <w:sz w:val="22"/>
                <w:szCs w:val="22"/>
                <w:lang w:val="lt-LT"/>
              </w:rPr>
              <w:t>Europos Investicijų Bankas</w:t>
            </w:r>
          </w:p>
          <w:p w:rsidR="00C77A67" w:rsidRPr="0033582F" w:rsidRDefault="00C77A67" w:rsidP="00716D13">
            <w:pPr>
              <w:pStyle w:val="Sraassunumeriais"/>
              <w:tabs>
                <w:tab w:val="center" w:pos="2231"/>
              </w:tabs>
              <w:jc w:val="center"/>
              <w:rPr>
                <w:rFonts w:ascii="Arial" w:hAnsi="Arial"/>
                <w:sz w:val="22"/>
                <w:szCs w:val="22"/>
                <w:lang w:val="lt-LT"/>
              </w:rPr>
            </w:pPr>
            <w:r w:rsidRPr="0033582F">
              <w:rPr>
                <w:rFonts w:ascii="Arial" w:hAnsi="Arial"/>
                <w:sz w:val="22"/>
                <w:szCs w:val="22"/>
                <w:lang w:val="lt-LT"/>
              </w:rPr>
              <w:t>Data: ………………….</w:t>
            </w:r>
          </w:p>
        </w:tc>
        <w:tc>
          <w:tcPr>
            <w:tcW w:w="5136" w:type="dxa"/>
          </w:tcPr>
          <w:p w:rsidR="00C77A67" w:rsidRPr="0033582F" w:rsidRDefault="00C77A67" w:rsidP="00716D13">
            <w:pPr>
              <w:pStyle w:val="Sraassunumeriais"/>
              <w:spacing w:after="0"/>
              <w:jc w:val="center"/>
              <w:rPr>
                <w:rFonts w:ascii="Arial" w:hAnsi="Arial"/>
                <w:b/>
                <w:sz w:val="22"/>
                <w:szCs w:val="22"/>
                <w:lang w:val="lt-LT"/>
              </w:rPr>
            </w:pPr>
            <w:r w:rsidRPr="0033582F">
              <w:rPr>
                <w:rFonts w:ascii="Arial" w:hAnsi="Arial"/>
                <w:b/>
                <w:sz w:val="22"/>
                <w:szCs w:val="22"/>
                <w:lang w:val="lt-LT"/>
              </w:rPr>
              <w:t>Klaipėdos miesto savivaldybės administracija</w:t>
            </w:r>
          </w:p>
          <w:p w:rsidR="00C77A67" w:rsidRPr="0033582F" w:rsidRDefault="00C77A67" w:rsidP="00716D13">
            <w:pPr>
              <w:pStyle w:val="Sraassunumeriais"/>
              <w:spacing w:after="0"/>
              <w:jc w:val="center"/>
              <w:rPr>
                <w:rFonts w:ascii="Arial" w:hAnsi="Arial"/>
                <w:b/>
                <w:sz w:val="22"/>
                <w:szCs w:val="22"/>
                <w:lang w:val="lt-LT"/>
              </w:rPr>
            </w:pPr>
          </w:p>
          <w:p w:rsidR="00C77A67" w:rsidRPr="0033582F" w:rsidRDefault="00C77A67" w:rsidP="00716D13">
            <w:pPr>
              <w:pStyle w:val="Sraassunumeriais"/>
              <w:jc w:val="center"/>
              <w:rPr>
                <w:rFonts w:ascii="Arial" w:hAnsi="Arial"/>
                <w:sz w:val="22"/>
                <w:szCs w:val="22"/>
                <w:lang w:val="lt-LT"/>
              </w:rPr>
            </w:pPr>
            <w:r w:rsidRPr="0033582F">
              <w:rPr>
                <w:rFonts w:ascii="Arial" w:hAnsi="Arial"/>
                <w:sz w:val="22"/>
                <w:szCs w:val="22"/>
                <w:lang w:val="lt-LT"/>
              </w:rPr>
              <w:t>Data: ………………….</w:t>
            </w:r>
          </w:p>
          <w:p w:rsidR="00C77A67" w:rsidRPr="0033582F" w:rsidRDefault="00C77A67" w:rsidP="00716D13">
            <w:pPr>
              <w:pStyle w:val="Sraassunumeriais"/>
              <w:jc w:val="center"/>
              <w:rPr>
                <w:rFonts w:ascii="Arial" w:hAnsi="Arial"/>
                <w:sz w:val="22"/>
                <w:szCs w:val="22"/>
                <w:lang w:val="lt-LT"/>
              </w:rPr>
            </w:pPr>
          </w:p>
          <w:p w:rsidR="00C77A67" w:rsidRPr="0033582F" w:rsidRDefault="00C77A67" w:rsidP="00716D13">
            <w:pPr>
              <w:pStyle w:val="Sraassunumeriais"/>
              <w:jc w:val="center"/>
              <w:rPr>
                <w:rFonts w:ascii="Arial" w:hAnsi="Arial"/>
                <w:b/>
                <w:sz w:val="22"/>
                <w:szCs w:val="22"/>
                <w:lang w:val="lt-LT"/>
              </w:rPr>
            </w:pPr>
          </w:p>
        </w:tc>
      </w:tr>
      <w:tr w:rsidR="00C77A67" w:rsidRPr="0033582F" w:rsidTr="00716D13">
        <w:trPr>
          <w:trHeight w:val="1344"/>
        </w:trPr>
        <w:tc>
          <w:tcPr>
            <w:tcW w:w="4679" w:type="dxa"/>
          </w:tcPr>
          <w:p w:rsidR="00C77A67" w:rsidRPr="0033582F" w:rsidRDefault="00C77A67" w:rsidP="00716D13">
            <w:pPr>
              <w:jc w:val="center"/>
              <w:rPr>
                <w:sz w:val="22"/>
                <w:szCs w:val="22"/>
              </w:rPr>
            </w:pPr>
            <w:r w:rsidRPr="0033582F">
              <w:rPr>
                <w:sz w:val="22"/>
                <w:szCs w:val="22"/>
              </w:rPr>
              <w:t>…………………………………………</w:t>
            </w:r>
          </w:p>
          <w:p w:rsidR="00C77A67" w:rsidRPr="0033582F" w:rsidRDefault="00C77A67" w:rsidP="00716D13">
            <w:pPr>
              <w:jc w:val="center"/>
              <w:rPr>
                <w:rFonts w:ascii="Arial" w:hAnsi="Arial"/>
                <w:sz w:val="22"/>
                <w:szCs w:val="22"/>
              </w:rPr>
            </w:pPr>
            <w:r w:rsidRPr="0033582F">
              <w:rPr>
                <w:rFonts w:ascii="Arial" w:hAnsi="Arial"/>
                <w:sz w:val="22"/>
                <w:szCs w:val="22"/>
              </w:rPr>
              <w:t>François Trévoux</w:t>
            </w:r>
            <w:r w:rsidRPr="0033582F" w:rsidDel="000B4122">
              <w:rPr>
                <w:rFonts w:ascii="Arial" w:hAnsi="Arial"/>
                <w:sz w:val="22"/>
                <w:szCs w:val="22"/>
              </w:rPr>
              <w:t xml:space="preserve"> </w:t>
            </w:r>
          </w:p>
          <w:p w:rsidR="00C77A67" w:rsidRPr="0033582F" w:rsidRDefault="00C77A67" w:rsidP="00716D13">
            <w:pPr>
              <w:jc w:val="center"/>
              <w:rPr>
                <w:rFonts w:ascii="Arial" w:hAnsi="Arial"/>
                <w:b/>
                <w:sz w:val="22"/>
                <w:szCs w:val="22"/>
              </w:rPr>
            </w:pPr>
            <w:r w:rsidRPr="0033582F">
              <w:rPr>
                <w:rFonts w:ascii="Arial" w:hAnsi="Arial"/>
                <w:sz w:val="22"/>
                <w:szCs w:val="22"/>
              </w:rPr>
              <w:t xml:space="preserve">Direktorius </w:t>
            </w:r>
          </w:p>
        </w:tc>
        <w:tc>
          <w:tcPr>
            <w:tcW w:w="5136" w:type="dxa"/>
          </w:tcPr>
          <w:p w:rsidR="00C77A67" w:rsidRPr="0033582F" w:rsidRDefault="00C77A67" w:rsidP="00716D13">
            <w:pPr>
              <w:pStyle w:val="Sraassunumeriais"/>
              <w:spacing w:after="0"/>
              <w:jc w:val="center"/>
              <w:rPr>
                <w:rFonts w:ascii="Arial" w:hAnsi="Arial"/>
                <w:sz w:val="20"/>
                <w:lang w:val="lt-LT"/>
              </w:rPr>
            </w:pPr>
            <w:r w:rsidRPr="0033582F">
              <w:rPr>
                <w:rFonts w:ascii="Arial" w:hAnsi="Arial"/>
                <w:sz w:val="22"/>
                <w:szCs w:val="22"/>
                <w:lang w:val="lt-LT"/>
              </w:rPr>
              <w:t>…………………………………….</w:t>
            </w:r>
          </w:p>
          <w:p w:rsidR="00C77A67" w:rsidRPr="0033582F" w:rsidRDefault="00C77A67" w:rsidP="00716D13">
            <w:pPr>
              <w:pStyle w:val="Sraassunumeriais"/>
              <w:spacing w:after="0"/>
              <w:jc w:val="center"/>
              <w:rPr>
                <w:rFonts w:ascii="Arial" w:hAnsi="Arial"/>
                <w:sz w:val="22"/>
                <w:szCs w:val="22"/>
                <w:lang w:val="lt-LT"/>
              </w:rPr>
            </w:pPr>
            <w:r w:rsidRPr="0033582F">
              <w:rPr>
                <w:rFonts w:ascii="Arial" w:hAnsi="Arial"/>
                <w:sz w:val="22"/>
                <w:szCs w:val="22"/>
                <w:lang w:val="lt-LT"/>
              </w:rPr>
              <w:t>Saulius Budinas</w:t>
            </w:r>
          </w:p>
          <w:p w:rsidR="00C77A67" w:rsidRPr="0033582F" w:rsidRDefault="00C77A67" w:rsidP="00716D13">
            <w:pPr>
              <w:pStyle w:val="Sraassunumeriais"/>
              <w:spacing w:after="0"/>
              <w:jc w:val="center"/>
              <w:rPr>
                <w:rFonts w:ascii="Arial" w:hAnsi="Arial"/>
                <w:sz w:val="22"/>
                <w:szCs w:val="22"/>
                <w:lang w:val="lt-LT"/>
              </w:rPr>
            </w:pPr>
            <w:r w:rsidRPr="0033582F">
              <w:rPr>
                <w:rFonts w:ascii="Arial" w:hAnsi="Arial"/>
                <w:sz w:val="22"/>
                <w:szCs w:val="22"/>
                <w:lang w:val="lt-LT"/>
              </w:rPr>
              <w:t>Savivaldybės administracijos direktorius</w:t>
            </w:r>
          </w:p>
          <w:p w:rsidR="00C77A67" w:rsidRPr="0033582F" w:rsidRDefault="00C77A67" w:rsidP="00716D13">
            <w:pPr>
              <w:pStyle w:val="Sraassunumeriais"/>
              <w:spacing w:after="0"/>
              <w:jc w:val="center"/>
              <w:rPr>
                <w:rFonts w:ascii="Arial" w:hAnsi="Arial"/>
                <w:b/>
                <w:sz w:val="22"/>
                <w:szCs w:val="22"/>
                <w:lang w:val="lt-LT"/>
              </w:rPr>
            </w:pPr>
          </w:p>
          <w:p w:rsidR="00C77A67" w:rsidRPr="0033582F" w:rsidRDefault="00C77A67" w:rsidP="00716D13">
            <w:pPr>
              <w:pStyle w:val="Sraassunumeriais"/>
              <w:jc w:val="center"/>
              <w:rPr>
                <w:rFonts w:ascii="Arial" w:hAnsi="Arial"/>
                <w:b/>
                <w:sz w:val="22"/>
                <w:szCs w:val="22"/>
                <w:lang w:val="lt-LT"/>
              </w:rPr>
            </w:pPr>
          </w:p>
        </w:tc>
      </w:tr>
      <w:tr w:rsidR="00C77A67" w:rsidRPr="0033582F" w:rsidTr="00716D13">
        <w:tc>
          <w:tcPr>
            <w:tcW w:w="4679" w:type="dxa"/>
          </w:tcPr>
          <w:p w:rsidR="00C77A67" w:rsidRPr="0033582F" w:rsidRDefault="00C77A67" w:rsidP="00716D13">
            <w:pPr>
              <w:jc w:val="center"/>
              <w:rPr>
                <w:sz w:val="22"/>
                <w:szCs w:val="22"/>
              </w:rPr>
            </w:pPr>
            <w:r w:rsidRPr="0033582F">
              <w:rPr>
                <w:sz w:val="22"/>
                <w:szCs w:val="22"/>
              </w:rPr>
              <w:t>…………………………………………</w:t>
            </w:r>
          </w:p>
          <w:p w:rsidR="00C77A67" w:rsidRPr="0033582F" w:rsidRDefault="00C77A67" w:rsidP="00716D13">
            <w:pPr>
              <w:jc w:val="center"/>
              <w:rPr>
                <w:rFonts w:ascii="Arial" w:hAnsi="Arial"/>
                <w:sz w:val="22"/>
                <w:szCs w:val="22"/>
              </w:rPr>
            </w:pPr>
            <w:r w:rsidRPr="0033582F">
              <w:rPr>
                <w:rFonts w:ascii="Arial" w:hAnsi="Arial"/>
                <w:sz w:val="22"/>
                <w:szCs w:val="22"/>
              </w:rPr>
              <w:t>Ruth Niland</w:t>
            </w:r>
          </w:p>
          <w:p w:rsidR="00C77A67" w:rsidRPr="0033582F" w:rsidRDefault="00C77A67" w:rsidP="00716D13">
            <w:pPr>
              <w:jc w:val="center"/>
              <w:rPr>
                <w:rFonts w:ascii="Arial" w:hAnsi="Arial"/>
              </w:rPr>
            </w:pPr>
            <w:r w:rsidRPr="0033582F">
              <w:rPr>
                <w:rFonts w:ascii="Arial" w:hAnsi="Arial"/>
                <w:sz w:val="22"/>
                <w:szCs w:val="22"/>
              </w:rPr>
              <w:t>Padalinio vadovė</w:t>
            </w:r>
          </w:p>
        </w:tc>
        <w:tc>
          <w:tcPr>
            <w:tcW w:w="5136" w:type="dxa"/>
          </w:tcPr>
          <w:p w:rsidR="00C77A67" w:rsidRPr="0033582F" w:rsidRDefault="00C77A67" w:rsidP="00716D13">
            <w:pPr>
              <w:pStyle w:val="Sraassunumeriais"/>
              <w:jc w:val="center"/>
              <w:rPr>
                <w:rFonts w:ascii="Arial" w:hAnsi="Arial"/>
                <w:b/>
                <w:sz w:val="22"/>
                <w:szCs w:val="22"/>
                <w:lang w:val="lt-LT"/>
              </w:rPr>
            </w:pPr>
          </w:p>
        </w:tc>
      </w:tr>
    </w:tbl>
    <w:p w:rsidR="00C77A67" w:rsidRPr="0033582F" w:rsidRDefault="00C77A67" w:rsidP="00C77A67">
      <w:pPr>
        <w:jc w:val="both"/>
        <w:rPr>
          <w:rFonts w:ascii="Arial" w:hAnsi="Arial"/>
          <w:sz w:val="22"/>
          <w:szCs w:val="22"/>
        </w:rPr>
        <w:sectPr w:rsidR="00C77A67" w:rsidRPr="0033582F" w:rsidSect="0050791A">
          <w:footerReference w:type="default" r:id="rId9"/>
          <w:footerReference w:type="first" r:id="rId10"/>
          <w:pgSz w:w="11906" w:h="16838"/>
          <w:pgMar w:top="1440" w:right="1701" w:bottom="1440" w:left="1701" w:header="709" w:footer="709" w:gutter="0"/>
          <w:cols w:space="708"/>
          <w:docGrid w:linePitch="360"/>
        </w:sectPr>
      </w:pPr>
    </w:p>
    <w:p w:rsidR="00C77A67" w:rsidRPr="0033582F" w:rsidRDefault="00C77A67" w:rsidP="00C77A67">
      <w:pPr>
        <w:shd w:val="clear" w:color="auto" w:fill="FFFFFF"/>
        <w:jc w:val="center"/>
        <w:rPr>
          <w:rFonts w:ascii="Arial" w:hAnsi="Arial"/>
          <w:b/>
          <w:bCs/>
          <w:color w:val="000000"/>
          <w:sz w:val="28"/>
          <w:szCs w:val="28"/>
        </w:rPr>
      </w:pPr>
    </w:p>
    <w:p w:rsidR="00C77A67" w:rsidRPr="0033582F" w:rsidRDefault="00C77A67" w:rsidP="00C77A67">
      <w:pPr>
        <w:shd w:val="clear" w:color="auto" w:fill="FFFFFF"/>
        <w:jc w:val="center"/>
        <w:rPr>
          <w:rFonts w:ascii="Arial" w:hAnsi="Arial" w:cs="Arial"/>
          <w:b/>
          <w:bCs/>
          <w:color w:val="000000"/>
          <w:sz w:val="28"/>
          <w:szCs w:val="28"/>
        </w:rPr>
      </w:pPr>
      <w:r w:rsidRPr="0033582F">
        <w:rPr>
          <w:rFonts w:ascii="Arial" w:hAnsi="Arial" w:cs="Arial"/>
          <w:b/>
          <w:bCs/>
          <w:color w:val="000000"/>
          <w:sz w:val="28"/>
          <w:szCs w:val="28"/>
        </w:rPr>
        <w:t>Sutarties priedų apžvalga</w:t>
      </w:r>
    </w:p>
    <w:p w:rsidR="00C77A67" w:rsidRPr="0033582F" w:rsidRDefault="00C77A67" w:rsidP="00C77A67">
      <w:pPr>
        <w:shd w:val="clear" w:color="auto" w:fill="FFFFFF"/>
        <w:jc w:val="both"/>
        <w:rPr>
          <w:rFonts w:ascii="Arial" w:hAnsi="Arial" w:cs="Arial"/>
          <w:b/>
          <w:bCs/>
          <w:color w:val="000000"/>
          <w:sz w:val="28"/>
          <w:szCs w:val="28"/>
        </w:rPr>
      </w:pPr>
    </w:p>
    <w:p w:rsidR="00C77A67" w:rsidRPr="0033582F" w:rsidRDefault="00C77A67" w:rsidP="00C77A67">
      <w:pPr>
        <w:jc w:val="both"/>
        <w:rPr>
          <w:rFonts w:ascii="Arial" w:hAnsi="Arial" w:cs="Arial"/>
          <w:b/>
        </w:rPr>
      </w:pPr>
      <w:r w:rsidRPr="0033582F">
        <w:rPr>
          <w:rFonts w:ascii="Arial" w:hAnsi="Arial" w:cs="Arial"/>
          <w:b/>
        </w:rPr>
        <w:t>I priedas</w:t>
      </w:r>
    </w:p>
    <w:p w:rsidR="00C77A67" w:rsidRPr="0033582F" w:rsidRDefault="00C77A67" w:rsidP="00C77A67">
      <w:pPr>
        <w:jc w:val="both"/>
        <w:rPr>
          <w:rFonts w:ascii="Arial" w:hAnsi="Arial" w:cs="Arial"/>
        </w:rPr>
      </w:pPr>
      <w:r w:rsidRPr="0033582F">
        <w:rPr>
          <w:rFonts w:ascii="Arial" w:hAnsi="Arial" w:cs="Arial"/>
        </w:rPr>
        <w:t>Projekto rengimo paslaugų ir planuojamos Investicijų programos aprašas</w:t>
      </w:r>
    </w:p>
    <w:p w:rsidR="00C77A67" w:rsidRPr="0033582F" w:rsidRDefault="00C77A67" w:rsidP="00C77A67">
      <w:pPr>
        <w:jc w:val="both"/>
        <w:rPr>
          <w:rFonts w:ascii="Arial" w:hAnsi="Arial" w:cs="Arial"/>
          <w:b/>
        </w:rPr>
      </w:pPr>
    </w:p>
    <w:p w:rsidR="00C77A67" w:rsidRPr="0033582F" w:rsidRDefault="00C77A67" w:rsidP="00C77A67">
      <w:pPr>
        <w:jc w:val="both"/>
        <w:rPr>
          <w:rFonts w:ascii="Arial" w:hAnsi="Arial" w:cs="Arial"/>
          <w:b/>
        </w:rPr>
      </w:pPr>
      <w:r w:rsidRPr="0033582F">
        <w:rPr>
          <w:rFonts w:ascii="Arial" w:hAnsi="Arial" w:cs="Arial"/>
          <w:b/>
        </w:rPr>
        <w:t>II priedas</w:t>
      </w:r>
    </w:p>
    <w:p w:rsidR="00C77A67" w:rsidRPr="0033582F" w:rsidRDefault="00C77A67" w:rsidP="00C77A67">
      <w:pPr>
        <w:jc w:val="both"/>
        <w:rPr>
          <w:rFonts w:ascii="Arial" w:hAnsi="Arial" w:cs="Arial"/>
        </w:rPr>
      </w:pPr>
      <w:r w:rsidRPr="0033582F">
        <w:rPr>
          <w:rFonts w:ascii="Arial" w:hAnsi="Arial" w:cs="Arial"/>
        </w:rPr>
        <w:t>Numatomas projekto rengimo paslaugų biudžetas</w:t>
      </w:r>
    </w:p>
    <w:p w:rsidR="00C77A67" w:rsidRPr="0033582F" w:rsidRDefault="00C77A67" w:rsidP="00C77A67">
      <w:pPr>
        <w:jc w:val="both"/>
        <w:rPr>
          <w:rFonts w:ascii="Arial" w:hAnsi="Arial" w:cs="Arial"/>
        </w:rPr>
      </w:pPr>
    </w:p>
    <w:p w:rsidR="00C77A67" w:rsidRPr="0033582F" w:rsidRDefault="00C77A67" w:rsidP="00C77A67">
      <w:pPr>
        <w:jc w:val="both"/>
        <w:rPr>
          <w:rFonts w:ascii="Arial" w:hAnsi="Arial" w:cs="Arial"/>
          <w:b/>
        </w:rPr>
      </w:pPr>
      <w:r w:rsidRPr="0033582F">
        <w:rPr>
          <w:rFonts w:ascii="Arial" w:hAnsi="Arial" w:cs="Arial"/>
          <w:b/>
        </w:rPr>
        <w:t>III priedas</w:t>
      </w:r>
    </w:p>
    <w:p w:rsidR="00C77A67" w:rsidRPr="0033582F" w:rsidRDefault="00C77A67" w:rsidP="00C77A67">
      <w:pPr>
        <w:jc w:val="both"/>
        <w:rPr>
          <w:rFonts w:ascii="Arial" w:hAnsi="Arial" w:cs="Arial"/>
        </w:rPr>
      </w:pPr>
      <w:r w:rsidRPr="0033582F">
        <w:rPr>
          <w:rFonts w:ascii="Arial" w:hAnsi="Arial" w:cs="Arial"/>
        </w:rPr>
        <w:t>Tinkamumo finansuoti taisyklės Projekto rengimo paslaugoms ir planuojama Investicijų programa</w:t>
      </w:r>
    </w:p>
    <w:p w:rsidR="00C77A67" w:rsidRPr="0033582F" w:rsidRDefault="00C77A67" w:rsidP="00C77A67">
      <w:pPr>
        <w:jc w:val="both"/>
        <w:rPr>
          <w:rFonts w:ascii="Arial" w:hAnsi="Arial" w:cs="Arial"/>
          <w:b/>
        </w:rPr>
      </w:pPr>
    </w:p>
    <w:p w:rsidR="00C77A67" w:rsidRPr="0033582F" w:rsidRDefault="00C77A67" w:rsidP="00C77A67">
      <w:pPr>
        <w:jc w:val="both"/>
        <w:rPr>
          <w:rFonts w:ascii="Arial" w:hAnsi="Arial" w:cs="Arial"/>
          <w:b/>
        </w:rPr>
      </w:pPr>
      <w:r w:rsidRPr="0033582F">
        <w:rPr>
          <w:rFonts w:ascii="Arial" w:hAnsi="Arial" w:cs="Arial"/>
          <w:b/>
        </w:rPr>
        <w:t>IV priedas</w:t>
      </w:r>
    </w:p>
    <w:p w:rsidR="00C77A67" w:rsidRPr="0033582F" w:rsidRDefault="00C77A67" w:rsidP="00C77A67">
      <w:pPr>
        <w:jc w:val="both"/>
        <w:rPr>
          <w:rFonts w:ascii="Arial" w:hAnsi="Arial" w:cs="Arial"/>
        </w:rPr>
      </w:pPr>
      <w:r w:rsidRPr="0033582F">
        <w:rPr>
          <w:rFonts w:ascii="Arial" w:hAnsi="Arial" w:cs="Arial"/>
        </w:rPr>
        <w:t>Techninio įgyvendinimo ataskaitos ir finansinės ataskaitos</w:t>
      </w:r>
    </w:p>
    <w:p w:rsidR="00C77A67" w:rsidRPr="0033582F" w:rsidRDefault="00C77A67" w:rsidP="00C77A67">
      <w:pPr>
        <w:jc w:val="both"/>
        <w:rPr>
          <w:rFonts w:ascii="Arial" w:hAnsi="Arial" w:cs="Arial"/>
        </w:rPr>
      </w:pPr>
    </w:p>
    <w:p w:rsidR="00C77A67" w:rsidRPr="0033582F" w:rsidRDefault="00C77A67" w:rsidP="00C77A67">
      <w:pPr>
        <w:jc w:val="both"/>
        <w:rPr>
          <w:rFonts w:ascii="Arial" w:hAnsi="Arial" w:cs="Arial"/>
          <w:b/>
        </w:rPr>
      </w:pPr>
      <w:r w:rsidRPr="0033582F">
        <w:rPr>
          <w:rFonts w:ascii="Arial" w:hAnsi="Arial" w:cs="Arial"/>
          <w:b/>
        </w:rPr>
        <w:t>V priedas</w:t>
      </w:r>
    </w:p>
    <w:p w:rsidR="00C77A67" w:rsidRPr="0033582F" w:rsidRDefault="00C77A67" w:rsidP="00C77A67">
      <w:pPr>
        <w:jc w:val="both"/>
        <w:rPr>
          <w:rFonts w:ascii="Arial" w:hAnsi="Arial" w:cs="Arial"/>
        </w:rPr>
      </w:pPr>
      <w:r w:rsidRPr="0033582F">
        <w:rPr>
          <w:rFonts w:ascii="Arial" w:hAnsi="Arial" w:cs="Arial"/>
        </w:rPr>
        <w:t xml:space="preserve">Ex-ante komentarų apie didelės apimties subrangos sutarčių technines užduotis (TU) prašymo kriterijų forma </w:t>
      </w:r>
    </w:p>
    <w:p w:rsidR="00C77A67" w:rsidRPr="0033582F" w:rsidRDefault="00C77A67" w:rsidP="00C77A67">
      <w:pPr>
        <w:shd w:val="clear" w:color="auto" w:fill="FFFFFF"/>
        <w:jc w:val="center"/>
        <w:rPr>
          <w:rFonts w:ascii="Arial" w:hAnsi="Arial" w:cs="Arial"/>
          <w:b/>
          <w:bCs/>
          <w:color w:val="000000"/>
          <w:sz w:val="28"/>
          <w:szCs w:val="28"/>
        </w:rPr>
      </w:pPr>
    </w:p>
    <w:p w:rsidR="00C77A67" w:rsidRPr="0033582F" w:rsidRDefault="00C77A67" w:rsidP="00C77A67">
      <w:pPr>
        <w:jc w:val="both"/>
        <w:rPr>
          <w:rFonts w:ascii="Arial" w:hAnsi="Arial" w:cs="Arial"/>
          <w:b/>
        </w:rPr>
      </w:pPr>
      <w:r w:rsidRPr="0033582F">
        <w:rPr>
          <w:rFonts w:ascii="Arial" w:hAnsi="Arial" w:cs="Arial"/>
          <w:b/>
        </w:rPr>
        <w:t>VI priedas</w:t>
      </w:r>
    </w:p>
    <w:p w:rsidR="00C77A67" w:rsidRPr="0033582F" w:rsidRDefault="00C77A67" w:rsidP="00C77A67">
      <w:pPr>
        <w:jc w:val="both"/>
        <w:rPr>
          <w:rFonts w:ascii="Arial" w:hAnsi="Arial" w:cs="Arial"/>
        </w:rPr>
      </w:pPr>
      <w:r w:rsidRPr="0033582F">
        <w:rPr>
          <w:rFonts w:ascii="Arial" w:hAnsi="Arial" w:cs="Arial"/>
          <w:bCs/>
          <w:snapToGrid w:val="0"/>
          <w:color w:val="000000"/>
        </w:rPr>
        <w:t>Nuoroda į „ELENA – Horizontas 2020“ finansavimą ir teisinės atsakomybės atsisakymas</w:t>
      </w:r>
    </w:p>
    <w:p w:rsidR="00C77A67" w:rsidRPr="0033582F" w:rsidRDefault="00C77A67" w:rsidP="00C77A67">
      <w:pPr>
        <w:jc w:val="both"/>
        <w:rPr>
          <w:rFonts w:ascii="Arial" w:hAnsi="Arial" w:cs="Arial"/>
          <w:b/>
        </w:rPr>
      </w:pPr>
    </w:p>
    <w:p w:rsidR="00C77A67" w:rsidRPr="0033582F" w:rsidRDefault="00C77A67" w:rsidP="00C77A67">
      <w:pPr>
        <w:jc w:val="both"/>
        <w:rPr>
          <w:rFonts w:ascii="Arial" w:hAnsi="Arial" w:cs="Arial"/>
          <w:b/>
        </w:rPr>
      </w:pPr>
      <w:r w:rsidRPr="0033582F">
        <w:rPr>
          <w:rFonts w:ascii="Arial" w:hAnsi="Arial" w:cs="Arial"/>
          <w:b/>
        </w:rPr>
        <w:t>VII priedas</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lang w:val="lt-LT"/>
        </w:rPr>
        <w:t xml:space="preserve">„ELENA“ </w:t>
      </w:r>
      <w:r w:rsidRPr="0033582F">
        <w:rPr>
          <w:rFonts w:ascii="Arial" w:hAnsi="Arial" w:cs="Arial"/>
          <w:bCs/>
          <w:snapToGrid w:val="0"/>
          <w:color w:val="000000"/>
          <w:lang w:val="lt-LT"/>
        </w:rPr>
        <w:t>PRP informacinė lentelė</w:t>
      </w:r>
      <w:r w:rsidRPr="0033582F">
        <w:rPr>
          <w:rFonts w:ascii="Arial" w:hAnsi="Arial" w:cs="Arial"/>
          <w:sz w:val="22"/>
          <w:szCs w:val="22"/>
          <w:lang w:val="lt-LT"/>
        </w:rPr>
        <w:t xml:space="preserve"> </w:t>
      </w:r>
    </w:p>
    <w:p w:rsidR="00C77A67" w:rsidRPr="0033582F" w:rsidRDefault="00C77A67" w:rsidP="00C77A67">
      <w:pPr>
        <w:shd w:val="clear" w:color="auto" w:fill="FFFFFF"/>
        <w:jc w:val="both"/>
        <w:rPr>
          <w:rFonts w:ascii="Arial" w:hAnsi="Arial" w:cs="Arial"/>
          <w:b/>
          <w:bCs/>
          <w:color w:val="000000"/>
          <w:sz w:val="28"/>
          <w:szCs w:val="28"/>
        </w:rPr>
      </w:pPr>
    </w:p>
    <w:p w:rsidR="00C77A67" w:rsidRPr="0033582F" w:rsidRDefault="00C77A67" w:rsidP="00C77A67">
      <w:pPr>
        <w:jc w:val="both"/>
        <w:rPr>
          <w:rFonts w:ascii="Arial" w:hAnsi="Arial" w:cs="Arial"/>
          <w:b/>
        </w:rPr>
      </w:pPr>
      <w:r w:rsidRPr="0033582F">
        <w:rPr>
          <w:rFonts w:ascii="Arial" w:hAnsi="Arial" w:cs="Arial"/>
          <w:b/>
        </w:rPr>
        <w:t>VIII priedas</w:t>
      </w:r>
    </w:p>
    <w:p w:rsidR="00C77A67" w:rsidRPr="0033582F" w:rsidRDefault="00C77A67" w:rsidP="00C77A67">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bCs/>
          <w:snapToGrid w:val="0"/>
          <w:color w:val="000000"/>
          <w:lang w:val="lt-LT"/>
        </w:rPr>
        <w:t>EIB viešųjų pirkimų vadovas</w:t>
      </w:r>
    </w:p>
    <w:p w:rsidR="00C77A67" w:rsidRPr="0033582F" w:rsidRDefault="00C77A67" w:rsidP="00C77A67">
      <w:pPr>
        <w:jc w:val="both"/>
        <w:rPr>
          <w:rFonts w:ascii="Arial" w:hAnsi="Arial" w:cs="Arial"/>
        </w:rPr>
      </w:pPr>
    </w:p>
    <w:p w:rsidR="00C77A67" w:rsidRPr="0033582F" w:rsidRDefault="00C77A67" w:rsidP="00C77A67">
      <w:pPr>
        <w:shd w:val="clear" w:color="auto" w:fill="FFFFFF"/>
        <w:jc w:val="both"/>
        <w:rPr>
          <w:rFonts w:ascii="Arial" w:hAnsi="Arial"/>
          <w:b/>
          <w:bCs/>
          <w:color w:val="000000"/>
          <w:sz w:val="28"/>
          <w:szCs w:val="28"/>
        </w:rPr>
      </w:pPr>
    </w:p>
    <w:p w:rsidR="00C77A67" w:rsidRPr="0033582F" w:rsidRDefault="00C77A67" w:rsidP="00C77A67">
      <w:pPr>
        <w:shd w:val="clear" w:color="auto" w:fill="FFFFFF"/>
        <w:jc w:val="center"/>
        <w:rPr>
          <w:rFonts w:ascii="Arial" w:hAnsi="Arial"/>
          <w:b/>
          <w:bCs/>
          <w:color w:val="000000"/>
          <w:sz w:val="28"/>
          <w:szCs w:val="28"/>
        </w:rPr>
      </w:pPr>
    </w:p>
    <w:p w:rsidR="00C77A67" w:rsidRPr="0033582F" w:rsidRDefault="00C77A67" w:rsidP="00C77A67">
      <w:pPr>
        <w:pStyle w:val="Antrat1"/>
        <w:jc w:val="center"/>
        <w:rPr>
          <w:bCs w:val="0"/>
          <w:noProof/>
          <w:snapToGrid w:val="0"/>
          <w:color w:val="000000"/>
          <w:szCs w:val="24"/>
          <w:lang w:val="lt-LT"/>
        </w:rPr>
      </w:pPr>
      <w:r w:rsidRPr="0033582F">
        <w:rPr>
          <w:b w:val="0"/>
          <w:bCs w:val="0"/>
          <w:color w:val="000000"/>
          <w:sz w:val="28"/>
          <w:szCs w:val="28"/>
          <w:lang w:val="lt-LT" w:eastAsia="en-US"/>
        </w:rPr>
        <w:br w:type="page"/>
      </w:r>
      <w:bookmarkStart w:id="31" w:name="_Toc486425147"/>
      <w:bookmarkStart w:id="32" w:name="_Toc486430132"/>
      <w:r w:rsidRPr="0033582F">
        <w:rPr>
          <w:bCs w:val="0"/>
          <w:noProof/>
          <w:snapToGrid w:val="0"/>
          <w:color w:val="000000"/>
          <w:szCs w:val="24"/>
          <w:lang w:val="lt-LT"/>
        </w:rPr>
        <w:lastRenderedPageBreak/>
        <w:t xml:space="preserve">I priedas : </w:t>
      </w:r>
      <w:bookmarkStart w:id="33" w:name="_Hlk486425161"/>
      <w:r w:rsidRPr="0033582F">
        <w:rPr>
          <w:bCs w:val="0"/>
          <w:noProof/>
          <w:snapToGrid w:val="0"/>
          <w:color w:val="000000"/>
          <w:szCs w:val="24"/>
          <w:lang w:val="lt-LT"/>
        </w:rPr>
        <w:t>Projekto rengimo paslaugų ir planuojamos Investicijų programos aprašas</w:t>
      </w:r>
      <w:bookmarkEnd w:id="31"/>
      <w:bookmarkEnd w:id="32"/>
      <w:bookmarkEnd w:id="33"/>
    </w:p>
    <w:p w:rsidR="00C77A67" w:rsidRPr="0033582F" w:rsidRDefault="00C77A67" w:rsidP="00C77A67">
      <w:pPr>
        <w:shd w:val="clear" w:color="auto" w:fill="FFFFFF"/>
        <w:jc w:val="center"/>
        <w:rPr>
          <w:rFonts w:ascii="Arial" w:hAnsi="Arial"/>
          <w:b/>
          <w:bCs/>
          <w:i/>
          <w:color w:val="000000"/>
        </w:rPr>
      </w:pPr>
    </w:p>
    <w:p w:rsidR="00C77A67" w:rsidRPr="0033582F" w:rsidRDefault="00C77A67" w:rsidP="00C77A67">
      <w:pPr>
        <w:shd w:val="clear" w:color="auto" w:fill="FFFFFF"/>
        <w:rPr>
          <w:rFonts w:ascii="Arial" w:hAnsi="Arial"/>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77A67" w:rsidRPr="0033582F" w:rsidTr="00716D13">
        <w:trPr>
          <w:trHeight w:val="567"/>
          <w:jc w:val="center"/>
        </w:trPr>
        <w:tc>
          <w:tcPr>
            <w:tcW w:w="8846" w:type="dxa"/>
            <w:shd w:val="clear" w:color="auto" w:fill="BFBFBF"/>
            <w:vAlign w:val="center"/>
          </w:tcPr>
          <w:p w:rsidR="00C77A67" w:rsidRPr="0033582F" w:rsidRDefault="00C77A67" w:rsidP="00716D13">
            <w:pPr>
              <w:jc w:val="center"/>
              <w:rPr>
                <w:rFonts w:ascii="Arial" w:hAnsi="Arial"/>
                <w:b/>
                <w:bCs/>
                <w:color w:val="000000"/>
              </w:rPr>
            </w:pPr>
            <w:r w:rsidRPr="0033582F">
              <w:rPr>
                <w:rFonts w:ascii="Arial" w:hAnsi="Arial"/>
                <w:b/>
                <w:bCs/>
                <w:color w:val="000000"/>
              </w:rPr>
              <w:t>1. Informacija apie vietą ir Paramos gavėją</w:t>
            </w:r>
          </w:p>
        </w:tc>
      </w:tr>
      <w:tr w:rsidR="00C77A67" w:rsidRPr="0033582F" w:rsidTr="00716D13">
        <w:trPr>
          <w:trHeight w:val="680"/>
          <w:jc w:val="center"/>
        </w:trPr>
        <w:tc>
          <w:tcPr>
            <w:tcW w:w="8846" w:type="dxa"/>
            <w:shd w:val="clear" w:color="auto" w:fill="D9D9D9"/>
            <w:vAlign w:val="center"/>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Projekto rengimo paslaugų teikimo vieta</w:t>
            </w:r>
          </w:p>
        </w:tc>
      </w:tr>
      <w:tr w:rsidR="00C77A67" w:rsidRPr="0033582F" w:rsidTr="00716D13">
        <w:trPr>
          <w:trHeight w:val="567"/>
          <w:jc w:val="center"/>
        </w:trPr>
        <w:tc>
          <w:tcPr>
            <w:tcW w:w="8846"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Klaipėdos miestas, Lietuva</w:t>
            </w:r>
          </w:p>
        </w:tc>
      </w:tr>
      <w:tr w:rsidR="00C77A67" w:rsidRPr="0033582F" w:rsidTr="00716D13">
        <w:trPr>
          <w:trHeight w:val="680"/>
          <w:jc w:val="center"/>
        </w:trPr>
        <w:tc>
          <w:tcPr>
            <w:tcW w:w="8846" w:type="dxa"/>
            <w:shd w:val="clear" w:color="auto" w:fill="D9D9D9"/>
            <w:vAlign w:val="center"/>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Galutinio paramos gavėjo aprašas</w:t>
            </w:r>
          </w:p>
        </w:tc>
      </w:tr>
      <w:tr w:rsidR="00C77A67" w:rsidRPr="0033582F" w:rsidTr="00716D13">
        <w:trPr>
          <w:trHeight w:val="567"/>
          <w:jc w:val="center"/>
        </w:trPr>
        <w:tc>
          <w:tcPr>
            <w:tcW w:w="8846"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Galutinis paramos gavėjas yra Klaipėdos miesto savivaldybės administracija, kuriai priklauso du už miesto viešojo transporto paslaugų tiekimą atsakingi padaliniai: valdantysis KLKT ir operatorius KLAP. Savivaldybės administracija įsipareigoja vykdyti Investicijų programą glaudžiai bendradarbiaudama su KLKT ir KLAP jų atsakomybės ribose.</w:t>
            </w:r>
          </w:p>
          <w:p w:rsidR="00C77A67" w:rsidRPr="0033582F" w:rsidRDefault="00C77A67" w:rsidP="00716D13">
            <w:pPr>
              <w:rPr>
                <w:rFonts w:ascii="Arial" w:hAnsi="Arial"/>
                <w:bCs/>
                <w:color w:val="000000"/>
                <w:sz w:val="20"/>
                <w:szCs w:val="20"/>
              </w:rPr>
            </w:pPr>
          </w:p>
        </w:tc>
      </w:tr>
      <w:tr w:rsidR="00C77A67" w:rsidRPr="0033582F" w:rsidTr="00716D13">
        <w:trPr>
          <w:trHeight w:val="340"/>
          <w:jc w:val="center"/>
        </w:trPr>
        <w:tc>
          <w:tcPr>
            <w:tcW w:w="8846" w:type="dxa"/>
            <w:shd w:val="clear" w:color="auto" w:fill="D9D9D9"/>
            <w:vAlign w:val="center"/>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Galutinio paramos gavėjo vaidmuo rengiamoje Investicijų programoje</w:t>
            </w:r>
          </w:p>
        </w:tc>
      </w:tr>
      <w:tr w:rsidR="00C77A67" w:rsidRPr="0033582F" w:rsidTr="00716D13">
        <w:trPr>
          <w:trHeight w:val="567"/>
          <w:jc w:val="center"/>
        </w:trPr>
        <w:tc>
          <w:tcPr>
            <w:tcW w:w="8846" w:type="dxa"/>
            <w:shd w:val="clear" w:color="auto" w:fill="auto"/>
          </w:tcPr>
          <w:p w:rsidR="00C77A67" w:rsidRPr="0033582F" w:rsidRDefault="00C77A67" w:rsidP="00716D13">
            <w:pPr>
              <w:rPr>
                <w:rFonts w:ascii="Arial" w:hAnsi="Arial"/>
                <w:sz w:val="20"/>
              </w:rPr>
            </w:pPr>
          </w:p>
          <w:p w:rsidR="00C77A67" w:rsidRPr="0033582F" w:rsidRDefault="00C77A67" w:rsidP="00716D13">
            <w:pPr>
              <w:rPr>
                <w:rFonts w:ascii="Arial" w:hAnsi="Arial"/>
                <w:sz w:val="20"/>
              </w:rPr>
            </w:pPr>
            <w:r w:rsidRPr="0033582F">
              <w:rPr>
                <w:rFonts w:ascii="Arial" w:hAnsi="Arial"/>
                <w:sz w:val="20"/>
              </w:rPr>
              <w:t>Klaipėdos savivaldybės administracija yra atsakinga už „ELENA“ techninės paramos projektu remiamos Investicinės programos finansų paskirstymą ir yra „ELENA“ techninės paramos gavėja. Kitos suinteresuotos šalys</w:t>
            </w:r>
            <w:r w:rsidRPr="0033582F">
              <w:rPr>
                <w:rFonts w:ascii="Arial" w:hAnsi="Arial"/>
                <w:color w:val="FF0000"/>
                <w:sz w:val="20"/>
              </w:rPr>
              <w:t xml:space="preserve"> </w:t>
            </w:r>
            <w:r w:rsidRPr="0033582F">
              <w:rPr>
                <w:rFonts w:ascii="Arial" w:hAnsi="Arial"/>
                <w:sz w:val="20"/>
              </w:rPr>
              <w:t>yra:</w:t>
            </w:r>
          </w:p>
          <w:p w:rsidR="00C77A67" w:rsidRPr="0033582F" w:rsidRDefault="00C77A67" w:rsidP="00716D13">
            <w:pPr>
              <w:rPr>
                <w:rFonts w:ascii="Arial" w:hAnsi="Arial"/>
                <w:sz w:val="20"/>
              </w:rPr>
            </w:pPr>
          </w:p>
          <w:p w:rsidR="00C77A67" w:rsidRPr="0033582F" w:rsidRDefault="00C77A67" w:rsidP="00716D13">
            <w:pPr>
              <w:numPr>
                <w:ilvl w:val="0"/>
                <w:numId w:val="27"/>
              </w:numPr>
              <w:rPr>
                <w:rFonts w:ascii="Arial" w:hAnsi="Arial"/>
                <w:sz w:val="20"/>
              </w:rPr>
            </w:pPr>
            <w:r w:rsidRPr="0033582F">
              <w:rPr>
                <w:rFonts w:ascii="Arial" w:hAnsi="Arial"/>
                <w:sz w:val="20"/>
              </w:rPr>
              <w:t xml:space="preserve">Klaipėdos keleivinis transportas, miesto viešojo transporto paslaugas valdanti įmonė </w:t>
            </w:r>
          </w:p>
          <w:p w:rsidR="00C77A67" w:rsidRPr="0033582F" w:rsidRDefault="00C77A67" w:rsidP="00716D13">
            <w:pPr>
              <w:numPr>
                <w:ilvl w:val="0"/>
                <w:numId w:val="27"/>
              </w:numPr>
              <w:rPr>
                <w:rFonts w:ascii="Arial" w:hAnsi="Arial"/>
                <w:sz w:val="20"/>
              </w:rPr>
            </w:pPr>
            <w:r w:rsidRPr="0033582F">
              <w:rPr>
                <w:rFonts w:ascii="Arial" w:hAnsi="Arial"/>
                <w:sz w:val="20"/>
              </w:rPr>
              <w:t>„Gatvių apšvietimas“, gatvių apšvietimo ir eismo valdymo sistemų komunalinių paslaugų bendrovė</w:t>
            </w:r>
          </w:p>
          <w:p w:rsidR="00C77A67" w:rsidRPr="0033582F" w:rsidRDefault="00C77A67" w:rsidP="00716D13">
            <w:pPr>
              <w:numPr>
                <w:ilvl w:val="0"/>
                <w:numId w:val="27"/>
              </w:numPr>
              <w:rPr>
                <w:rFonts w:ascii="Arial" w:hAnsi="Arial"/>
                <w:sz w:val="20"/>
              </w:rPr>
            </w:pPr>
            <w:r w:rsidRPr="0033582F">
              <w:rPr>
                <w:rFonts w:ascii="Arial" w:hAnsi="Arial"/>
                <w:sz w:val="20"/>
              </w:rPr>
              <w:t>Klaipėdos autobusų parkas, valstybinio viešojo transporto operatorius</w:t>
            </w:r>
          </w:p>
          <w:p w:rsidR="00C77A67" w:rsidRPr="0033582F" w:rsidRDefault="00C77A67" w:rsidP="00716D13">
            <w:pPr>
              <w:numPr>
                <w:ilvl w:val="0"/>
                <w:numId w:val="27"/>
              </w:numPr>
              <w:rPr>
                <w:rFonts w:ascii="Arial" w:hAnsi="Arial"/>
                <w:sz w:val="20"/>
              </w:rPr>
            </w:pPr>
            <w:r w:rsidRPr="0033582F">
              <w:rPr>
                <w:rFonts w:ascii="Arial" w:hAnsi="Arial"/>
                <w:sz w:val="20"/>
              </w:rPr>
              <w:t>„Pajūrio autobusai“ ir „Gintarinis vairas“, du privatūs viešojo transporto operatoriai</w:t>
            </w:r>
          </w:p>
          <w:p w:rsidR="00C77A67" w:rsidRPr="0033582F" w:rsidRDefault="00C77A67" w:rsidP="00716D13">
            <w:pPr>
              <w:rPr>
                <w:rFonts w:ascii="Arial" w:hAnsi="Arial"/>
                <w:sz w:val="20"/>
              </w:rPr>
            </w:pPr>
          </w:p>
          <w:p w:rsidR="00C77A67" w:rsidRPr="0033582F" w:rsidRDefault="00C77A67" w:rsidP="00716D13">
            <w:pPr>
              <w:rPr>
                <w:rFonts w:ascii="Arial" w:hAnsi="Arial"/>
                <w:bCs/>
                <w:color w:val="000000"/>
                <w:sz w:val="20"/>
                <w:szCs w:val="20"/>
              </w:rPr>
            </w:pPr>
          </w:p>
        </w:tc>
      </w:tr>
    </w:tbl>
    <w:p w:rsidR="00C77A67" w:rsidRPr="0033582F" w:rsidRDefault="00C77A67" w:rsidP="00C77A67"/>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C77A67" w:rsidRPr="0033582F" w:rsidTr="00716D13">
        <w:trPr>
          <w:trHeight w:val="567"/>
        </w:trPr>
        <w:tc>
          <w:tcPr>
            <w:tcW w:w="8789" w:type="dxa"/>
            <w:shd w:val="clear" w:color="auto" w:fill="auto"/>
          </w:tcPr>
          <w:p w:rsidR="00C77A67" w:rsidRPr="0033582F" w:rsidRDefault="00C77A67" w:rsidP="00716D13">
            <w:pPr>
              <w:jc w:val="center"/>
              <w:rPr>
                <w:rFonts w:ascii="Arial" w:hAnsi="Arial"/>
                <w:b/>
                <w:bCs/>
                <w:color w:val="000000"/>
              </w:rPr>
            </w:pPr>
            <w:r w:rsidRPr="0033582F">
              <w:rPr>
                <w:rFonts w:ascii="Arial" w:hAnsi="Arial"/>
                <w:b/>
                <w:bCs/>
                <w:color w:val="000000"/>
              </w:rPr>
              <w:t>2. Projekto rengimo paslaugų aprašas</w:t>
            </w:r>
          </w:p>
        </w:tc>
      </w:tr>
      <w:tr w:rsidR="00C77A67" w:rsidRPr="0033582F" w:rsidTr="00716D13">
        <w:tc>
          <w:tcPr>
            <w:tcW w:w="8789" w:type="dxa"/>
            <w:shd w:val="clear" w:color="auto" w:fill="auto"/>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Projekto rengimo paslaugų aprašo tikslai ir siekiniai, paramos reikiamumą pagrindžiantys argumentai</w:t>
            </w:r>
          </w:p>
        </w:tc>
      </w:tr>
      <w:tr w:rsidR="00C77A67" w:rsidRPr="0033582F" w:rsidTr="00716D13">
        <w:tc>
          <w:tcPr>
            <w:tcW w:w="8789"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ind w:left="43"/>
              <w:jc w:val="both"/>
              <w:rPr>
                <w:rFonts w:ascii="Arial" w:hAnsi="Arial"/>
                <w:bCs/>
                <w:color w:val="000000"/>
                <w:sz w:val="20"/>
                <w:szCs w:val="20"/>
              </w:rPr>
            </w:pPr>
            <w:r w:rsidRPr="0033582F">
              <w:rPr>
                <w:rFonts w:ascii="Arial" w:hAnsi="Arial"/>
                <w:bCs/>
                <w:color w:val="000000"/>
                <w:sz w:val="20"/>
                <w:szCs w:val="20"/>
              </w:rPr>
              <w:t xml:space="preserve">Projekto rengimo paslaugų tikslas – užbaigti miesto transporto sistemos perėjimo nuo dyzelinių degalų prie elektros projekto </w:t>
            </w:r>
            <w:r w:rsidRPr="0033582F">
              <w:rPr>
                <w:rFonts w:ascii="Arial" w:hAnsi="Arial"/>
                <w:bCs/>
                <w:sz w:val="20"/>
                <w:szCs w:val="20"/>
              </w:rPr>
              <w:t>galimybių studiją</w:t>
            </w:r>
            <w:r w:rsidRPr="0033582F">
              <w:rPr>
                <w:rFonts w:ascii="Arial" w:hAnsi="Arial"/>
                <w:bCs/>
                <w:color w:val="000000"/>
                <w:sz w:val="20"/>
                <w:szCs w:val="20"/>
              </w:rPr>
              <w:t xml:space="preserve"> bei paruošti pirkimo strategiją ir dokumentus, reikalingus norint diegti tramvajų sistemą ar įgyvendinti didžiosios eksploatuojamų autobusų dalies pakeitimą į elektra varomus. Projekto tikslais numatoma pagreitinti investicijų įgyvendinimą, siekiant paremti miesto strateginius plėtros tikslus. </w:t>
            </w:r>
          </w:p>
          <w:p w:rsidR="00C77A67" w:rsidRPr="0033582F" w:rsidRDefault="00C77A67" w:rsidP="00716D13">
            <w:pPr>
              <w:jc w:val="both"/>
            </w:pPr>
            <w:r w:rsidRPr="0033582F">
              <w:rPr>
                <w:rFonts w:ascii="Arial" w:hAnsi="Arial"/>
                <w:bCs/>
                <w:color w:val="000000"/>
                <w:sz w:val="20"/>
                <w:szCs w:val="20"/>
              </w:rPr>
              <w:t xml:space="preserve"> „ELENA“ remia reikšmingą išlaidų, skirtų prioritetinei alternatyviuosius degalus naudojančios miesto transporto sistemos veiklai, didinimą ir padeda įgyvendinti 2013–2020 m. Klaipėdos miesto strateginį plėtros planą bei Klaipėdos miesto 2015–2019 m. veiklos prioritetus. Parama padidins investicijų projektų skaičių, pagerins projektų rengimą atliekant kompetentingą išorės ekspertizę bei sujungiant projektus, optimizuos viešųjų išlaidų masto ekonomiją ir skleis gerosios praktikos standartus tarp susijusių viešųjų subjektų. ES indėlis leis paramos gavėjui įgyvendinti VPP tramvajų struktūrą padidinant projekto ir proceso vertę.</w:t>
            </w:r>
          </w:p>
          <w:p w:rsidR="00C77A67" w:rsidRPr="0033582F" w:rsidRDefault="00C77A67" w:rsidP="00716D13">
            <w:pPr>
              <w:jc w:val="both"/>
              <w:rPr>
                <w:rFonts w:ascii="Arial" w:hAnsi="Arial"/>
                <w:bCs/>
                <w:color w:val="000000"/>
                <w:sz w:val="20"/>
                <w:szCs w:val="20"/>
              </w:rPr>
            </w:pPr>
          </w:p>
        </w:tc>
      </w:tr>
      <w:tr w:rsidR="00C77A67" w:rsidRPr="0033582F" w:rsidTr="00716D13">
        <w:trPr>
          <w:trHeight w:val="856"/>
        </w:trPr>
        <w:tc>
          <w:tcPr>
            <w:tcW w:w="8789" w:type="dxa"/>
            <w:shd w:val="clear" w:color="auto" w:fill="auto"/>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Orientacinės veiklos, įtrauktos į Projekto rengimo paslaugas (asmeninės išlaidos, išorinės paslaugos ir kt.), nurodo ryšį tarp Projekto rengimo paslaugų ir Investicijų programos</w:t>
            </w:r>
          </w:p>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Numatomas bendras paramos biudžetas, įskaitant ir biudžeto paskirstymą pagal veiklos rūšis.</w:t>
            </w:r>
          </w:p>
        </w:tc>
      </w:tr>
      <w:tr w:rsidR="00C77A67" w:rsidRPr="0033582F" w:rsidTr="00716D13">
        <w:trPr>
          <w:trHeight w:val="567"/>
        </w:trPr>
        <w:tc>
          <w:tcPr>
            <w:tcW w:w="8789"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ind w:left="43"/>
              <w:jc w:val="both"/>
              <w:rPr>
                <w:rFonts w:ascii="Arial" w:hAnsi="Arial"/>
                <w:bCs/>
                <w:color w:val="000000"/>
                <w:sz w:val="20"/>
              </w:rPr>
            </w:pPr>
            <w:r w:rsidRPr="0033582F">
              <w:rPr>
                <w:rFonts w:ascii="Arial" w:hAnsi="Arial"/>
                <w:bCs/>
                <w:color w:val="000000"/>
                <w:sz w:val="20"/>
              </w:rPr>
              <w:t>„ELENA“ techninė parama suteikia savivaldybės administracijai papildomų išteklių ir išorės ekspertų patirties ir yra sudaryta iš trijų dalių:</w:t>
            </w:r>
          </w:p>
          <w:p w:rsidR="00C77A67" w:rsidRPr="0033582F" w:rsidRDefault="00C77A67" w:rsidP="00716D13">
            <w:pPr>
              <w:ind w:left="43"/>
              <w:jc w:val="both"/>
              <w:rPr>
                <w:rFonts w:ascii="Arial" w:hAnsi="Arial"/>
                <w:bCs/>
                <w:color w:val="000000"/>
                <w:sz w:val="20"/>
              </w:rPr>
            </w:pPr>
          </w:p>
          <w:p w:rsidR="00C77A67" w:rsidRPr="0033582F" w:rsidRDefault="00C77A67" w:rsidP="00716D13">
            <w:pPr>
              <w:numPr>
                <w:ilvl w:val="0"/>
                <w:numId w:val="28"/>
              </w:numPr>
              <w:ind w:left="327" w:hanging="284"/>
              <w:jc w:val="both"/>
              <w:rPr>
                <w:rFonts w:ascii="Arial" w:hAnsi="Arial"/>
                <w:bCs/>
                <w:color w:val="000000"/>
                <w:sz w:val="20"/>
              </w:rPr>
            </w:pPr>
            <w:r w:rsidRPr="0033582F">
              <w:rPr>
                <w:rFonts w:ascii="Arial" w:hAnsi="Arial"/>
                <w:bCs/>
                <w:sz w:val="20"/>
              </w:rPr>
              <w:t>Galimybių studija, skirta viešojo transporto sistemoms atnaujinti analizuojant įvairius įgyvendinamumo scenarijus</w:t>
            </w:r>
            <w:r w:rsidRPr="0033582F">
              <w:rPr>
                <w:rFonts w:ascii="Arial" w:hAnsi="Arial"/>
                <w:bCs/>
                <w:color w:val="000000"/>
                <w:sz w:val="20"/>
              </w:rPr>
              <w:t xml:space="preserve"> ir galimą tramvajų ir elektrobusų diegimo sinergiją atsižvelgiant į energijos tiekimą ir naudojimą bei naujoms transporto priemonėms integruoti į esamą sistemą, įskaitant ir esamas pažangias transporto valdymo sistemas, bilietų pardavimo sistemą, keleivių informavimo sistemą ir numatomą biudžetą bei plano įgyvendinimo tvarkaraštį. </w:t>
            </w:r>
            <w:r w:rsidRPr="0033582F">
              <w:rPr>
                <w:rFonts w:ascii="Arial" w:hAnsi="Arial"/>
                <w:bCs/>
                <w:sz w:val="20"/>
              </w:rPr>
              <w:t>Galimybių studijoje</w:t>
            </w:r>
            <w:r w:rsidRPr="0033582F">
              <w:rPr>
                <w:rFonts w:ascii="Arial" w:hAnsi="Arial"/>
                <w:bCs/>
                <w:color w:val="000000"/>
                <w:sz w:val="20"/>
              </w:rPr>
              <w:t xml:space="preserve"> analizuojamas pagrindinis poveikis, pvz., energijos sunaudojimas, išmetamų teršalų kiekio sumažėjimas ir keleivių srautų pasiskirstymas.</w:t>
            </w:r>
          </w:p>
          <w:p w:rsidR="00C77A67" w:rsidRPr="0033582F" w:rsidRDefault="00C77A67" w:rsidP="00716D13">
            <w:pPr>
              <w:ind w:left="327"/>
              <w:jc w:val="both"/>
              <w:rPr>
                <w:rFonts w:ascii="Arial" w:hAnsi="Arial"/>
                <w:bCs/>
                <w:color w:val="000000"/>
                <w:sz w:val="20"/>
              </w:rPr>
            </w:pPr>
          </w:p>
          <w:p w:rsidR="00C77A67" w:rsidRPr="0033582F" w:rsidRDefault="00C77A67" w:rsidP="00716D13">
            <w:pPr>
              <w:numPr>
                <w:ilvl w:val="0"/>
                <w:numId w:val="28"/>
              </w:numPr>
              <w:ind w:left="318" w:hanging="284"/>
              <w:jc w:val="both"/>
              <w:rPr>
                <w:rFonts w:ascii="Arial" w:hAnsi="Arial"/>
                <w:bCs/>
                <w:color w:val="000000"/>
                <w:sz w:val="20"/>
              </w:rPr>
            </w:pPr>
            <w:r w:rsidRPr="0033582F">
              <w:rPr>
                <w:rFonts w:ascii="Arial" w:hAnsi="Arial"/>
                <w:bCs/>
                <w:color w:val="000000"/>
                <w:sz w:val="20"/>
              </w:rPr>
              <w:t>Tramvajaus sistemos įrengimo konkurso strategija ir planas</w:t>
            </w:r>
            <w:r w:rsidRPr="0033582F">
              <w:t xml:space="preserve"> </w:t>
            </w:r>
            <w:r w:rsidRPr="0033582F">
              <w:rPr>
                <w:rFonts w:ascii="Arial" w:hAnsi="Arial"/>
                <w:bCs/>
                <w:sz w:val="20"/>
              </w:rPr>
              <w:t>VPP pagrindu,</w:t>
            </w:r>
            <w:r w:rsidRPr="0033582F">
              <w:rPr>
                <w:rFonts w:ascii="Arial" w:hAnsi="Arial"/>
                <w:bCs/>
                <w:color w:val="000000"/>
                <w:sz w:val="20"/>
              </w:rPr>
              <w:t xml:space="preserve"> įskaitant konkurso dokumentų, apimančių visus aktualius techninius, teisinius ir finansinius aspektus, bei konkurso </w:t>
            </w:r>
            <w:r w:rsidRPr="0033582F">
              <w:rPr>
                <w:rFonts w:ascii="Arial" w:hAnsi="Arial"/>
                <w:bCs/>
                <w:sz w:val="20"/>
              </w:rPr>
              <w:t>gautų pasiūlymų</w:t>
            </w:r>
            <w:r w:rsidRPr="0033582F">
              <w:rPr>
                <w:rFonts w:ascii="Arial" w:hAnsi="Arial"/>
                <w:bCs/>
                <w:color w:val="000000"/>
                <w:sz w:val="20"/>
              </w:rPr>
              <w:t xml:space="preserve"> vertinimo modelį.</w:t>
            </w:r>
          </w:p>
          <w:p w:rsidR="00C77A67" w:rsidRPr="0033582F" w:rsidRDefault="00C77A67" w:rsidP="00716D13">
            <w:pPr>
              <w:jc w:val="both"/>
              <w:rPr>
                <w:rFonts w:ascii="Arial" w:hAnsi="Arial"/>
                <w:bCs/>
                <w:color w:val="000000"/>
                <w:sz w:val="20"/>
              </w:rPr>
            </w:pPr>
          </w:p>
          <w:p w:rsidR="00C77A67" w:rsidRPr="0033582F" w:rsidRDefault="00C77A67" w:rsidP="00716D13">
            <w:pPr>
              <w:numPr>
                <w:ilvl w:val="0"/>
                <w:numId w:val="28"/>
              </w:numPr>
              <w:ind w:left="318" w:hanging="284"/>
              <w:jc w:val="both"/>
              <w:rPr>
                <w:rFonts w:ascii="Arial" w:hAnsi="Arial"/>
                <w:bCs/>
                <w:color w:val="000000"/>
                <w:sz w:val="20"/>
              </w:rPr>
            </w:pPr>
            <w:r w:rsidRPr="0033582F">
              <w:rPr>
                <w:rFonts w:ascii="Arial" w:hAnsi="Arial"/>
                <w:bCs/>
                <w:color w:val="000000"/>
                <w:sz w:val="20"/>
              </w:rPr>
              <w:t>Naujų elektrobusų pirkimo konkurso strategija ir planas, siekiant pakeisti dalį esamo dyzelinių autobusų parko.</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 xml:space="preserve">Klaipėdos savivaldybės </w:t>
            </w:r>
            <w:r w:rsidRPr="0033582F">
              <w:rPr>
                <w:color w:val="auto"/>
                <w:sz w:val="20"/>
                <w:szCs w:val="20"/>
                <w:lang w:val="lt-LT"/>
              </w:rPr>
              <w:t>administracijos</w:t>
            </w:r>
            <w:r w:rsidRPr="0033582F">
              <w:rPr>
                <w:sz w:val="20"/>
                <w:szCs w:val="20"/>
                <w:lang w:val="lt-LT"/>
              </w:rPr>
              <w:t xml:space="preserve"> projekto </w:t>
            </w:r>
            <w:r w:rsidRPr="0033582F">
              <w:rPr>
                <w:color w:val="auto"/>
                <w:sz w:val="20"/>
                <w:szCs w:val="20"/>
                <w:lang w:val="lt-LT"/>
              </w:rPr>
              <w:t>poskyrį</w:t>
            </w:r>
            <w:r w:rsidRPr="0033582F">
              <w:rPr>
                <w:sz w:val="20"/>
                <w:szCs w:val="20"/>
                <w:lang w:val="lt-LT"/>
              </w:rPr>
              <w:t xml:space="preserve"> sudaro 5 specialistų komanda. Šis </w:t>
            </w:r>
            <w:r w:rsidRPr="0033582F">
              <w:rPr>
                <w:color w:val="auto"/>
                <w:sz w:val="20"/>
                <w:szCs w:val="20"/>
                <w:lang w:val="lt-LT"/>
              </w:rPr>
              <w:t>poskyris</w:t>
            </w:r>
            <w:r w:rsidRPr="0033582F">
              <w:rPr>
                <w:sz w:val="20"/>
                <w:szCs w:val="20"/>
                <w:lang w:val="lt-LT"/>
              </w:rPr>
              <w:t xml:space="preserve"> veiks bent 36 mėnesius, nuo </w:t>
            </w:r>
            <w:r w:rsidRPr="0033582F">
              <w:rPr>
                <w:color w:val="auto"/>
                <w:sz w:val="20"/>
                <w:szCs w:val="20"/>
                <w:lang w:val="lt-LT"/>
              </w:rPr>
              <w:t>galimybių studijos</w:t>
            </w:r>
            <w:r w:rsidRPr="0033582F">
              <w:rPr>
                <w:sz w:val="20"/>
                <w:szCs w:val="20"/>
                <w:lang w:val="lt-LT"/>
              </w:rPr>
              <w:t xml:space="preserve"> rengimo pradžios iki Projekto vykdymo pabaigos. Šis </w:t>
            </w:r>
            <w:r w:rsidRPr="0033582F">
              <w:rPr>
                <w:color w:val="auto"/>
                <w:sz w:val="20"/>
                <w:szCs w:val="20"/>
                <w:lang w:val="lt-LT"/>
              </w:rPr>
              <w:t>poskyris</w:t>
            </w:r>
            <w:r w:rsidRPr="0033582F">
              <w:rPr>
                <w:sz w:val="20"/>
                <w:szCs w:val="20"/>
                <w:lang w:val="lt-LT"/>
              </w:rPr>
              <w:t xml:space="preserve"> glaudžiai bendradarbiaus su išorės ekspertų grupe</w:t>
            </w:r>
            <w:r w:rsidRPr="0033582F">
              <w:rPr>
                <w:color w:val="auto"/>
                <w:sz w:val="20"/>
                <w:szCs w:val="20"/>
                <w:lang w:val="lt-LT"/>
              </w:rPr>
              <w:t>, kurie rengs</w:t>
            </w:r>
            <w:r w:rsidRPr="0033582F">
              <w:rPr>
                <w:sz w:val="20"/>
                <w:szCs w:val="20"/>
                <w:lang w:val="lt-LT"/>
              </w:rPr>
              <w:t xml:space="preserve"> projekto </w:t>
            </w:r>
            <w:r w:rsidRPr="0033582F">
              <w:rPr>
                <w:color w:val="auto"/>
                <w:sz w:val="20"/>
                <w:szCs w:val="20"/>
                <w:lang w:val="lt-LT"/>
              </w:rPr>
              <w:t>galimybių studiją</w:t>
            </w:r>
            <w:r w:rsidRPr="0033582F">
              <w:rPr>
                <w:sz w:val="20"/>
                <w:szCs w:val="20"/>
                <w:lang w:val="lt-LT"/>
              </w:rPr>
              <w:t xml:space="preserve">. </w:t>
            </w:r>
            <w:r w:rsidRPr="0033582F">
              <w:rPr>
                <w:color w:val="auto"/>
                <w:sz w:val="20"/>
                <w:szCs w:val="20"/>
                <w:lang w:val="lt-LT"/>
              </w:rPr>
              <w:t>Poskyryje</w:t>
            </w:r>
            <w:r w:rsidRPr="0033582F">
              <w:rPr>
                <w:sz w:val="20"/>
                <w:szCs w:val="20"/>
                <w:lang w:val="lt-LT"/>
              </w:rPr>
              <w:t xml:space="preserve"> dirbs projekto vadovas, techninis specialistas, finansų specialistas, teisininkas ir administratorius.</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Projekto vadovas atsakingas už:</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a) projekto planavimą ir įgyvendinimo kontrolę;</w:t>
            </w:r>
          </w:p>
          <w:p w:rsidR="00C77A67" w:rsidRPr="0033582F" w:rsidRDefault="00C77A67" w:rsidP="00716D13">
            <w:pPr>
              <w:pStyle w:val="Default"/>
              <w:ind w:left="108"/>
              <w:rPr>
                <w:sz w:val="20"/>
                <w:szCs w:val="20"/>
                <w:lang w:val="lt-LT"/>
              </w:rPr>
            </w:pPr>
            <w:r w:rsidRPr="0033582F">
              <w:rPr>
                <w:sz w:val="20"/>
                <w:szCs w:val="20"/>
                <w:lang w:val="lt-LT"/>
              </w:rPr>
              <w:t xml:space="preserve">b) dalyvavimą priimant sprendimus dėl pagrindinių projekto kriterijų; </w:t>
            </w:r>
          </w:p>
          <w:p w:rsidR="00C77A67" w:rsidRPr="0033582F" w:rsidRDefault="00C77A67" w:rsidP="00716D13">
            <w:pPr>
              <w:pStyle w:val="Default"/>
              <w:ind w:left="108"/>
              <w:rPr>
                <w:sz w:val="20"/>
                <w:szCs w:val="20"/>
                <w:lang w:val="lt-LT"/>
              </w:rPr>
            </w:pPr>
            <w:r w:rsidRPr="0033582F">
              <w:rPr>
                <w:sz w:val="20"/>
                <w:szCs w:val="20"/>
                <w:lang w:val="lt-LT"/>
              </w:rPr>
              <w:t xml:space="preserve">c) ekonominių ir techninių projekto rezultatų analizę ir </w:t>
            </w:r>
            <w:r w:rsidRPr="0033582F">
              <w:rPr>
                <w:color w:val="auto"/>
                <w:sz w:val="20"/>
                <w:szCs w:val="20"/>
                <w:lang w:val="lt-LT"/>
              </w:rPr>
              <w:t>projekto planavimo procedūrų palaikymą</w:t>
            </w:r>
            <w:r w:rsidRPr="0033582F">
              <w:rPr>
                <w:sz w:val="20"/>
                <w:szCs w:val="20"/>
                <w:lang w:val="lt-LT"/>
              </w:rPr>
              <w:t>;</w:t>
            </w:r>
          </w:p>
          <w:p w:rsidR="00C77A67" w:rsidRPr="0033582F" w:rsidRDefault="00C77A67" w:rsidP="00716D13">
            <w:pPr>
              <w:pStyle w:val="Default"/>
              <w:ind w:left="108"/>
              <w:rPr>
                <w:sz w:val="20"/>
                <w:szCs w:val="20"/>
                <w:lang w:val="lt-LT"/>
              </w:rPr>
            </w:pPr>
            <w:r w:rsidRPr="0033582F">
              <w:rPr>
                <w:sz w:val="20"/>
                <w:szCs w:val="20"/>
                <w:lang w:val="lt-LT"/>
              </w:rPr>
              <w:t xml:space="preserve">d) </w:t>
            </w:r>
            <w:r w:rsidRPr="0033582F">
              <w:rPr>
                <w:color w:val="auto"/>
                <w:sz w:val="20"/>
                <w:szCs w:val="20"/>
                <w:lang w:val="lt-LT"/>
              </w:rPr>
              <w:t>Galimybių studijos</w:t>
            </w:r>
            <w:r w:rsidRPr="0033582F">
              <w:rPr>
                <w:sz w:val="20"/>
                <w:szCs w:val="20"/>
                <w:lang w:val="lt-LT"/>
              </w:rPr>
              <w:t xml:space="preserve"> tarpinių rezultatų patvirtinimą;</w:t>
            </w:r>
          </w:p>
          <w:p w:rsidR="00C77A67" w:rsidRPr="0033582F" w:rsidRDefault="00C77A67" w:rsidP="00716D13">
            <w:pPr>
              <w:pStyle w:val="Default"/>
              <w:ind w:left="108"/>
              <w:rPr>
                <w:sz w:val="20"/>
                <w:szCs w:val="20"/>
                <w:lang w:val="lt-LT"/>
              </w:rPr>
            </w:pPr>
            <w:r w:rsidRPr="0033582F">
              <w:rPr>
                <w:sz w:val="20"/>
                <w:szCs w:val="20"/>
                <w:lang w:val="lt-LT"/>
              </w:rPr>
              <w:t>e) geriausių techninių sprendimų priėmimą bendradarbiaujant su ekspertų grupe;</w:t>
            </w:r>
          </w:p>
          <w:p w:rsidR="00C77A67" w:rsidRPr="0033582F" w:rsidRDefault="00C77A67" w:rsidP="00716D13">
            <w:pPr>
              <w:pStyle w:val="Default"/>
              <w:ind w:left="108"/>
              <w:rPr>
                <w:sz w:val="20"/>
                <w:szCs w:val="20"/>
                <w:lang w:val="lt-LT"/>
              </w:rPr>
            </w:pPr>
            <w:r w:rsidRPr="0033582F">
              <w:rPr>
                <w:sz w:val="20"/>
                <w:szCs w:val="20"/>
                <w:lang w:val="lt-LT"/>
              </w:rPr>
              <w:t>f) Projekto įgyvendinimo etapų vykdymo priežiūrą;</w:t>
            </w:r>
          </w:p>
          <w:p w:rsidR="00C77A67" w:rsidRPr="0033582F" w:rsidRDefault="00C77A67" w:rsidP="00716D13">
            <w:pPr>
              <w:pStyle w:val="Default"/>
              <w:ind w:left="108"/>
              <w:rPr>
                <w:sz w:val="20"/>
                <w:szCs w:val="20"/>
                <w:lang w:val="lt-LT"/>
              </w:rPr>
            </w:pPr>
            <w:r w:rsidRPr="0033582F">
              <w:rPr>
                <w:sz w:val="20"/>
                <w:szCs w:val="20"/>
                <w:lang w:val="lt-LT"/>
              </w:rPr>
              <w:t xml:space="preserve">g) Keliamų užduočių paskirstymą </w:t>
            </w:r>
            <w:r w:rsidRPr="0033582F">
              <w:rPr>
                <w:color w:val="auto"/>
                <w:sz w:val="20"/>
                <w:szCs w:val="20"/>
                <w:lang w:val="lt-LT"/>
              </w:rPr>
              <w:t>tarp suinteresuotų šalių</w:t>
            </w:r>
            <w:r w:rsidRPr="0033582F">
              <w:rPr>
                <w:sz w:val="20"/>
                <w:szCs w:val="20"/>
                <w:lang w:val="lt-LT"/>
              </w:rPr>
              <w:t>;</w:t>
            </w:r>
          </w:p>
          <w:p w:rsidR="00C77A67" w:rsidRPr="0033582F" w:rsidRDefault="00C77A67" w:rsidP="00716D13">
            <w:pPr>
              <w:pStyle w:val="Default"/>
              <w:ind w:left="108"/>
              <w:rPr>
                <w:sz w:val="20"/>
                <w:szCs w:val="20"/>
                <w:lang w:val="lt-LT"/>
              </w:rPr>
            </w:pPr>
            <w:r w:rsidRPr="0033582F">
              <w:rPr>
                <w:sz w:val="20"/>
                <w:szCs w:val="20"/>
                <w:lang w:val="lt-LT"/>
              </w:rPr>
              <w:t>h) ataskaitų teikimą valdančiosioms institucijoms;</w:t>
            </w:r>
          </w:p>
          <w:p w:rsidR="00C77A67" w:rsidRPr="0033582F" w:rsidRDefault="00C77A67" w:rsidP="00716D13">
            <w:pPr>
              <w:pStyle w:val="Default"/>
              <w:ind w:left="108"/>
              <w:rPr>
                <w:sz w:val="20"/>
                <w:szCs w:val="20"/>
                <w:lang w:val="lt-LT"/>
              </w:rPr>
            </w:pPr>
            <w:r w:rsidRPr="0033582F">
              <w:rPr>
                <w:sz w:val="20"/>
                <w:szCs w:val="20"/>
                <w:lang w:val="lt-LT"/>
              </w:rPr>
              <w:t>i) konfliktinių atvejų sprendimą;</w:t>
            </w:r>
          </w:p>
          <w:p w:rsidR="00C77A67" w:rsidRPr="0033582F" w:rsidRDefault="00C77A67" w:rsidP="00716D13">
            <w:pPr>
              <w:pStyle w:val="Default"/>
              <w:ind w:left="108"/>
              <w:rPr>
                <w:sz w:val="20"/>
                <w:szCs w:val="20"/>
                <w:lang w:val="lt-LT"/>
              </w:rPr>
            </w:pPr>
            <w:r w:rsidRPr="0033582F">
              <w:rPr>
                <w:sz w:val="20"/>
                <w:szCs w:val="20"/>
                <w:lang w:val="lt-LT"/>
              </w:rPr>
              <w:t>j) vadovavimą Projekto komandai</w:t>
            </w:r>
          </w:p>
          <w:p w:rsidR="00C77A67" w:rsidRPr="0033582F" w:rsidRDefault="00C77A67" w:rsidP="00716D13">
            <w:pPr>
              <w:pStyle w:val="Default"/>
              <w:ind w:left="108"/>
              <w:rPr>
                <w:sz w:val="20"/>
                <w:szCs w:val="20"/>
                <w:lang w:val="lt-LT"/>
              </w:rPr>
            </w:pPr>
            <w:r w:rsidRPr="0033582F">
              <w:rPr>
                <w:sz w:val="20"/>
                <w:szCs w:val="20"/>
                <w:lang w:val="lt-LT"/>
              </w:rPr>
              <w:t>k) žmogiškųjų išteklių paskirstymą;</w:t>
            </w:r>
          </w:p>
          <w:p w:rsidR="00C77A67" w:rsidRPr="0033582F" w:rsidRDefault="00C77A67" w:rsidP="00716D13">
            <w:pPr>
              <w:pStyle w:val="Default"/>
              <w:ind w:left="108"/>
              <w:rPr>
                <w:sz w:val="20"/>
                <w:szCs w:val="20"/>
                <w:lang w:val="lt-LT"/>
              </w:rPr>
            </w:pPr>
            <w:r w:rsidRPr="0033582F">
              <w:rPr>
                <w:sz w:val="20"/>
                <w:szCs w:val="20"/>
                <w:lang w:val="lt-LT"/>
              </w:rPr>
              <w:t>l) sutarties klausimų valdymą bendradarbiaujant su išorės ekspertų grupe.</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Technin</w:t>
            </w:r>
            <w:r w:rsidRPr="0033582F">
              <w:rPr>
                <w:color w:val="auto"/>
                <w:sz w:val="20"/>
                <w:szCs w:val="20"/>
                <w:lang w:val="lt-LT"/>
              </w:rPr>
              <w:t>is</w:t>
            </w:r>
            <w:r w:rsidRPr="0033582F">
              <w:rPr>
                <w:sz w:val="20"/>
                <w:szCs w:val="20"/>
                <w:lang w:val="lt-LT"/>
              </w:rPr>
              <w:t xml:space="preserve"> specialistas atsakingas už:</w:t>
            </w:r>
          </w:p>
          <w:p w:rsidR="00C77A67" w:rsidRPr="0033582F" w:rsidRDefault="00C77A67" w:rsidP="00716D13">
            <w:pPr>
              <w:pStyle w:val="Default"/>
              <w:ind w:left="108"/>
              <w:rPr>
                <w:sz w:val="20"/>
                <w:szCs w:val="20"/>
                <w:lang w:val="lt-LT"/>
              </w:rPr>
            </w:pPr>
            <w:r w:rsidRPr="0033582F">
              <w:rPr>
                <w:sz w:val="20"/>
                <w:szCs w:val="20"/>
                <w:lang w:val="lt-LT"/>
              </w:rPr>
              <w:t>a) tolesniam projekto planavimui naudojamos techninės informacijos patvirtinimą;</w:t>
            </w:r>
          </w:p>
          <w:p w:rsidR="00C77A67" w:rsidRPr="0033582F" w:rsidRDefault="00C77A67" w:rsidP="00716D13">
            <w:pPr>
              <w:pStyle w:val="Default"/>
              <w:ind w:left="108"/>
              <w:rPr>
                <w:sz w:val="20"/>
                <w:szCs w:val="20"/>
                <w:lang w:val="lt-LT"/>
              </w:rPr>
            </w:pPr>
            <w:r w:rsidRPr="0033582F">
              <w:rPr>
                <w:sz w:val="20"/>
                <w:szCs w:val="20"/>
                <w:lang w:val="lt-LT"/>
              </w:rPr>
              <w:t xml:space="preserve">b) Projekto planavimo veiklos ir duomenų </w:t>
            </w:r>
            <w:r w:rsidRPr="0033582F">
              <w:rPr>
                <w:color w:val="auto"/>
                <w:sz w:val="20"/>
                <w:szCs w:val="20"/>
                <w:lang w:val="lt-LT"/>
              </w:rPr>
              <w:t>techninę ir inžinerinę</w:t>
            </w:r>
            <w:r w:rsidRPr="0033582F">
              <w:rPr>
                <w:sz w:val="20"/>
                <w:szCs w:val="20"/>
                <w:lang w:val="lt-LT"/>
              </w:rPr>
              <w:t xml:space="preserve"> dalį;</w:t>
            </w:r>
          </w:p>
          <w:p w:rsidR="00C77A67" w:rsidRPr="0033582F" w:rsidRDefault="00C77A67" w:rsidP="00716D13">
            <w:pPr>
              <w:pStyle w:val="Default"/>
              <w:ind w:left="108"/>
              <w:rPr>
                <w:sz w:val="20"/>
                <w:szCs w:val="20"/>
                <w:lang w:val="lt-LT"/>
              </w:rPr>
            </w:pPr>
            <w:r w:rsidRPr="0033582F">
              <w:rPr>
                <w:sz w:val="20"/>
                <w:szCs w:val="20"/>
                <w:lang w:val="lt-LT"/>
              </w:rPr>
              <w:t>c) ryšius su miesto inžinierių komanda, atsakinga už viešąjį transportą;</w:t>
            </w:r>
          </w:p>
          <w:p w:rsidR="00C77A67" w:rsidRPr="0033582F" w:rsidRDefault="00C77A67" w:rsidP="00716D13">
            <w:pPr>
              <w:pStyle w:val="Default"/>
              <w:ind w:left="108"/>
              <w:rPr>
                <w:sz w:val="20"/>
                <w:szCs w:val="20"/>
                <w:lang w:val="lt-LT"/>
              </w:rPr>
            </w:pPr>
            <w:r w:rsidRPr="0033582F">
              <w:rPr>
                <w:sz w:val="20"/>
                <w:szCs w:val="20"/>
                <w:lang w:val="lt-LT"/>
              </w:rPr>
              <w:t>d) duomenų teikimą išorės ekspertų grupei;</w:t>
            </w:r>
          </w:p>
          <w:p w:rsidR="00C77A67" w:rsidRPr="0033582F" w:rsidRDefault="00C77A67" w:rsidP="00716D13">
            <w:pPr>
              <w:pStyle w:val="Default"/>
              <w:ind w:left="108"/>
              <w:rPr>
                <w:sz w:val="20"/>
                <w:szCs w:val="20"/>
                <w:lang w:val="lt-LT"/>
              </w:rPr>
            </w:pPr>
            <w:r w:rsidRPr="0033582F">
              <w:rPr>
                <w:sz w:val="20"/>
                <w:szCs w:val="20"/>
                <w:lang w:val="lt-LT"/>
              </w:rPr>
              <w:t>e) svarstomų techninių projekto sprendimų vertinimą.</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Finansų specialistas atsakingas už:</w:t>
            </w:r>
          </w:p>
          <w:p w:rsidR="00C77A67" w:rsidRPr="0033582F" w:rsidRDefault="00C77A67" w:rsidP="00716D13">
            <w:pPr>
              <w:pStyle w:val="Default"/>
              <w:ind w:left="108"/>
              <w:rPr>
                <w:sz w:val="20"/>
                <w:szCs w:val="20"/>
                <w:lang w:val="lt-LT"/>
              </w:rPr>
            </w:pPr>
            <w:r w:rsidRPr="0033582F">
              <w:rPr>
                <w:sz w:val="20"/>
                <w:szCs w:val="20"/>
                <w:lang w:val="lt-LT"/>
              </w:rPr>
              <w:t>a) projekto finansinės veiklos planavimą ir kontrolę;</w:t>
            </w:r>
          </w:p>
          <w:p w:rsidR="00C77A67" w:rsidRPr="0033582F" w:rsidRDefault="00C77A67" w:rsidP="00716D13">
            <w:pPr>
              <w:pStyle w:val="Default"/>
              <w:ind w:left="108"/>
              <w:rPr>
                <w:sz w:val="20"/>
                <w:szCs w:val="20"/>
                <w:lang w:val="lt-LT"/>
              </w:rPr>
            </w:pPr>
            <w:r w:rsidRPr="0033582F">
              <w:rPr>
                <w:sz w:val="20"/>
                <w:szCs w:val="20"/>
                <w:lang w:val="lt-LT"/>
              </w:rPr>
              <w:t>b) išorės ekspertų grupės rėmimą ir koordinavimą;</w:t>
            </w:r>
          </w:p>
          <w:p w:rsidR="00C77A67" w:rsidRPr="0033582F" w:rsidRDefault="00C77A67" w:rsidP="00716D13">
            <w:pPr>
              <w:pStyle w:val="Default"/>
              <w:ind w:left="108"/>
              <w:rPr>
                <w:sz w:val="20"/>
                <w:szCs w:val="20"/>
                <w:lang w:val="lt-LT"/>
              </w:rPr>
            </w:pPr>
            <w:r w:rsidRPr="0033582F">
              <w:rPr>
                <w:sz w:val="20"/>
                <w:szCs w:val="20"/>
                <w:lang w:val="lt-LT"/>
              </w:rPr>
              <w:t>c) išorės ekspertų grupės pateiktų tarpinių ataskaitų ir numatomų rezultatų patikrą;</w:t>
            </w:r>
          </w:p>
          <w:p w:rsidR="00C77A67" w:rsidRPr="0033582F" w:rsidRDefault="00C77A67" w:rsidP="00716D13">
            <w:pPr>
              <w:pStyle w:val="Default"/>
              <w:ind w:left="108"/>
              <w:rPr>
                <w:sz w:val="20"/>
                <w:szCs w:val="20"/>
                <w:lang w:val="lt-LT"/>
              </w:rPr>
            </w:pPr>
            <w:r w:rsidRPr="0033582F">
              <w:rPr>
                <w:sz w:val="20"/>
                <w:szCs w:val="20"/>
                <w:lang w:val="lt-LT"/>
              </w:rPr>
              <w:t>d) Projekto biudžetinės veiklos, biudžeto prielaidų ir procedūrų tikrinimą.</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Teisininkas atsakingas už:</w:t>
            </w:r>
          </w:p>
          <w:p w:rsidR="00C77A67" w:rsidRPr="0033582F" w:rsidRDefault="00C77A67" w:rsidP="00716D13">
            <w:pPr>
              <w:pStyle w:val="Default"/>
              <w:ind w:left="108"/>
              <w:rPr>
                <w:sz w:val="20"/>
                <w:szCs w:val="20"/>
                <w:lang w:val="lt-LT"/>
              </w:rPr>
            </w:pPr>
            <w:r w:rsidRPr="0033582F">
              <w:rPr>
                <w:sz w:val="20"/>
                <w:szCs w:val="20"/>
                <w:lang w:val="lt-LT"/>
              </w:rPr>
              <w:t>a) dalyvavimą priimant sprendimus dėl geriausios projekto teisinės struktūros;</w:t>
            </w:r>
          </w:p>
          <w:p w:rsidR="00C77A67" w:rsidRPr="0033582F" w:rsidRDefault="00C77A67" w:rsidP="00716D13">
            <w:pPr>
              <w:pStyle w:val="Default"/>
              <w:ind w:left="108"/>
              <w:rPr>
                <w:sz w:val="20"/>
                <w:szCs w:val="20"/>
                <w:lang w:val="lt-LT"/>
              </w:rPr>
            </w:pPr>
            <w:r w:rsidRPr="0033582F">
              <w:rPr>
                <w:sz w:val="20"/>
                <w:szCs w:val="20"/>
                <w:lang w:val="lt-LT"/>
              </w:rPr>
              <w:t xml:space="preserve">b) išorės ekspertų grupės </w:t>
            </w:r>
            <w:r w:rsidRPr="0033582F">
              <w:rPr>
                <w:color w:val="auto"/>
                <w:sz w:val="20"/>
                <w:szCs w:val="20"/>
                <w:lang w:val="lt-LT"/>
              </w:rPr>
              <w:t>viešųjų pirkimų</w:t>
            </w:r>
            <w:r w:rsidRPr="0033582F">
              <w:rPr>
                <w:sz w:val="20"/>
                <w:szCs w:val="20"/>
                <w:lang w:val="lt-LT"/>
              </w:rPr>
              <w:t xml:space="preserve"> konkurso dokumentų rengimą;</w:t>
            </w:r>
          </w:p>
          <w:p w:rsidR="00C77A67" w:rsidRPr="0033582F" w:rsidRDefault="00C77A67" w:rsidP="00716D13">
            <w:pPr>
              <w:pStyle w:val="Default"/>
              <w:ind w:left="108"/>
              <w:rPr>
                <w:sz w:val="20"/>
                <w:szCs w:val="20"/>
                <w:lang w:val="lt-LT"/>
              </w:rPr>
            </w:pPr>
            <w:r w:rsidRPr="0033582F">
              <w:rPr>
                <w:sz w:val="20"/>
                <w:szCs w:val="20"/>
                <w:lang w:val="lt-LT"/>
              </w:rPr>
              <w:t>c) projekto teisinės rizikos vertinimą ir rizikos</w:t>
            </w:r>
            <w:r w:rsidRPr="0033582F">
              <w:rPr>
                <w:color w:val="auto"/>
                <w:sz w:val="20"/>
                <w:szCs w:val="20"/>
                <w:lang w:val="lt-LT"/>
              </w:rPr>
              <w:t xml:space="preserve"> išvengimo</w:t>
            </w:r>
            <w:r w:rsidRPr="0033582F">
              <w:rPr>
                <w:sz w:val="20"/>
                <w:szCs w:val="20"/>
                <w:lang w:val="lt-LT"/>
              </w:rPr>
              <w:t xml:space="preserve"> priemonių įgyvendinimą;</w:t>
            </w:r>
          </w:p>
          <w:p w:rsidR="00C77A67" w:rsidRPr="0033582F" w:rsidRDefault="00C77A67" w:rsidP="00716D13">
            <w:pPr>
              <w:pStyle w:val="Default"/>
              <w:ind w:left="108"/>
              <w:rPr>
                <w:sz w:val="20"/>
                <w:szCs w:val="20"/>
                <w:lang w:val="lt-LT"/>
              </w:rPr>
            </w:pPr>
            <w:r w:rsidRPr="0033582F">
              <w:rPr>
                <w:sz w:val="20"/>
                <w:szCs w:val="20"/>
                <w:lang w:val="lt-LT"/>
              </w:rPr>
              <w:t>d) teisinių ataskaitų teikimą projektą prižiūrinčioms institucijoms;</w:t>
            </w:r>
          </w:p>
          <w:p w:rsidR="00C77A67" w:rsidRPr="0033582F" w:rsidRDefault="00C77A67" w:rsidP="00716D13">
            <w:pPr>
              <w:pStyle w:val="Default"/>
              <w:ind w:left="108"/>
              <w:rPr>
                <w:sz w:val="20"/>
                <w:szCs w:val="20"/>
                <w:lang w:val="lt-LT"/>
              </w:rPr>
            </w:pPr>
            <w:r w:rsidRPr="0033582F">
              <w:rPr>
                <w:sz w:val="20"/>
                <w:szCs w:val="20"/>
                <w:lang w:val="lt-LT"/>
              </w:rPr>
              <w:t>e) kitų teisinių užduočių, kurių reikalauja savivaldybė, vykdymą.</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lastRenderedPageBreak/>
              <w:t>Administratorius atsakingas už:</w:t>
            </w:r>
          </w:p>
          <w:p w:rsidR="00C77A67" w:rsidRPr="0033582F" w:rsidRDefault="00C77A67" w:rsidP="00716D13">
            <w:pPr>
              <w:pStyle w:val="Default"/>
              <w:ind w:left="108"/>
              <w:rPr>
                <w:sz w:val="20"/>
                <w:szCs w:val="20"/>
                <w:lang w:val="lt-LT"/>
              </w:rPr>
            </w:pPr>
            <w:r w:rsidRPr="0033582F">
              <w:rPr>
                <w:sz w:val="20"/>
                <w:szCs w:val="20"/>
                <w:lang w:val="lt-LT"/>
              </w:rPr>
              <w:t xml:space="preserve">a) komunikaciją su Projekto </w:t>
            </w:r>
            <w:r w:rsidRPr="0033582F">
              <w:rPr>
                <w:color w:val="auto"/>
                <w:sz w:val="20"/>
                <w:szCs w:val="20"/>
                <w:lang w:val="lt-LT"/>
              </w:rPr>
              <w:t>suinteresuotomis šalimis</w:t>
            </w:r>
            <w:r w:rsidRPr="0033582F">
              <w:rPr>
                <w:sz w:val="20"/>
                <w:szCs w:val="20"/>
                <w:lang w:val="lt-LT"/>
              </w:rPr>
              <w:t>;</w:t>
            </w:r>
          </w:p>
          <w:p w:rsidR="00C77A67" w:rsidRPr="0033582F" w:rsidRDefault="00C77A67" w:rsidP="00716D13">
            <w:pPr>
              <w:pStyle w:val="Default"/>
              <w:ind w:left="108"/>
              <w:rPr>
                <w:sz w:val="20"/>
                <w:szCs w:val="20"/>
                <w:lang w:val="lt-LT"/>
              </w:rPr>
            </w:pPr>
            <w:r w:rsidRPr="0033582F">
              <w:rPr>
                <w:sz w:val="20"/>
                <w:szCs w:val="20"/>
                <w:lang w:val="lt-LT"/>
              </w:rPr>
              <w:t xml:space="preserve">b) informacijos </w:t>
            </w:r>
            <w:r w:rsidRPr="0033582F">
              <w:rPr>
                <w:color w:val="auto"/>
                <w:sz w:val="20"/>
                <w:szCs w:val="20"/>
                <w:lang w:val="lt-LT"/>
              </w:rPr>
              <w:t>srautų sklaida ir Projekto medžiagos</w:t>
            </w:r>
            <w:r w:rsidRPr="0033582F">
              <w:rPr>
                <w:sz w:val="20"/>
                <w:szCs w:val="20"/>
                <w:lang w:val="lt-LT"/>
              </w:rPr>
              <w:t xml:space="preserve"> koordinavimą;</w:t>
            </w:r>
          </w:p>
          <w:p w:rsidR="00C77A67" w:rsidRPr="0033582F" w:rsidRDefault="00C77A67" w:rsidP="00716D13">
            <w:pPr>
              <w:pStyle w:val="Default"/>
              <w:ind w:left="108"/>
              <w:rPr>
                <w:sz w:val="20"/>
                <w:szCs w:val="20"/>
                <w:lang w:val="lt-LT"/>
              </w:rPr>
            </w:pPr>
            <w:r w:rsidRPr="0033582F">
              <w:rPr>
                <w:sz w:val="20"/>
                <w:szCs w:val="20"/>
                <w:lang w:val="lt-LT"/>
              </w:rPr>
              <w:t>c) dalijimąsi informacija ir jos mainus su išorės ekspertų grupe;</w:t>
            </w:r>
          </w:p>
          <w:p w:rsidR="00C77A67" w:rsidRPr="0033582F" w:rsidRDefault="00C77A67" w:rsidP="00716D13">
            <w:pPr>
              <w:pStyle w:val="Default"/>
              <w:ind w:left="108"/>
              <w:rPr>
                <w:sz w:val="20"/>
                <w:szCs w:val="20"/>
                <w:lang w:val="lt-LT"/>
              </w:rPr>
            </w:pPr>
            <w:r w:rsidRPr="0033582F">
              <w:rPr>
                <w:sz w:val="20"/>
                <w:szCs w:val="20"/>
                <w:lang w:val="lt-LT"/>
              </w:rPr>
              <w:t xml:space="preserve">d) </w:t>
            </w:r>
            <w:r w:rsidRPr="0033582F">
              <w:rPr>
                <w:color w:val="auto"/>
                <w:sz w:val="20"/>
                <w:szCs w:val="20"/>
                <w:lang w:val="lt-LT"/>
              </w:rPr>
              <w:t>techninių užduočių atlikimą.</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 xml:space="preserve">Neįskaitant penkių įdarbintų darbuotojų, prie projekto dirbs išorės konsultantai, kurių darbo trukmė yra 2 760 darbo valandų, lygių vienam </w:t>
            </w:r>
            <w:r w:rsidRPr="0033582F">
              <w:rPr>
                <w:color w:val="auto"/>
                <w:sz w:val="20"/>
                <w:szCs w:val="20"/>
                <w:lang w:val="lt-LT"/>
              </w:rPr>
              <w:t>VDDE</w:t>
            </w:r>
            <w:r w:rsidRPr="0033582F">
              <w:rPr>
                <w:sz w:val="20"/>
                <w:szCs w:val="20"/>
                <w:lang w:val="lt-LT"/>
              </w:rPr>
              <w:t xml:space="preserve">, dvejų metų laikotarpiui. </w:t>
            </w:r>
          </w:p>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Numatomas bendras paramos biudžetas:</w:t>
            </w:r>
          </w:p>
          <w:p w:rsidR="00C77A67" w:rsidRPr="0033582F" w:rsidRDefault="00C77A67" w:rsidP="00716D13">
            <w:pPr>
              <w:pStyle w:val="Default"/>
              <w:ind w:left="108"/>
              <w:rPr>
                <w:sz w:val="20"/>
                <w:szCs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064"/>
            </w:tblGrid>
            <w:tr w:rsidR="00C77A67" w:rsidRPr="0033582F" w:rsidTr="00716D13">
              <w:tc>
                <w:tcPr>
                  <w:tcW w:w="6124" w:type="dxa"/>
                  <w:shd w:val="clear" w:color="auto" w:fill="auto"/>
                </w:tcPr>
                <w:p w:rsidR="00C77A67" w:rsidRPr="0033582F" w:rsidRDefault="00C77A67" w:rsidP="00716D13">
                  <w:pPr>
                    <w:pStyle w:val="Default"/>
                    <w:rPr>
                      <w:sz w:val="20"/>
                      <w:szCs w:val="20"/>
                      <w:lang w:val="lt-LT"/>
                    </w:rPr>
                  </w:pPr>
                  <w:r w:rsidRPr="0033582F">
                    <w:rPr>
                      <w:sz w:val="20"/>
                      <w:szCs w:val="20"/>
                      <w:lang w:val="lt-LT"/>
                    </w:rPr>
                    <w:t>Tiesioginis personalas, atsakingas už projekto valdymą, techninių darbų koordinavimą ir techninį, teisinį ir ekonominį vertinimą.</w:t>
                  </w:r>
                </w:p>
              </w:tc>
              <w:tc>
                <w:tcPr>
                  <w:tcW w:w="2064" w:type="dxa"/>
                  <w:shd w:val="clear" w:color="auto" w:fill="auto"/>
                </w:tcPr>
                <w:p w:rsidR="00C77A67" w:rsidRPr="0033582F" w:rsidRDefault="00C77A67" w:rsidP="00716D13">
                  <w:pPr>
                    <w:pStyle w:val="Default"/>
                    <w:rPr>
                      <w:sz w:val="20"/>
                      <w:szCs w:val="20"/>
                      <w:lang w:val="lt-LT"/>
                    </w:rPr>
                  </w:pPr>
                  <w:r w:rsidRPr="0033582F">
                    <w:rPr>
                      <w:sz w:val="20"/>
                      <w:szCs w:val="20"/>
                      <w:lang w:val="lt-LT"/>
                    </w:rPr>
                    <w:t>181 200 Eur</w:t>
                  </w:r>
                </w:p>
              </w:tc>
            </w:tr>
            <w:tr w:rsidR="00C77A67" w:rsidRPr="0033582F" w:rsidTr="00716D13">
              <w:tc>
                <w:tcPr>
                  <w:tcW w:w="6124" w:type="dxa"/>
                  <w:shd w:val="clear" w:color="auto" w:fill="auto"/>
                </w:tcPr>
                <w:p w:rsidR="00C77A67" w:rsidRPr="0033582F" w:rsidRDefault="00C77A67" w:rsidP="00716D13">
                  <w:pPr>
                    <w:pStyle w:val="Default"/>
                    <w:rPr>
                      <w:sz w:val="20"/>
                      <w:szCs w:val="20"/>
                      <w:lang w:val="lt-LT"/>
                    </w:rPr>
                  </w:pPr>
                  <w:r w:rsidRPr="0033582F">
                    <w:rPr>
                      <w:sz w:val="20"/>
                      <w:szCs w:val="20"/>
                      <w:lang w:val="lt-LT"/>
                    </w:rPr>
                    <w:t>Išorės parama:</w:t>
                  </w:r>
                </w:p>
                <w:p w:rsidR="00C77A67" w:rsidRPr="0033582F" w:rsidRDefault="00C77A67" w:rsidP="00716D13">
                  <w:pPr>
                    <w:pStyle w:val="Default"/>
                    <w:rPr>
                      <w:sz w:val="20"/>
                      <w:szCs w:val="20"/>
                      <w:lang w:val="lt-LT"/>
                    </w:rPr>
                  </w:pPr>
                  <w:r w:rsidRPr="0033582F">
                    <w:rPr>
                      <w:color w:val="auto"/>
                      <w:sz w:val="20"/>
                      <w:szCs w:val="20"/>
                      <w:lang w:val="lt-LT"/>
                    </w:rPr>
                    <w:t>Galimybių studija</w:t>
                  </w:r>
                  <w:r w:rsidRPr="0033582F">
                    <w:rPr>
                      <w:sz w:val="20"/>
                      <w:szCs w:val="20"/>
                      <w:lang w:val="lt-LT"/>
                    </w:rPr>
                    <w:t>, scenarijaus analizė, sistemos integracija, rizikos valdymas ir išlaidų apskaičiavimas</w:t>
                  </w:r>
                </w:p>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r w:rsidRPr="0033582F">
                    <w:rPr>
                      <w:sz w:val="20"/>
                      <w:szCs w:val="20"/>
                      <w:lang w:val="lt-LT"/>
                    </w:rPr>
                    <w:t>Tramvajaus pirkimo strategijos ir VPP konkurso dokumentai</w:t>
                  </w:r>
                </w:p>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r w:rsidRPr="0033582F">
                    <w:rPr>
                      <w:sz w:val="20"/>
                      <w:szCs w:val="20"/>
                      <w:lang w:val="lt-LT"/>
                    </w:rPr>
                    <w:t>Elektrinių autobusų ir įkrovimo infrastruktūrų pirkimų strategijos ir dokumentai</w:t>
                  </w:r>
                </w:p>
              </w:tc>
              <w:tc>
                <w:tcPr>
                  <w:tcW w:w="2064" w:type="dxa"/>
                  <w:shd w:val="clear" w:color="auto" w:fill="auto"/>
                </w:tcPr>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r w:rsidRPr="0033582F">
                    <w:rPr>
                      <w:sz w:val="20"/>
                      <w:szCs w:val="20"/>
                      <w:lang w:val="lt-LT"/>
                    </w:rPr>
                    <w:t>430 000 Eur</w:t>
                  </w:r>
                </w:p>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r w:rsidRPr="0033582F">
                    <w:rPr>
                      <w:sz w:val="20"/>
                      <w:szCs w:val="20"/>
                      <w:lang w:val="lt-LT"/>
                    </w:rPr>
                    <w:t>43 000 Eur</w:t>
                  </w:r>
                </w:p>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r w:rsidRPr="0033582F">
                    <w:rPr>
                      <w:sz w:val="20"/>
                      <w:szCs w:val="20"/>
                      <w:lang w:val="lt-LT"/>
                    </w:rPr>
                    <w:t>21 500 Eur</w:t>
                  </w:r>
                </w:p>
                <w:p w:rsidR="00C77A67" w:rsidRPr="0033582F" w:rsidRDefault="00C77A67" w:rsidP="00716D13">
                  <w:pPr>
                    <w:pStyle w:val="Default"/>
                    <w:rPr>
                      <w:sz w:val="20"/>
                      <w:szCs w:val="20"/>
                      <w:lang w:val="lt-LT"/>
                    </w:rPr>
                  </w:pPr>
                </w:p>
              </w:tc>
            </w:tr>
            <w:tr w:rsidR="00C77A67" w:rsidRPr="0033582F" w:rsidTr="00716D13">
              <w:tc>
                <w:tcPr>
                  <w:tcW w:w="6124" w:type="dxa"/>
                  <w:shd w:val="clear" w:color="auto" w:fill="auto"/>
                </w:tcPr>
                <w:p w:rsidR="00C77A67" w:rsidRPr="0033582F" w:rsidRDefault="00C77A67" w:rsidP="00716D13">
                  <w:pPr>
                    <w:pStyle w:val="Default"/>
                    <w:rPr>
                      <w:sz w:val="20"/>
                      <w:szCs w:val="20"/>
                      <w:lang w:val="lt-LT"/>
                    </w:rPr>
                  </w:pPr>
                  <w:r w:rsidRPr="0033582F">
                    <w:rPr>
                      <w:sz w:val="20"/>
                      <w:szCs w:val="20"/>
                      <w:lang w:val="lt-LT"/>
                    </w:rPr>
                    <w:t>Išorinės paramos tarpinė suma</w:t>
                  </w:r>
                </w:p>
                <w:p w:rsidR="00C77A67" w:rsidRPr="0033582F" w:rsidRDefault="00C77A67" w:rsidP="00716D13">
                  <w:pPr>
                    <w:pStyle w:val="Default"/>
                    <w:rPr>
                      <w:sz w:val="20"/>
                      <w:szCs w:val="20"/>
                      <w:lang w:val="lt-LT"/>
                    </w:rPr>
                  </w:pPr>
                </w:p>
              </w:tc>
              <w:tc>
                <w:tcPr>
                  <w:tcW w:w="2064" w:type="dxa"/>
                  <w:shd w:val="clear" w:color="auto" w:fill="auto"/>
                </w:tcPr>
                <w:p w:rsidR="00C77A67" w:rsidRPr="0033582F" w:rsidRDefault="00C77A67" w:rsidP="00716D13">
                  <w:pPr>
                    <w:pStyle w:val="Default"/>
                    <w:rPr>
                      <w:sz w:val="20"/>
                      <w:szCs w:val="20"/>
                      <w:lang w:val="lt-LT"/>
                    </w:rPr>
                  </w:pPr>
                  <w:r w:rsidRPr="0033582F">
                    <w:rPr>
                      <w:sz w:val="20"/>
                      <w:szCs w:val="20"/>
                      <w:lang w:val="lt-LT"/>
                    </w:rPr>
                    <w:t>494 500 Eur</w:t>
                  </w:r>
                </w:p>
              </w:tc>
            </w:tr>
            <w:tr w:rsidR="00C77A67" w:rsidRPr="0033582F" w:rsidTr="00716D13">
              <w:tc>
                <w:tcPr>
                  <w:tcW w:w="6124" w:type="dxa"/>
                  <w:shd w:val="clear" w:color="auto" w:fill="auto"/>
                </w:tcPr>
                <w:p w:rsidR="00C77A67" w:rsidRPr="0033582F" w:rsidRDefault="00C77A67" w:rsidP="00716D13">
                  <w:pPr>
                    <w:pStyle w:val="Default"/>
                    <w:rPr>
                      <w:sz w:val="20"/>
                      <w:szCs w:val="20"/>
                      <w:lang w:val="lt-LT"/>
                    </w:rPr>
                  </w:pPr>
                  <w:r w:rsidRPr="0033582F">
                    <w:rPr>
                      <w:sz w:val="20"/>
                      <w:szCs w:val="20"/>
                      <w:lang w:val="lt-LT"/>
                    </w:rPr>
                    <w:t xml:space="preserve">Galutinė suma </w:t>
                  </w:r>
                </w:p>
              </w:tc>
              <w:tc>
                <w:tcPr>
                  <w:tcW w:w="2064" w:type="dxa"/>
                  <w:shd w:val="clear" w:color="auto" w:fill="auto"/>
                </w:tcPr>
                <w:p w:rsidR="00C77A67" w:rsidRPr="0033582F" w:rsidRDefault="00C77A67" w:rsidP="00716D13">
                  <w:pPr>
                    <w:pStyle w:val="Default"/>
                    <w:rPr>
                      <w:sz w:val="20"/>
                      <w:szCs w:val="20"/>
                      <w:lang w:val="lt-LT"/>
                    </w:rPr>
                  </w:pPr>
                  <w:r w:rsidRPr="0033582F">
                    <w:rPr>
                      <w:sz w:val="20"/>
                      <w:szCs w:val="20"/>
                      <w:lang w:val="lt-LT"/>
                    </w:rPr>
                    <w:t>675 700 Eur</w:t>
                  </w:r>
                </w:p>
              </w:tc>
            </w:tr>
          </w:tbl>
          <w:p w:rsidR="00C77A67" w:rsidRPr="0033582F" w:rsidRDefault="00C77A67" w:rsidP="00716D13">
            <w:pPr>
              <w:pStyle w:val="Default"/>
              <w:ind w:left="108"/>
              <w:rPr>
                <w:sz w:val="20"/>
                <w:szCs w:val="20"/>
                <w:lang w:val="lt-LT"/>
              </w:rPr>
            </w:pPr>
          </w:p>
          <w:p w:rsidR="00C77A67" w:rsidRPr="0033582F" w:rsidRDefault="00C77A67" w:rsidP="00716D13">
            <w:pPr>
              <w:pStyle w:val="Default"/>
              <w:ind w:left="108"/>
              <w:rPr>
                <w:sz w:val="20"/>
                <w:szCs w:val="20"/>
                <w:lang w:val="lt-LT"/>
              </w:rPr>
            </w:pPr>
            <w:r w:rsidRPr="0033582F">
              <w:rPr>
                <w:sz w:val="20"/>
                <w:szCs w:val="20"/>
                <w:lang w:val="lt-LT"/>
              </w:rPr>
              <w:t>, kurio 90% yra finansuojama „ELENA“ priemone, o 10% - Klaipėdos savivaldybės administracijos.</w:t>
            </w:r>
          </w:p>
          <w:p w:rsidR="00C77A67" w:rsidRPr="0033582F" w:rsidRDefault="00C77A67" w:rsidP="00716D13">
            <w:pPr>
              <w:pStyle w:val="Default"/>
              <w:ind w:left="108"/>
              <w:rPr>
                <w:bCs/>
                <w:sz w:val="20"/>
                <w:szCs w:val="20"/>
                <w:lang w:val="lt-LT" w:eastAsia="en-US"/>
              </w:rPr>
            </w:pPr>
          </w:p>
        </w:tc>
      </w:tr>
      <w:tr w:rsidR="00C77A67" w:rsidRPr="0033582F" w:rsidTr="00716D13">
        <w:trPr>
          <w:trHeight w:val="699"/>
        </w:trPr>
        <w:tc>
          <w:tcPr>
            <w:tcW w:w="8789" w:type="dxa"/>
            <w:shd w:val="clear" w:color="auto" w:fill="auto"/>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lastRenderedPageBreak/>
              <w:t>Projekto rengimo paslaugų orientacinis įgyvendinimo tvarkaraštis, nurodantis ryšį tarp Projekto rengimo paslaugų ir Investicijų programos</w:t>
            </w:r>
          </w:p>
        </w:tc>
      </w:tr>
      <w:tr w:rsidR="00C77A67" w:rsidRPr="0033582F" w:rsidTr="00716D13">
        <w:trPr>
          <w:trHeight w:val="567"/>
        </w:trPr>
        <w:tc>
          <w:tcPr>
            <w:tcW w:w="8789" w:type="dxa"/>
            <w:shd w:val="clear" w:color="auto" w:fill="auto"/>
          </w:tcPr>
          <w:p w:rsidR="00C77A67" w:rsidRPr="0033582F" w:rsidRDefault="00C77A67" w:rsidP="00716D13">
            <w:pPr>
              <w:pStyle w:val="Default"/>
              <w:rPr>
                <w:sz w:val="20"/>
                <w:szCs w:val="20"/>
                <w:lang w:val="lt-LT"/>
              </w:rPr>
            </w:pPr>
            <w:r w:rsidRPr="0033582F">
              <w:rPr>
                <w:sz w:val="20"/>
                <w:szCs w:val="20"/>
                <w:lang w:val="lt-LT"/>
              </w:rPr>
              <w:t xml:space="preserve">Tramvajų tinklo projekto dalis: </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 xml:space="preserve">„ELENA“ paraiškos teikimas ir </w:t>
            </w:r>
            <w:r w:rsidRPr="0033582F">
              <w:rPr>
                <w:color w:val="auto"/>
                <w:sz w:val="20"/>
                <w:szCs w:val="20"/>
                <w:lang w:val="lt-LT"/>
              </w:rPr>
              <w:t>galimybių studijos</w:t>
            </w:r>
            <w:r w:rsidRPr="0033582F">
              <w:rPr>
                <w:sz w:val="20"/>
                <w:szCs w:val="20"/>
                <w:lang w:val="lt-LT"/>
              </w:rPr>
              <w:t xml:space="preserve"> finansavimo gavimas.</w:t>
            </w:r>
          </w:p>
          <w:p w:rsidR="00C77A67" w:rsidRPr="0033582F" w:rsidRDefault="00C77A67" w:rsidP="00716D13">
            <w:pPr>
              <w:pStyle w:val="Default"/>
              <w:numPr>
                <w:ilvl w:val="3"/>
                <w:numId w:val="25"/>
              </w:numPr>
              <w:ind w:left="463" w:hanging="425"/>
              <w:rPr>
                <w:sz w:val="20"/>
                <w:szCs w:val="20"/>
                <w:lang w:val="lt-LT"/>
              </w:rPr>
            </w:pPr>
            <w:r w:rsidRPr="0033582F">
              <w:rPr>
                <w:color w:val="auto"/>
                <w:sz w:val="20"/>
                <w:szCs w:val="20"/>
                <w:lang w:val="lt-LT"/>
              </w:rPr>
              <w:t>Galimybių studijos</w:t>
            </w:r>
            <w:r w:rsidRPr="0033582F">
              <w:rPr>
                <w:sz w:val="20"/>
                <w:szCs w:val="20"/>
                <w:lang w:val="lt-LT"/>
              </w:rPr>
              <w:t xml:space="preserve"> parengimas.</w:t>
            </w:r>
            <w:r w:rsidRPr="0033582F">
              <w:rPr>
                <w:sz w:val="20"/>
                <w:szCs w:val="20"/>
                <w:lang w:val="lt-LT"/>
              </w:rPr>
              <w:tab/>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G</w:t>
            </w:r>
            <w:r w:rsidRPr="0033582F">
              <w:rPr>
                <w:bCs/>
                <w:sz w:val="20"/>
                <w:lang w:val="lt-LT"/>
              </w:rPr>
              <w:t xml:space="preserve">alimos </w:t>
            </w:r>
            <w:r w:rsidRPr="0033582F">
              <w:rPr>
                <w:bCs/>
                <w:color w:val="auto"/>
                <w:sz w:val="20"/>
                <w:lang w:val="lt-LT"/>
              </w:rPr>
              <w:t>sinergijos</w:t>
            </w:r>
            <w:r w:rsidRPr="0033582F">
              <w:rPr>
                <w:bCs/>
                <w:sz w:val="20"/>
                <w:lang w:val="lt-LT"/>
              </w:rPr>
              <w:t xml:space="preserve"> tramvajų ir elektrobusų diegimo analizė.</w:t>
            </w:r>
          </w:p>
          <w:p w:rsidR="00C77A67" w:rsidRPr="0033582F" w:rsidRDefault="00C77A67" w:rsidP="00716D13">
            <w:pPr>
              <w:pStyle w:val="Default"/>
              <w:numPr>
                <w:ilvl w:val="3"/>
                <w:numId w:val="25"/>
              </w:numPr>
              <w:ind w:left="463" w:hanging="425"/>
              <w:rPr>
                <w:sz w:val="20"/>
                <w:szCs w:val="20"/>
                <w:lang w:val="lt-LT"/>
              </w:rPr>
            </w:pPr>
            <w:r w:rsidRPr="0033582F">
              <w:rPr>
                <w:bCs/>
                <w:color w:val="auto"/>
                <w:sz w:val="20"/>
                <w:lang w:val="lt-LT"/>
              </w:rPr>
              <w:t>Galimybių studijai</w:t>
            </w:r>
            <w:r w:rsidRPr="0033582F">
              <w:rPr>
                <w:bCs/>
                <w:sz w:val="20"/>
                <w:lang w:val="lt-LT"/>
              </w:rPr>
              <w:t xml:space="preserve"> patvirtinus, kad tramvajus yra veiksminga ir tinkama transporto priemonė, ši programa ir jos įgyvendinimo būdai yra patvirtinami Lietuvos Respublikos finansų ministerijos.</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Techninio projekto rengimas, įskaitant PAV.</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VPP konkurso dokumentų rengimas pagal Lietuvos Respublikos viešųjų pirkimų ir koncesijų įstatymus bei ES pirkimų direktyvas.</w:t>
            </w:r>
          </w:p>
          <w:p w:rsidR="00C77A67" w:rsidRPr="0033582F" w:rsidRDefault="00C77A67" w:rsidP="00716D13">
            <w:pPr>
              <w:pStyle w:val="Default"/>
              <w:numPr>
                <w:ilvl w:val="3"/>
                <w:numId w:val="25"/>
              </w:numPr>
              <w:ind w:left="463" w:hanging="425"/>
              <w:rPr>
                <w:color w:val="auto"/>
                <w:sz w:val="20"/>
                <w:szCs w:val="20"/>
                <w:lang w:val="lt-LT"/>
              </w:rPr>
            </w:pPr>
            <w:r w:rsidRPr="0033582F">
              <w:rPr>
                <w:sz w:val="20"/>
                <w:szCs w:val="20"/>
                <w:lang w:val="lt-LT"/>
              </w:rPr>
              <w:t xml:space="preserve">VPP konkurso dokumentai yra patvirtinami miesto savivaldybės tarybos, Lietuvos Respublikos susisiekimo ministerijos, </w:t>
            </w:r>
            <w:r w:rsidRPr="0033582F">
              <w:rPr>
                <w:color w:val="auto"/>
                <w:sz w:val="20"/>
                <w:szCs w:val="20"/>
                <w:lang w:val="lt-LT"/>
              </w:rPr>
              <w:t>Centrinės projektų valdymo agentūros (toliau – CPVA).</w:t>
            </w:r>
          </w:p>
          <w:p w:rsidR="00C77A67" w:rsidRPr="0033582F" w:rsidRDefault="00C77A67" w:rsidP="00716D13">
            <w:pPr>
              <w:pStyle w:val="Default"/>
              <w:numPr>
                <w:ilvl w:val="3"/>
                <w:numId w:val="25"/>
              </w:numPr>
              <w:ind w:left="463" w:hanging="425"/>
              <w:rPr>
                <w:sz w:val="20"/>
                <w:szCs w:val="20"/>
                <w:lang w:val="lt-LT"/>
              </w:rPr>
            </w:pPr>
            <w:r w:rsidRPr="0033582F">
              <w:rPr>
                <w:color w:val="auto"/>
                <w:sz w:val="20"/>
                <w:szCs w:val="20"/>
                <w:lang w:val="lt-LT"/>
              </w:rPr>
              <w:t>Vykdomas</w:t>
            </w:r>
            <w:r w:rsidRPr="0033582F">
              <w:rPr>
                <w:sz w:val="20"/>
                <w:szCs w:val="20"/>
                <w:lang w:val="lt-LT"/>
              </w:rPr>
              <w:t xml:space="preserve"> konkursas ir paskelbiamas laimėjęs konkurs</w:t>
            </w:r>
            <w:r w:rsidRPr="0033582F">
              <w:rPr>
                <w:color w:val="auto"/>
                <w:sz w:val="20"/>
                <w:szCs w:val="20"/>
                <w:lang w:val="lt-LT"/>
              </w:rPr>
              <w:t xml:space="preserve">ą </w:t>
            </w:r>
            <w:r w:rsidRPr="0033582F">
              <w:rPr>
                <w:sz w:val="20"/>
                <w:szCs w:val="20"/>
                <w:lang w:val="lt-LT"/>
              </w:rPr>
              <w:t>dalyvis.</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 xml:space="preserve">Patvirtinama VPP sutartis (miesto savivaldybės tarybos ir </w:t>
            </w:r>
            <w:r w:rsidRPr="0033582F">
              <w:rPr>
                <w:color w:val="auto"/>
                <w:sz w:val="20"/>
                <w:szCs w:val="20"/>
                <w:lang w:val="lt-LT"/>
              </w:rPr>
              <w:t>CPVA</w:t>
            </w:r>
            <w:r w:rsidRPr="0033582F">
              <w:rPr>
                <w:sz w:val="20"/>
                <w:szCs w:val="20"/>
                <w:lang w:val="lt-LT"/>
              </w:rPr>
              <w:t>).</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Pasirašoma VPP sutartis.</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Projektas įgyvendinamas.</w:t>
            </w:r>
          </w:p>
          <w:p w:rsidR="00C77A67" w:rsidRPr="0033582F" w:rsidRDefault="00C77A67" w:rsidP="00716D13">
            <w:pPr>
              <w:pStyle w:val="Default"/>
              <w:numPr>
                <w:ilvl w:val="3"/>
                <w:numId w:val="25"/>
              </w:numPr>
              <w:ind w:left="463" w:hanging="425"/>
              <w:rPr>
                <w:sz w:val="20"/>
                <w:szCs w:val="20"/>
                <w:lang w:val="lt-LT"/>
              </w:rPr>
            </w:pPr>
            <w:r w:rsidRPr="0033582F">
              <w:rPr>
                <w:sz w:val="20"/>
                <w:szCs w:val="20"/>
                <w:lang w:val="lt-LT"/>
              </w:rPr>
              <w:t>Įgyvendintas tramvajaus projektas perduodamas viešojo sektoriaus partneriui.</w:t>
            </w:r>
          </w:p>
          <w:p w:rsidR="00C77A67" w:rsidRPr="0033582F" w:rsidRDefault="00C77A67" w:rsidP="00716D13">
            <w:pPr>
              <w:pStyle w:val="Default"/>
              <w:rPr>
                <w:sz w:val="20"/>
                <w:szCs w:val="20"/>
                <w:lang w:val="lt-LT"/>
              </w:rPr>
            </w:pPr>
          </w:p>
          <w:p w:rsidR="00C77A67" w:rsidRPr="0033582F" w:rsidRDefault="00C77A67" w:rsidP="00716D13">
            <w:pPr>
              <w:pStyle w:val="Default"/>
              <w:rPr>
                <w:sz w:val="20"/>
                <w:szCs w:val="20"/>
                <w:lang w:val="lt-LT"/>
              </w:rPr>
            </w:pPr>
            <w:r w:rsidRPr="0033582F">
              <w:rPr>
                <w:sz w:val="20"/>
                <w:szCs w:val="20"/>
                <w:lang w:val="lt-LT"/>
              </w:rPr>
              <w:t>Elektrobusų projekto dalis:</w:t>
            </w:r>
          </w:p>
          <w:p w:rsidR="00C77A67" w:rsidRPr="0033582F" w:rsidRDefault="00C77A67" w:rsidP="00716D1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 xml:space="preserve">„ELENA“ paraiškos teikimas ir </w:t>
            </w:r>
            <w:r w:rsidRPr="0033582F">
              <w:rPr>
                <w:rFonts w:ascii="Arial" w:hAnsi="Arial" w:cs="Arial"/>
                <w:sz w:val="20"/>
                <w:szCs w:val="20"/>
                <w:lang w:eastAsia="es-ES" w:bidi="ks-Deva"/>
              </w:rPr>
              <w:t>galimybių studijos</w:t>
            </w:r>
            <w:r w:rsidRPr="0033582F">
              <w:rPr>
                <w:rFonts w:ascii="Arial" w:hAnsi="Arial" w:cs="Arial"/>
                <w:color w:val="000000"/>
                <w:sz w:val="20"/>
                <w:szCs w:val="20"/>
                <w:lang w:eastAsia="es-ES" w:bidi="ks-Deva"/>
              </w:rPr>
              <w:t xml:space="preserve"> finansavimo gavimas.</w:t>
            </w:r>
          </w:p>
          <w:p w:rsidR="00C77A67" w:rsidRPr="0033582F" w:rsidRDefault="00C77A67" w:rsidP="00716D13">
            <w:pPr>
              <w:numPr>
                <w:ilvl w:val="0"/>
                <w:numId w:val="32"/>
              </w:numPr>
              <w:ind w:left="463"/>
              <w:rPr>
                <w:rFonts w:ascii="Arial" w:hAnsi="Arial" w:cs="Arial"/>
                <w:sz w:val="20"/>
                <w:szCs w:val="20"/>
                <w:lang w:eastAsia="es-ES" w:bidi="ks-Deva"/>
              </w:rPr>
            </w:pPr>
            <w:r w:rsidRPr="0033582F">
              <w:rPr>
                <w:rFonts w:ascii="Arial" w:hAnsi="Arial" w:cs="Arial"/>
                <w:sz w:val="20"/>
                <w:szCs w:val="20"/>
                <w:lang w:eastAsia="es-ES" w:bidi="ks-Deva"/>
              </w:rPr>
              <w:t>Galimybių studijos parengimas.</w:t>
            </w:r>
          </w:p>
          <w:p w:rsidR="00C77A67" w:rsidRPr="0033582F" w:rsidRDefault="00C77A67" w:rsidP="00716D13">
            <w:pPr>
              <w:numPr>
                <w:ilvl w:val="0"/>
                <w:numId w:val="32"/>
              </w:numPr>
              <w:ind w:left="463"/>
              <w:rPr>
                <w:rFonts w:ascii="Arial" w:hAnsi="Arial" w:cs="Arial"/>
                <w:color w:val="000000"/>
                <w:sz w:val="20"/>
                <w:szCs w:val="20"/>
                <w:lang w:eastAsia="es-ES" w:bidi="ks-Deva"/>
              </w:rPr>
            </w:pPr>
            <w:r w:rsidRPr="0033582F">
              <w:rPr>
                <w:rFonts w:ascii="Arial" w:hAnsi="Arial" w:cs="Arial"/>
                <w:sz w:val="20"/>
                <w:szCs w:val="20"/>
                <w:lang w:eastAsia="es-ES" w:bidi="ks-Deva"/>
              </w:rPr>
              <w:t>Galimybių studijai</w:t>
            </w:r>
            <w:r w:rsidRPr="0033582F">
              <w:rPr>
                <w:rFonts w:ascii="Arial" w:hAnsi="Arial" w:cs="Arial"/>
                <w:color w:val="000000"/>
                <w:sz w:val="20"/>
                <w:szCs w:val="20"/>
                <w:lang w:eastAsia="es-ES" w:bidi="ks-Deva"/>
              </w:rPr>
              <w:t xml:space="preserve"> patvirtinus, kad Elektrobusas yra veiksminga ir tinkama transporto priemonė, parengiamos pirkimo sąlygos.</w:t>
            </w:r>
          </w:p>
          <w:p w:rsidR="00C77A67" w:rsidRPr="0033582F" w:rsidRDefault="00C77A67" w:rsidP="00716D1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Konkursas vykdomas pagal Lietuos Respublikos viešųjų pirkimų ir koncesijų įstatymus bei ES pirkimų direktyvas.</w:t>
            </w:r>
          </w:p>
          <w:p w:rsidR="00C77A67" w:rsidRPr="0033582F" w:rsidRDefault="00C77A67" w:rsidP="00716D1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Paskelbiamas laimėjęs konkurso dalyvis.</w:t>
            </w:r>
          </w:p>
          <w:p w:rsidR="00C77A67" w:rsidRPr="0033582F" w:rsidRDefault="00C77A67" w:rsidP="00716D1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Pasirašoma pirkimo sutartis</w:t>
            </w:r>
          </w:p>
          <w:p w:rsidR="00C77A67" w:rsidRPr="0033582F" w:rsidRDefault="00C77A67" w:rsidP="00716D1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lastRenderedPageBreak/>
              <w:t>Pristačius transporto priemones ir įrengus įkrovimo stoteles, turtas yra perduodamas UAB Klaipėdos autobusų parkas naudojimui.</w:t>
            </w:r>
          </w:p>
          <w:p w:rsidR="00C77A67" w:rsidRPr="0033582F" w:rsidRDefault="00C77A67" w:rsidP="00716D13">
            <w:pPr>
              <w:pStyle w:val="Default"/>
              <w:ind w:left="426" w:hanging="426"/>
              <w:rPr>
                <w:sz w:val="20"/>
                <w:szCs w:val="20"/>
                <w:lang w:val="lt-LT"/>
              </w:rPr>
            </w:pPr>
          </w:p>
          <w:p w:rsidR="00C77A67" w:rsidRPr="0033582F" w:rsidRDefault="00C77A67" w:rsidP="00716D13">
            <w:pPr>
              <w:pStyle w:val="Default"/>
              <w:ind w:left="34"/>
              <w:rPr>
                <w:sz w:val="20"/>
                <w:szCs w:val="20"/>
                <w:lang w:val="lt-LT"/>
              </w:rPr>
            </w:pPr>
            <w:r w:rsidRPr="0033582F">
              <w:rPr>
                <w:sz w:val="20"/>
                <w:szCs w:val="20"/>
                <w:lang w:val="lt-LT"/>
              </w:rPr>
              <w:t>Preliminarus Projekto rengimo paslaugų tvarkaraštis, įskaitant ir pagrindinių etapų galutinius terminus:</w:t>
            </w:r>
          </w:p>
          <w:p w:rsidR="00C77A67" w:rsidRPr="0033582F" w:rsidRDefault="00C77A67" w:rsidP="00716D13">
            <w:pPr>
              <w:rPr>
                <w:rFonts w:ascii="Arial" w:hAnsi="Arial"/>
                <w:bCs/>
                <w:color w:val="000000"/>
                <w:sz w:val="20"/>
                <w:szCs w:val="20"/>
              </w:rPr>
            </w:pPr>
          </w:p>
          <w:p w:rsidR="00C77A67" w:rsidRPr="0033582F" w:rsidRDefault="00C77A67" w:rsidP="00716D13">
            <w:pPr>
              <w:pStyle w:val="Default"/>
              <w:rPr>
                <w:sz w:val="20"/>
                <w:szCs w:val="20"/>
                <w:lang w:val="lt-LT"/>
              </w:rPr>
            </w:pPr>
            <w:r w:rsidRPr="0033582F">
              <w:rPr>
                <w:sz w:val="20"/>
                <w:szCs w:val="20"/>
                <w:lang w:val="lt-LT"/>
              </w:rPr>
              <w:t xml:space="preserve">Tramvajų tinklo projekto dalis: </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Galimybių studijos parengimas. 2018 m. gegužė</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Galimos sinergijos tramvajų ir elektrobusų diegimo analizė. 2018 m. gegužė</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Galutinis Lietuvos Respublikos finansų ministerijos patvirtinimas. 2018 m. liepa</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Techninio projekto rengimas, įskaitant PAV. 2018 m. rugsėjis</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konkurso dokumentų rengimas pagal Lietuvos Respublikos viešųjų pirkimų ir koncesijų įstatymus bei ES pirkimų direktyvas. 2018 m. liepa</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konkurso dokumentų patvirtinimas miesto savivaldybės taryboje, Susisiekimo ministerijoje, Centrinės projektų valdymo agentūros (toliau – CPVA). 2018 m. rugsėjis</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Laimėjusio konkurso dalyvio paskelbimas. 2019 m. sausis</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sutarties patvirtinimas (miesto savivaldybės tarybos ir CPVA). 2019 m. sausis</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sutarties pasirašymas. 2019 m. vasaris</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Galutinis testavimas ir vykdymas. 2020 m. gruodis</w:t>
            </w:r>
          </w:p>
          <w:p w:rsidR="00C77A67" w:rsidRPr="0033582F" w:rsidRDefault="00C77A67" w:rsidP="00716D1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Galutinis perdavimas ir komercinės veiklos pradžia. 2021 m. sausis</w:t>
            </w:r>
          </w:p>
          <w:p w:rsidR="00C77A67" w:rsidRPr="0033582F" w:rsidRDefault="00C77A67" w:rsidP="00716D13">
            <w:pPr>
              <w:pStyle w:val="m-4410695955183388647default"/>
              <w:spacing w:before="0" w:beforeAutospacing="0" w:after="0" w:afterAutospacing="0"/>
              <w:ind w:left="460" w:hanging="426"/>
              <w:rPr>
                <w:rFonts w:ascii="Arial" w:hAnsi="Arial"/>
                <w:sz w:val="20"/>
                <w:szCs w:val="20"/>
                <w:lang w:val="lt-LT"/>
              </w:rPr>
            </w:pPr>
          </w:p>
          <w:p w:rsidR="00C77A67" w:rsidRPr="0033582F" w:rsidRDefault="00C77A67" w:rsidP="00716D13">
            <w:pPr>
              <w:pStyle w:val="m-4410695955183388647default"/>
              <w:spacing w:before="0" w:beforeAutospacing="0" w:after="0" w:afterAutospacing="0"/>
              <w:rPr>
                <w:rFonts w:ascii="Arial" w:hAnsi="Arial"/>
                <w:lang w:val="lt-LT"/>
              </w:rPr>
            </w:pPr>
            <w:r w:rsidRPr="0033582F">
              <w:rPr>
                <w:rFonts w:ascii="Arial" w:hAnsi="Arial"/>
                <w:sz w:val="20"/>
                <w:szCs w:val="20"/>
                <w:lang w:val="lt-LT"/>
              </w:rPr>
              <w:t>Elektrobusų projekto dalis:</w:t>
            </w:r>
          </w:p>
          <w:p w:rsidR="00C77A67" w:rsidRPr="0033582F" w:rsidRDefault="00C77A67" w:rsidP="00716D1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Galimybių studijos parengimas. 2018 m. gegužė</w:t>
            </w:r>
          </w:p>
          <w:p w:rsidR="00C77A67" w:rsidRPr="0033582F" w:rsidRDefault="00C77A67" w:rsidP="00716D1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Pirkimo dokumentų užpildymas. 2018 m. birželis</w:t>
            </w:r>
          </w:p>
          <w:p w:rsidR="00C77A67" w:rsidRPr="0033582F" w:rsidRDefault="00C77A67" w:rsidP="00716D1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Laimėjusio konkurso dalyvio paskelbimas. 2018 m. birželis</w:t>
            </w:r>
          </w:p>
          <w:p w:rsidR="00C77A67" w:rsidRPr="0033582F" w:rsidRDefault="00C77A67" w:rsidP="00716D1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Pirkimo sutarties pasirašymas. 2018 m. rugsėjis</w:t>
            </w:r>
          </w:p>
          <w:p w:rsidR="00C77A67" w:rsidRPr="0033582F" w:rsidRDefault="00C77A67" w:rsidP="00716D1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Testavimas, vykdymas ir galutinis perdavimas. 2019 m. sausis.</w:t>
            </w:r>
          </w:p>
          <w:p w:rsidR="00C77A67" w:rsidRPr="0033582F" w:rsidRDefault="00C77A67" w:rsidP="00716D13">
            <w:pPr>
              <w:pStyle w:val="m-4410695955183388647default"/>
              <w:spacing w:before="0" w:beforeAutospacing="0" w:after="0" w:afterAutospacing="0"/>
              <w:ind w:left="34"/>
              <w:rPr>
                <w:rFonts w:ascii="Arial" w:hAnsi="Arial"/>
                <w:bCs/>
                <w:color w:val="000000"/>
                <w:sz w:val="20"/>
                <w:szCs w:val="20"/>
                <w:lang w:val="lt-LT" w:eastAsia="en-US"/>
              </w:rPr>
            </w:pPr>
          </w:p>
        </w:tc>
      </w:tr>
      <w:tr w:rsidR="00C77A67" w:rsidRPr="0033582F" w:rsidTr="00716D13">
        <w:trPr>
          <w:trHeight w:val="567"/>
        </w:trPr>
        <w:tc>
          <w:tcPr>
            <w:tcW w:w="8789" w:type="dxa"/>
            <w:shd w:val="clear" w:color="auto" w:fill="auto"/>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lastRenderedPageBreak/>
              <w:t>Esamos ar planuojamos Projekto rengimo paslaugų struktūros / sandaros aprašas, pagrindžiantis Investicijų programos rengimą</w:t>
            </w:r>
          </w:p>
        </w:tc>
      </w:tr>
      <w:tr w:rsidR="00C77A67" w:rsidRPr="0033582F" w:rsidTr="00716D13">
        <w:trPr>
          <w:trHeight w:val="567"/>
        </w:trPr>
        <w:tc>
          <w:tcPr>
            <w:tcW w:w="8789"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sz w:val="20"/>
              </w:rPr>
            </w:pPr>
            <w:r w:rsidRPr="0033582F">
              <w:rPr>
                <w:rFonts w:ascii="Arial" w:hAnsi="Arial"/>
                <w:sz w:val="20"/>
              </w:rPr>
              <w:t>Savivaldybės administracija įtrauks „ELENA“ techninės paramos projektu remiamą Investicinę programą į projektų skyriaus projekto įgyvendinimo poskyrį. Taip projektas bus suderintas su kitais aktualiais miesto projektais ir bus įtrauktas į esamas valdymo ir kontrolės sistemas ir procedūras.</w:t>
            </w:r>
          </w:p>
          <w:p w:rsidR="00C77A67" w:rsidRPr="0033582F" w:rsidRDefault="00C77A67" w:rsidP="00716D13">
            <w:pPr>
              <w:rPr>
                <w:rFonts w:ascii="Arial" w:hAnsi="Arial"/>
                <w:sz w:val="20"/>
              </w:rPr>
            </w:pPr>
          </w:p>
          <w:p w:rsidR="00C77A67" w:rsidRPr="0033582F" w:rsidRDefault="00C77A67" w:rsidP="00716D13">
            <w:pPr>
              <w:rPr>
                <w:rFonts w:ascii="Arial" w:hAnsi="Arial"/>
                <w:sz w:val="20"/>
              </w:rPr>
            </w:pPr>
          </w:p>
          <w:p w:rsidR="00C77A67" w:rsidRPr="0033582F" w:rsidRDefault="00C77A67" w:rsidP="00716D13">
            <w:pPr>
              <w:ind w:left="993"/>
              <w:rPr>
                <w:rFonts w:ascii="Arial" w:hAnsi="Arial"/>
                <w:sz w:val="20"/>
              </w:rPr>
            </w:pPr>
            <w:r w:rsidRPr="0033582F">
              <w:object w:dxaOrig="9015"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5pt;height:158.25pt" o:ole="">
                  <v:imagedata r:id="rId11" o:title=""/>
                </v:shape>
                <o:OLEObject Type="Embed" ProgID="PBrush" ShapeID="_x0000_i1025" DrawAspect="Content" ObjectID="_1563111202" r:id="rId12"/>
              </w:object>
            </w:r>
          </w:p>
          <w:p w:rsidR="00C77A67" w:rsidRPr="0033582F" w:rsidRDefault="00C77A67" w:rsidP="00716D13">
            <w:pPr>
              <w:ind w:left="993"/>
              <w:rPr>
                <w:rFonts w:ascii="Arial" w:hAnsi="Arial"/>
                <w:sz w:val="20"/>
              </w:rPr>
            </w:pPr>
          </w:p>
          <w:p w:rsidR="00C77A67" w:rsidRPr="0033582F" w:rsidRDefault="00C77A67" w:rsidP="00716D13">
            <w:pPr>
              <w:ind w:left="993"/>
              <w:rPr>
                <w:rFonts w:ascii="Arial" w:hAnsi="Arial"/>
                <w:bCs/>
                <w:color w:val="000000"/>
                <w:sz w:val="20"/>
                <w:szCs w:val="20"/>
              </w:rPr>
            </w:pPr>
          </w:p>
        </w:tc>
      </w:tr>
      <w:tr w:rsidR="00C77A67" w:rsidRPr="0033582F" w:rsidTr="00716D13">
        <w:trPr>
          <w:trHeight w:val="412"/>
        </w:trPr>
        <w:tc>
          <w:tcPr>
            <w:tcW w:w="8789" w:type="dxa"/>
            <w:shd w:val="clear" w:color="auto" w:fill="auto"/>
          </w:tcPr>
          <w:p w:rsidR="00C77A67" w:rsidRPr="0033582F" w:rsidRDefault="00C77A67" w:rsidP="00716D13">
            <w:pPr>
              <w:rPr>
                <w:rFonts w:ascii="Arial" w:hAnsi="Arial"/>
                <w:bCs/>
                <w:i/>
                <w:color w:val="000000"/>
                <w:sz w:val="20"/>
                <w:szCs w:val="20"/>
              </w:rPr>
            </w:pPr>
            <w:r w:rsidRPr="0033582F">
              <w:rPr>
                <w:rFonts w:ascii="Arial" w:hAnsi="Arial"/>
                <w:bCs/>
                <w:color w:val="000000"/>
                <w:sz w:val="20"/>
                <w:szCs w:val="20"/>
              </w:rPr>
              <w:t>Pareiškėjo įsipareigojimas palengvinti rezultatų ir patirties sklaidą</w:t>
            </w:r>
          </w:p>
        </w:tc>
      </w:tr>
      <w:tr w:rsidR="00C77A67" w:rsidRPr="0033582F" w:rsidTr="00716D13">
        <w:tc>
          <w:tcPr>
            <w:tcW w:w="8789" w:type="dxa"/>
            <w:shd w:val="clear" w:color="auto" w:fill="auto"/>
          </w:tcPr>
          <w:p w:rsidR="00C77A67" w:rsidRPr="0033582F" w:rsidRDefault="00C77A67" w:rsidP="00716D13">
            <w:pPr>
              <w:rPr>
                <w:rFonts w:ascii="Arial" w:hAnsi="Arial"/>
                <w:sz w:val="20"/>
              </w:rPr>
            </w:pPr>
            <w:r w:rsidRPr="0033582F">
              <w:rPr>
                <w:rFonts w:ascii="Arial" w:hAnsi="Arial"/>
                <w:sz w:val="20"/>
              </w:rPr>
              <w:t>Rezultatais ir patirtimi dalijamasi:</w:t>
            </w:r>
          </w:p>
          <w:p w:rsidR="00C77A67" w:rsidRPr="0033582F" w:rsidRDefault="00C77A67" w:rsidP="00716D13">
            <w:pPr>
              <w:rPr>
                <w:rFonts w:ascii="Arial" w:hAnsi="Arial"/>
                <w:sz w:val="20"/>
              </w:rPr>
            </w:pPr>
          </w:p>
          <w:p w:rsidR="00C77A67" w:rsidRPr="0033582F" w:rsidRDefault="00C77A67" w:rsidP="00716D13">
            <w:pPr>
              <w:numPr>
                <w:ilvl w:val="0"/>
                <w:numId w:val="27"/>
              </w:numPr>
              <w:ind w:hanging="297"/>
              <w:rPr>
                <w:rFonts w:ascii="Arial" w:hAnsi="Arial"/>
                <w:sz w:val="20"/>
              </w:rPr>
            </w:pPr>
            <w:r w:rsidRPr="0033582F">
              <w:rPr>
                <w:rFonts w:ascii="Arial" w:hAnsi="Arial"/>
                <w:sz w:val="20"/>
              </w:rPr>
              <w:t>skelbiant galimybių studijos rezultatus spaudoje ir elektroninėje žiniasklaidoje;</w:t>
            </w:r>
          </w:p>
          <w:p w:rsidR="00C77A67" w:rsidRPr="0033582F" w:rsidRDefault="00C77A67" w:rsidP="00716D13">
            <w:pPr>
              <w:numPr>
                <w:ilvl w:val="0"/>
                <w:numId w:val="27"/>
              </w:numPr>
              <w:ind w:hanging="297"/>
              <w:rPr>
                <w:rFonts w:ascii="Arial" w:hAnsi="Arial"/>
                <w:sz w:val="20"/>
              </w:rPr>
            </w:pPr>
            <w:r w:rsidRPr="0033582F">
              <w:rPr>
                <w:rFonts w:ascii="Arial" w:hAnsi="Arial"/>
                <w:sz w:val="20"/>
              </w:rPr>
              <w:lastRenderedPageBreak/>
              <w:t>organizuojant renginius / pristatymus Lietuvos savivaldybių asociacijoje (</w:t>
            </w:r>
            <w:hyperlink r:id="rId13" w:history="1">
              <w:r w:rsidRPr="0033582F">
                <w:rPr>
                  <w:rStyle w:val="Hipersaitas"/>
                  <w:rFonts w:ascii="Arial" w:hAnsi="Arial"/>
                </w:rPr>
                <w:t>http://www.lsa.lt/en/</w:t>
              </w:r>
            </w:hyperlink>
            <w:r w:rsidRPr="0033582F">
              <w:rPr>
                <w:rFonts w:ascii="Arial" w:hAnsi="Arial"/>
                <w:sz w:val="20"/>
              </w:rPr>
              <w:t>);</w:t>
            </w:r>
          </w:p>
          <w:p w:rsidR="00C77A67" w:rsidRPr="0033582F" w:rsidRDefault="00C77A67" w:rsidP="00716D13">
            <w:pPr>
              <w:numPr>
                <w:ilvl w:val="0"/>
                <w:numId w:val="27"/>
              </w:numPr>
              <w:ind w:hanging="297"/>
              <w:rPr>
                <w:rFonts w:ascii="Arial" w:hAnsi="Arial"/>
                <w:sz w:val="20"/>
              </w:rPr>
            </w:pPr>
            <w:r w:rsidRPr="0033582F">
              <w:rPr>
                <w:rFonts w:ascii="Arial" w:hAnsi="Arial"/>
                <w:sz w:val="20"/>
              </w:rPr>
              <w:t>bendradarbiaujant su miestais-partneriais (</w:t>
            </w:r>
            <w:hyperlink r:id="rId14" w:history="1">
              <w:r w:rsidRPr="0033582F">
                <w:rPr>
                  <w:rStyle w:val="Hipersaitas"/>
                  <w:rFonts w:ascii="Arial" w:hAnsi="Arial"/>
                </w:rPr>
                <w:t>https://www.klaipeda.lt/eng/Foreign-relations/193865)-</w:t>
              </w:r>
            </w:hyperlink>
            <w:r w:rsidRPr="0033582F">
              <w:rPr>
                <w:rFonts w:ascii="Arial" w:hAnsi="Arial"/>
                <w:sz w:val="20"/>
              </w:rPr>
              <w:t xml:space="preserve">; </w:t>
            </w:r>
          </w:p>
          <w:p w:rsidR="00C77A67" w:rsidRPr="0033582F" w:rsidRDefault="00C77A67" w:rsidP="00716D13">
            <w:pPr>
              <w:numPr>
                <w:ilvl w:val="0"/>
                <w:numId w:val="27"/>
              </w:numPr>
              <w:ind w:hanging="297"/>
              <w:rPr>
                <w:rFonts w:ascii="Arial" w:hAnsi="Arial"/>
                <w:sz w:val="20"/>
              </w:rPr>
            </w:pPr>
            <w:r w:rsidRPr="0033582F">
              <w:rPr>
                <w:rFonts w:ascii="Arial" w:hAnsi="Arial"/>
                <w:sz w:val="20"/>
              </w:rPr>
              <w:t>pateikiant investicijų programą centriniams valdžios organams (dėl projekto viešinimo ir reikalingų patvirtinimų) – Finansų ministerijai, Parlamentui;</w:t>
            </w:r>
          </w:p>
          <w:p w:rsidR="00C77A67" w:rsidRPr="0033582F" w:rsidRDefault="00C77A67" w:rsidP="00716D13">
            <w:pPr>
              <w:numPr>
                <w:ilvl w:val="0"/>
                <w:numId w:val="27"/>
              </w:numPr>
              <w:ind w:hanging="297"/>
              <w:rPr>
                <w:rFonts w:ascii="Arial" w:hAnsi="Arial"/>
                <w:bCs/>
                <w:color w:val="000000"/>
                <w:sz w:val="20"/>
                <w:szCs w:val="20"/>
              </w:rPr>
            </w:pPr>
            <w:r w:rsidRPr="0033582F">
              <w:rPr>
                <w:rFonts w:ascii="Arial" w:hAnsi="Arial"/>
                <w:sz w:val="20"/>
              </w:rPr>
              <w:t>tarptautiniuose miesto renginiuose.</w:t>
            </w:r>
          </w:p>
        </w:tc>
      </w:tr>
    </w:tbl>
    <w:p w:rsidR="00C77A67" w:rsidRPr="0033582F" w:rsidRDefault="00C77A67" w:rsidP="00C77A67">
      <w:pPr>
        <w:pStyle w:val="Antrat1"/>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77A67" w:rsidRPr="0033582F" w:rsidTr="00716D13">
        <w:trPr>
          <w:trHeight w:val="567"/>
          <w:jc w:val="center"/>
        </w:trPr>
        <w:tc>
          <w:tcPr>
            <w:tcW w:w="8188" w:type="dxa"/>
            <w:shd w:val="clear" w:color="auto" w:fill="BFBFBF"/>
            <w:vAlign w:val="center"/>
          </w:tcPr>
          <w:p w:rsidR="00C77A67" w:rsidRPr="0033582F" w:rsidRDefault="00C77A67" w:rsidP="00716D13">
            <w:pPr>
              <w:jc w:val="center"/>
              <w:rPr>
                <w:rFonts w:ascii="Arial" w:hAnsi="Arial"/>
                <w:b/>
                <w:bCs/>
                <w:color w:val="000000"/>
              </w:rPr>
            </w:pPr>
            <w:r w:rsidRPr="0033582F">
              <w:rPr>
                <w:rFonts w:ascii="Arial" w:hAnsi="Arial"/>
                <w:b/>
                <w:bCs/>
                <w:color w:val="000000"/>
              </w:rPr>
              <w:t>3. Investicijų programos pristatymas</w:t>
            </w:r>
          </w:p>
        </w:tc>
      </w:tr>
      <w:tr w:rsidR="00C77A67" w:rsidRPr="0033582F" w:rsidTr="00716D13">
        <w:trPr>
          <w:trHeight w:val="567"/>
          <w:jc w:val="center"/>
        </w:trPr>
        <w:tc>
          <w:tcPr>
            <w:tcW w:w="8188" w:type="dxa"/>
            <w:shd w:val="clear" w:color="auto" w:fill="D9D9D9"/>
            <w:vAlign w:val="center"/>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Planuojamos Investicijų programos vykdymo vieta</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Klaipėda, Lietuva.</w:t>
            </w:r>
          </w:p>
          <w:p w:rsidR="00C77A67" w:rsidRPr="0033582F" w:rsidRDefault="00C77A67" w:rsidP="00716D13">
            <w:pPr>
              <w:rPr>
                <w:rFonts w:ascii="Arial" w:hAnsi="Arial"/>
                <w:bCs/>
                <w:color w:val="000000"/>
                <w:sz w:val="20"/>
                <w:szCs w:val="20"/>
              </w:rPr>
            </w:pPr>
          </w:p>
        </w:tc>
      </w:tr>
      <w:tr w:rsidR="00C77A67" w:rsidRPr="0033582F" w:rsidTr="00716D13">
        <w:trPr>
          <w:trHeight w:val="850"/>
          <w:jc w:val="center"/>
        </w:trPr>
        <w:tc>
          <w:tcPr>
            <w:tcW w:w="8188" w:type="dxa"/>
            <w:shd w:val="clear" w:color="auto" w:fill="D9D9D9"/>
            <w:vAlign w:val="center"/>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Planuojamos Investicijų programos aprašas</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pStyle w:val="Default"/>
              <w:jc w:val="both"/>
              <w:rPr>
                <w:sz w:val="20"/>
                <w:szCs w:val="20"/>
                <w:lang w:val="lt-LT"/>
              </w:rPr>
            </w:pPr>
            <w:r w:rsidRPr="0033582F">
              <w:rPr>
                <w:sz w:val="20"/>
                <w:szCs w:val="20"/>
                <w:lang w:val="lt-LT"/>
              </w:rPr>
              <w:t xml:space="preserve">Investicijų programos idėja yra nutiesti ir išdėstyti naują tramvajaus bėgių tinklą, kuris apimtų 10 transporto priemonių, aptarnaujančių 20 stotelių centriniame miesto teritorijos koridoriuje bei įsigyti 6 troleibusus kartu su reikalinga įkrovimo infrastruktūra. Naujasis tramvajų tinklas ir troleibusai bus integruoti į viešojo transporto sistemą ir taip pakeis 42 ankstesnius dyzelinu varomus autobusus. </w:t>
            </w:r>
          </w:p>
          <w:p w:rsidR="00C77A67" w:rsidRPr="0033582F" w:rsidRDefault="00C77A67" w:rsidP="00716D13">
            <w:pPr>
              <w:pStyle w:val="Default"/>
              <w:jc w:val="both"/>
              <w:rPr>
                <w:sz w:val="20"/>
                <w:szCs w:val="20"/>
                <w:lang w:val="lt-LT"/>
              </w:rPr>
            </w:pPr>
          </w:p>
          <w:p w:rsidR="00C77A67" w:rsidRPr="0033582F" w:rsidRDefault="00C77A67" w:rsidP="00716D13">
            <w:pPr>
              <w:rPr>
                <w:rFonts w:ascii="Arial" w:hAnsi="Arial"/>
                <w:bCs/>
                <w:color w:val="000000"/>
                <w:sz w:val="20"/>
                <w:szCs w:val="20"/>
              </w:rPr>
            </w:pPr>
          </w:p>
        </w:tc>
      </w:tr>
      <w:tr w:rsidR="00C77A67" w:rsidRPr="0033582F" w:rsidTr="00716D13">
        <w:trPr>
          <w:trHeight w:val="283"/>
          <w:jc w:val="center"/>
        </w:trPr>
        <w:tc>
          <w:tcPr>
            <w:tcW w:w="8188" w:type="dxa"/>
            <w:shd w:val="clear" w:color="auto" w:fill="D9D9D9"/>
            <w:vAlign w:val="center"/>
          </w:tcPr>
          <w:p w:rsidR="00C77A67" w:rsidRPr="0033582F" w:rsidRDefault="00C77A67" w:rsidP="00716D13">
            <w:pPr>
              <w:rPr>
                <w:rFonts w:ascii="Arial" w:hAnsi="Arial"/>
                <w:bCs/>
                <w:i/>
                <w:color w:val="000000"/>
                <w:sz w:val="20"/>
                <w:szCs w:val="20"/>
              </w:rPr>
            </w:pPr>
            <w:r w:rsidRPr="0033582F">
              <w:rPr>
                <w:rFonts w:ascii="Arial" w:hAnsi="Arial"/>
                <w:bCs/>
                <w:color w:val="000000"/>
                <w:sz w:val="20"/>
                <w:szCs w:val="20"/>
              </w:rPr>
              <w:t>Investicijų programos įgyvendinimo aprašas</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pStyle w:val="Default"/>
              <w:jc w:val="both"/>
              <w:rPr>
                <w:sz w:val="20"/>
                <w:szCs w:val="20"/>
                <w:lang w:val="lt-LT"/>
              </w:rPr>
            </w:pPr>
            <w:r w:rsidRPr="0033582F">
              <w:rPr>
                <w:sz w:val="20"/>
                <w:szCs w:val="20"/>
                <w:lang w:val="lt-LT"/>
              </w:rPr>
              <w:t>Tramvajaus ir elektrinių autobusų projektai numatomi kaip atskiri, bet tos pačios kategorijos projektai. Projektų valdymas vyksta tame pačiame savivaldybės administracijos padalinyje, kuris vykdys ir prižiūrės visus su analizavimu, projektavimu, planavimu, pirkimu, stebėjimu ir sutarčių valdymu susijusius darbus. Visi pirkimai bus vykdomi kaip viešieji pirkimai, laikantis nacionalinių teisės aktų ir atitinkamų ES direktyvų.</w:t>
            </w:r>
          </w:p>
          <w:p w:rsidR="00C77A67" w:rsidRPr="0033582F" w:rsidRDefault="00C77A67" w:rsidP="00716D13">
            <w:pPr>
              <w:pStyle w:val="Default"/>
              <w:jc w:val="both"/>
              <w:rPr>
                <w:sz w:val="20"/>
                <w:szCs w:val="20"/>
                <w:lang w:val="lt-LT"/>
              </w:rPr>
            </w:pPr>
          </w:p>
          <w:p w:rsidR="00C77A67" w:rsidRPr="0033582F" w:rsidRDefault="00C77A67" w:rsidP="00716D13">
            <w:pPr>
              <w:pStyle w:val="Default"/>
              <w:jc w:val="both"/>
              <w:rPr>
                <w:sz w:val="20"/>
                <w:szCs w:val="20"/>
                <w:lang w:val="lt-LT"/>
              </w:rPr>
            </w:pPr>
          </w:p>
          <w:p w:rsidR="00C77A67" w:rsidRPr="0033582F" w:rsidRDefault="00C77A67" w:rsidP="00716D13">
            <w:pPr>
              <w:pStyle w:val="Default"/>
              <w:jc w:val="both"/>
              <w:rPr>
                <w:sz w:val="20"/>
                <w:szCs w:val="20"/>
                <w:lang w:val="lt-LT"/>
              </w:rPr>
            </w:pPr>
            <w:r w:rsidRPr="0033582F">
              <w:rPr>
                <w:sz w:val="20"/>
                <w:szCs w:val="20"/>
                <w:lang w:val="lt-LT"/>
              </w:rPr>
              <w:t xml:space="preserve">Tramvajų tinklo konkurso paraiška bus pateikta atsižvelgiant į VPP principus ir apims darbų rangovo projekto finansavimą. Transporto priemonių pirkimas grindžiamas pristatymo sutartimi, pagal kurią pasirinktas gamintojas atsiųs transporto priemones savivaldybės administracijos operatoriui. </w:t>
            </w:r>
          </w:p>
          <w:p w:rsidR="00C77A67" w:rsidRPr="0033582F" w:rsidRDefault="00C77A67" w:rsidP="00716D13">
            <w:pPr>
              <w:pStyle w:val="Default"/>
              <w:jc w:val="both"/>
              <w:rPr>
                <w:sz w:val="20"/>
                <w:szCs w:val="20"/>
                <w:lang w:val="lt-LT"/>
              </w:rPr>
            </w:pPr>
          </w:p>
          <w:p w:rsidR="00C77A67" w:rsidRPr="0033582F" w:rsidRDefault="00C77A67" w:rsidP="00716D13">
            <w:pPr>
              <w:rPr>
                <w:rFonts w:ascii="Arial" w:hAnsi="Arial"/>
                <w:bCs/>
                <w:color w:val="000000"/>
                <w:sz w:val="20"/>
                <w:szCs w:val="20"/>
              </w:rPr>
            </w:pPr>
          </w:p>
        </w:tc>
      </w:tr>
      <w:tr w:rsidR="00C77A67" w:rsidRPr="0033582F" w:rsidTr="00716D13">
        <w:trPr>
          <w:trHeight w:val="1134"/>
          <w:jc w:val="center"/>
        </w:trPr>
        <w:tc>
          <w:tcPr>
            <w:tcW w:w="8188" w:type="dxa"/>
            <w:shd w:val="clear" w:color="auto" w:fill="D9D9D9"/>
            <w:vAlign w:val="center"/>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Numatomi rezultatai: energijos naudojimo efektyvumo didinimas, energijos vartojimo mažinimas, atsinaujinančios energijos gamyba, išmetamųjų šiltnamio efektą sukeliančių dujų kiekio mažinimas</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cs="Arial"/>
                <w:sz w:val="20"/>
                <w:szCs w:val="20"/>
              </w:rPr>
            </w:pPr>
            <w:r w:rsidRPr="0033582F">
              <w:rPr>
                <w:rFonts w:ascii="Arial" w:hAnsi="Arial" w:cs="Arial"/>
                <w:sz w:val="20"/>
                <w:szCs w:val="20"/>
              </w:rPr>
              <w:t>Įgyvendinus projektą, bendri numatyti rezultatai:</w:t>
            </w:r>
          </w:p>
          <w:p w:rsidR="00C77A67" w:rsidRPr="0033582F" w:rsidRDefault="00C77A67" w:rsidP="00716D13">
            <w:pPr>
              <w:numPr>
                <w:ilvl w:val="0"/>
                <w:numId w:val="29"/>
              </w:numPr>
              <w:tabs>
                <w:tab w:val="left" w:pos="1276"/>
              </w:tabs>
              <w:ind w:hanging="11"/>
              <w:jc w:val="both"/>
              <w:rPr>
                <w:rFonts w:ascii="Arial" w:hAnsi="Arial" w:cs="Arial"/>
                <w:sz w:val="20"/>
                <w:szCs w:val="20"/>
              </w:rPr>
            </w:pPr>
            <w:r w:rsidRPr="0033582F">
              <w:rPr>
                <w:rFonts w:ascii="Arial" w:hAnsi="Arial" w:cs="Arial"/>
                <w:sz w:val="20"/>
                <w:szCs w:val="20"/>
              </w:rPr>
              <w:t>CO</w:t>
            </w:r>
            <w:r w:rsidRPr="0033582F">
              <w:rPr>
                <w:rFonts w:ascii="Arial" w:hAnsi="Arial" w:cs="Arial"/>
                <w:sz w:val="20"/>
                <w:szCs w:val="20"/>
                <w:vertAlign w:val="subscript"/>
              </w:rPr>
              <w:t>2</w:t>
            </w:r>
            <w:r w:rsidRPr="0033582F">
              <w:rPr>
                <w:rFonts w:ascii="Arial" w:hAnsi="Arial" w:cs="Arial"/>
                <w:sz w:val="20"/>
                <w:szCs w:val="20"/>
              </w:rPr>
              <w:t xml:space="preserve"> sumažinimas – bendras metinis sumažinimas 2 604 CO</w:t>
            </w:r>
            <w:r w:rsidRPr="0033582F">
              <w:rPr>
                <w:rFonts w:ascii="Arial" w:hAnsi="Arial" w:cs="Arial"/>
                <w:sz w:val="20"/>
                <w:szCs w:val="20"/>
                <w:vertAlign w:val="subscript"/>
              </w:rPr>
              <w:t>2</w:t>
            </w:r>
            <w:r w:rsidRPr="0033582F">
              <w:rPr>
                <w:rFonts w:ascii="Arial" w:hAnsi="Arial" w:cs="Arial"/>
                <w:sz w:val="20"/>
                <w:szCs w:val="20"/>
              </w:rPr>
              <w:t xml:space="preserve"> ekv. t.</w:t>
            </w:r>
          </w:p>
          <w:p w:rsidR="00C77A67" w:rsidRPr="0033582F" w:rsidRDefault="00C77A67" w:rsidP="00716D13">
            <w:pPr>
              <w:numPr>
                <w:ilvl w:val="0"/>
                <w:numId w:val="29"/>
              </w:numPr>
              <w:tabs>
                <w:tab w:val="left" w:pos="1276"/>
              </w:tabs>
              <w:ind w:hanging="11"/>
              <w:jc w:val="both"/>
              <w:rPr>
                <w:rFonts w:ascii="Arial" w:hAnsi="Arial" w:cs="Arial"/>
                <w:sz w:val="20"/>
                <w:szCs w:val="20"/>
              </w:rPr>
            </w:pPr>
            <w:r w:rsidRPr="0033582F">
              <w:rPr>
                <w:rFonts w:ascii="Arial" w:hAnsi="Arial" w:cs="Arial"/>
                <w:sz w:val="20"/>
                <w:szCs w:val="20"/>
              </w:rPr>
              <w:t>NOx sumažinimas – bendras metinis sumažinimas 19,25 t</w:t>
            </w:r>
          </w:p>
          <w:p w:rsidR="00C77A67" w:rsidRPr="0033582F" w:rsidRDefault="00C77A67" w:rsidP="00716D13">
            <w:pPr>
              <w:rPr>
                <w:rFonts w:ascii="Arial" w:hAnsi="Arial"/>
                <w:bCs/>
                <w:color w:val="000000"/>
                <w:sz w:val="20"/>
                <w:szCs w:val="20"/>
              </w:rPr>
            </w:pPr>
          </w:p>
        </w:tc>
      </w:tr>
      <w:tr w:rsidR="00C77A67" w:rsidRPr="0033582F" w:rsidTr="00716D13">
        <w:trPr>
          <w:trHeight w:val="567"/>
          <w:jc w:val="center"/>
        </w:trPr>
        <w:tc>
          <w:tcPr>
            <w:tcW w:w="8188" w:type="dxa"/>
            <w:shd w:val="clear" w:color="auto" w:fill="D9D9D9"/>
            <w:vAlign w:val="center"/>
          </w:tcPr>
          <w:p w:rsidR="00C77A67" w:rsidRPr="0033582F" w:rsidRDefault="00C77A67" w:rsidP="00716D13">
            <w:pPr>
              <w:jc w:val="both"/>
              <w:rPr>
                <w:rFonts w:ascii="Arial" w:hAnsi="Arial"/>
                <w:bCs/>
                <w:color w:val="000000"/>
                <w:sz w:val="20"/>
                <w:szCs w:val="20"/>
              </w:rPr>
            </w:pPr>
          </w:p>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Kiti numatomi rezultatai</w:t>
            </w:r>
          </w:p>
          <w:p w:rsidR="00C77A67" w:rsidRPr="0033582F" w:rsidRDefault="00C77A67" w:rsidP="00716D13">
            <w:pPr>
              <w:jc w:val="both"/>
              <w:rPr>
                <w:rFonts w:ascii="Arial" w:hAnsi="Arial"/>
                <w:bCs/>
                <w:i/>
                <w:color w:val="000000"/>
                <w:sz w:val="20"/>
                <w:szCs w:val="20"/>
              </w:rPr>
            </w:pP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tabs>
                <w:tab w:val="left" w:pos="1276"/>
              </w:tabs>
              <w:ind w:left="43"/>
              <w:jc w:val="both"/>
              <w:rPr>
                <w:rFonts w:ascii="Arial" w:hAnsi="Arial" w:cs="Arial"/>
                <w:sz w:val="20"/>
                <w:szCs w:val="20"/>
              </w:rPr>
            </w:pPr>
            <w:r w:rsidRPr="0033582F">
              <w:rPr>
                <w:rFonts w:ascii="Arial" w:hAnsi="Arial"/>
                <w:sz w:val="20"/>
                <w:szCs w:val="20"/>
              </w:rPr>
              <w:lastRenderedPageBreak/>
              <w:t xml:space="preserve">Keleivių srautų paskirstymo atžvilgiu 37 % keliauja viešuoju transportu (autobusais), 63 % asmeniniu transportu (automobiliais). Autobusai sudaro 2 % visų transporto priemonių, o asmeniniai automobiliai ar furgonai – 93 %. Ateityje miesto transporto keleivių paskirstymas bus analizuojamas ir įvertinamas kaip projekto galimybių studijos dalis. </w:t>
            </w:r>
          </w:p>
          <w:p w:rsidR="00C77A67" w:rsidRPr="0033582F" w:rsidRDefault="00C77A67" w:rsidP="00716D13">
            <w:pPr>
              <w:tabs>
                <w:tab w:val="left" w:pos="1276"/>
              </w:tabs>
              <w:ind w:left="43"/>
              <w:jc w:val="both"/>
              <w:rPr>
                <w:rFonts w:ascii="Arial" w:hAnsi="Arial" w:cs="Arial"/>
                <w:sz w:val="20"/>
                <w:szCs w:val="20"/>
              </w:rPr>
            </w:pPr>
          </w:p>
          <w:p w:rsidR="00C77A67" w:rsidRPr="0033582F" w:rsidRDefault="00C77A67" w:rsidP="00716D13">
            <w:pPr>
              <w:rPr>
                <w:rFonts w:ascii="Arial" w:hAnsi="Arial"/>
                <w:bCs/>
                <w:color w:val="000000"/>
                <w:sz w:val="20"/>
                <w:szCs w:val="20"/>
              </w:rPr>
            </w:pPr>
          </w:p>
        </w:tc>
      </w:tr>
      <w:tr w:rsidR="00C77A67" w:rsidRPr="0033582F" w:rsidTr="00716D13">
        <w:trPr>
          <w:trHeight w:val="850"/>
          <w:jc w:val="center"/>
        </w:trPr>
        <w:tc>
          <w:tcPr>
            <w:tcW w:w="8188" w:type="dxa"/>
            <w:shd w:val="clear" w:color="auto" w:fill="D9D9D9"/>
            <w:vAlign w:val="center"/>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lastRenderedPageBreak/>
              <w:t>Numatomos bendrosios investicijų išlaidos</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t>Numatomas bendras investicijų biudžetas yra 86,3 mln. Eur iš kurių 84,1 mln. Eur skirta tramvajų tinklui įskaitant infrastruktūras, depą, stoteles, riedmenis, kelio darbus ir transporto priemonių trasas. Numatomos išlaidos troleibusams bendrai sudaro 2,1 mln. Eur ir 0,1 mln. Eur įkrovimo infrastruktūroms.</w:t>
            </w:r>
          </w:p>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bCs/>
                <w:color w:val="000000"/>
                <w:sz w:val="20"/>
                <w:szCs w:val="20"/>
              </w:rPr>
            </w:pPr>
          </w:p>
        </w:tc>
      </w:tr>
      <w:tr w:rsidR="00C77A67" w:rsidRPr="0033582F" w:rsidTr="00716D13">
        <w:trPr>
          <w:trHeight w:val="411"/>
          <w:jc w:val="center"/>
        </w:trPr>
        <w:tc>
          <w:tcPr>
            <w:tcW w:w="8188" w:type="dxa"/>
            <w:shd w:val="clear" w:color="auto" w:fill="D9D9D9"/>
            <w:vAlign w:val="center"/>
          </w:tcPr>
          <w:p w:rsidR="00C77A67" w:rsidRPr="0033582F" w:rsidRDefault="00C77A67" w:rsidP="00716D13">
            <w:pPr>
              <w:jc w:val="both"/>
              <w:rPr>
                <w:rFonts w:ascii="Arial" w:hAnsi="Arial"/>
                <w:bCs/>
                <w:i/>
                <w:color w:val="000000"/>
                <w:sz w:val="20"/>
                <w:szCs w:val="20"/>
              </w:rPr>
            </w:pPr>
            <w:r w:rsidRPr="0033582F">
              <w:rPr>
                <w:rFonts w:ascii="Arial" w:hAnsi="Arial"/>
                <w:bCs/>
                <w:color w:val="000000"/>
                <w:sz w:val="20"/>
                <w:szCs w:val="20"/>
              </w:rPr>
              <w:t>Preliminarus Investicijų programos finansavimo planas</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jc w:val="both"/>
              <w:rPr>
                <w:rFonts w:ascii="Arial" w:hAnsi="Arial" w:cs="Arial"/>
                <w:color w:val="000000"/>
                <w:sz w:val="20"/>
                <w:szCs w:val="20"/>
              </w:rPr>
            </w:pPr>
            <w:r w:rsidRPr="0033582F">
              <w:rPr>
                <w:rFonts w:ascii="Arial" w:hAnsi="Arial" w:cs="Arial"/>
                <w:color w:val="000000"/>
                <w:sz w:val="20"/>
                <w:szCs w:val="20"/>
              </w:rPr>
              <w:t xml:space="preserve">Numatoma, kad tramvajų tinklo projektą finansuos </w:t>
            </w:r>
            <w:r w:rsidRPr="0033582F">
              <w:rPr>
                <w:rFonts w:ascii="Arial" w:hAnsi="Arial"/>
                <w:color w:val="000000"/>
                <w:sz w:val="20"/>
                <w:szCs w:val="20"/>
              </w:rPr>
              <w:t>privataus sektoriaus partneris, kuris vykdys projektą VPP sutarties pagrindu, Privataus sektoriaus partneriui bus atliekamos metinės perlaidos iš Klaipėdos miesto. Jeigu privataus sektoriaus partneris investuos 84,1 mln. Eur, Klaipėdos miestas sumokės metinę vidutinę sumą, kuri apytikriai sudaro 4,83 mln. Eur be PVM.</w:t>
            </w:r>
          </w:p>
          <w:p w:rsidR="00C77A67" w:rsidRPr="0033582F" w:rsidRDefault="00C77A67" w:rsidP="00716D13">
            <w:pPr>
              <w:jc w:val="both"/>
              <w:rPr>
                <w:rFonts w:ascii="Arial" w:hAnsi="Arial" w:cs="Arial"/>
                <w:color w:val="000000"/>
                <w:sz w:val="20"/>
                <w:szCs w:val="20"/>
              </w:rPr>
            </w:pPr>
          </w:p>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 xml:space="preserve"> </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12"/>
              <w:gridCol w:w="1141"/>
            </w:tblGrid>
            <w:tr w:rsidR="00C77A67" w:rsidRPr="0033582F" w:rsidTr="00716D13">
              <w:trPr>
                <w:trHeight w:val="300"/>
              </w:trPr>
              <w:tc>
                <w:tcPr>
                  <w:tcW w:w="5776" w:type="dxa"/>
                  <w:shd w:val="clear" w:color="auto" w:fill="92CDDC"/>
                  <w:noWrap/>
                  <w:vAlign w:val="bottom"/>
                  <w:hideMark/>
                </w:tcPr>
                <w:p w:rsidR="00C77A67" w:rsidRPr="0033582F" w:rsidRDefault="00C77A67" w:rsidP="00716D13">
                  <w:pPr>
                    <w:rPr>
                      <w:rFonts w:ascii="Arial" w:hAnsi="Arial" w:cs="Arial"/>
                      <w:b/>
                      <w:color w:val="000000"/>
                      <w:sz w:val="20"/>
                      <w:szCs w:val="20"/>
                    </w:rPr>
                  </w:pPr>
                  <w:r w:rsidRPr="0033582F">
                    <w:rPr>
                      <w:rFonts w:ascii="Arial" w:hAnsi="Arial" w:cs="Arial"/>
                      <w:b/>
                      <w:color w:val="000000"/>
                      <w:sz w:val="20"/>
                      <w:szCs w:val="20"/>
                    </w:rPr>
                    <w:t>Investicijų suma</w:t>
                  </w:r>
                </w:p>
              </w:tc>
              <w:tc>
                <w:tcPr>
                  <w:tcW w:w="1550" w:type="dxa"/>
                  <w:shd w:val="clear" w:color="auto" w:fill="92CDDC"/>
                  <w:noWrap/>
                  <w:vAlign w:val="bottom"/>
                  <w:hideMark/>
                </w:tcPr>
                <w:p w:rsidR="00C77A67" w:rsidRPr="0033582F" w:rsidRDefault="00C77A67" w:rsidP="00716D13">
                  <w:pPr>
                    <w:jc w:val="right"/>
                    <w:rPr>
                      <w:rFonts w:ascii="Arial" w:hAnsi="Arial" w:cs="Arial"/>
                      <w:b/>
                      <w:color w:val="000000"/>
                      <w:sz w:val="20"/>
                      <w:szCs w:val="20"/>
                    </w:rPr>
                  </w:pPr>
                  <w:r w:rsidRPr="0033582F">
                    <w:rPr>
                      <w:rFonts w:ascii="Arial" w:hAnsi="Arial" w:cs="Arial"/>
                      <w:b/>
                      <w:color w:val="000000"/>
                      <w:sz w:val="20"/>
                      <w:szCs w:val="20"/>
                    </w:rPr>
                    <w:t>84 080 519</w:t>
                  </w:r>
                </w:p>
              </w:tc>
              <w:tc>
                <w:tcPr>
                  <w:tcW w:w="1168" w:type="dxa"/>
                  <w:shd w:val="clear" w:color="auto" w:fill="92CDDC"/>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EUR/%</w:t>
                  </w: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Nuosavas kapitalas</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21 020 130</w:t>
                  </w:r>
                </w:p>
              </w:tc>
              <w:tc>
                <w:tcPr>
                  <w:tcW w:w="1168"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25 %</w:t>
                  </w: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Reikiama metinė investicijų grąža</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7 %</w:t>
                  </w:r>
                </w:p>
              </w:tc>
              <w:tc>
                <w:tcPr>
                  <w:tcW w:w="1168" w:type="dxa"/>
                  <w:shd w:val="clear" w:color="auto" w:fill="auto"/>
                  <w:noWrap/>
                  <w:vAlign w:val="bottom"/>
                  <w:hideMark/>
                </w:tcPr>
                <w:p w:rsidR="00C77A67" w:rsidRPr="0033582F" w:rsidRDefault="00C77A67" w:rsidP="00716D13">
                  <w:pPr>
                    <w:rPr>
                      <w:rFonts w:ascii="Arial" w:hAnsi="Arial" w:cs="Arial"/>
                      <w:color w:val="000000"/>
                      <w:sz w:val="20"/>
                      <w:szCs w:val="20"/>
                    </w:rPr>
                  </w:pP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Banko paskolas</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63 060 389</w:t>
                  </w:r>
                </w:p>
              </w:tc>
              <w:tc>
                <w:tcPr>
                  <w:tcW w:w="1168"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75 %</w:t>
                  </w: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Banko paskolos palūkanos</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2 %</w:t>
                  </w:r>
                </w:p>
              </w:tc>
              <w:tc>
                <w:tcPr>
                  <w:tcW w:w="1168" w:type="dxa"/>
                  <w:shd w:val="clear" w:color="auto" w:fill="auto"/>
                  <w:noWrap/>
                  <w:vAlign w:val="bottom"/>
                  <w:hideMark/>
                </w:tcPr>
                <w:p w:rsidR="00C77A67" w:rsidRPr="0033582F" w:rsidRDefault="00C77A67" w:rsidP="00716D13">
                  <w:pPr>
                    <w:rPr>
                      <w:rFonts w:ascii="Arial" w:hAnsi="Arial" w:cs="Arial"/>
                      <w:color w:val="000000"/>
                      <w:sz w:val="20"/>
                      <w:szCs w:val="20"/>
                    </w:rPr>
                  </w:pP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Privačiojo sektoriaus subjekto metinės išlaidos</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100 000</w:t>
                  </w:r>
                </w:p>
              </w:tc>
              <w:tc>
                <w:tcPr>
                  <w:tcW w:w="1168" w:type="dxa"/>
                  <w:shd w:val="clear" w:color="auto" w:fill="auto"/>
                  <w:noWrap/>
                  <w:vAlign w:val="bottom"/>
                  <w:hideMark/>
                </w:tcPr>
                <w:p w:rsidR="00C77A67" w:rsidRPr="0033582F" w:rsidRDefault="00C77A67" w:rsidP="00716D13">
                  <w:pPr>
                    <w:rPr>
                      <w:rFonts w:ascii="Arial" w:hAnsi="Arial" w:cs="Arial"/>
                      <w:color w:val="000000"/>
                      <w:sz w:val="20"/>
                      <w:szCs w:val="20"/>
                    </w:rPr>
                  </w:pP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VPP sutarties trukmė</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rPr>
                  </w:pPr>
                  <w:r w:rsidRPr="0033582F">
                    <w:rPr>
                      <w:rFonts w:ascii="Arial" w:hAnsi="Arial" w:cs="Arial"/>
                      <w:color w:val="000000"/>
                      <w:sz w:val="20"/>
                      <w:szCs w:val="20"/>
                    </w:rPr>
                    <w:t>25</w:t>
                  </w:r>
                </w:p>
              </w:tc>
              <w:tc>
                <w:tcPr>
                  <w:tcW w:w="1168" w:type="dxa"/>
                  <w:shd w:val="clear" w:color="auto" w:fill="auto"/>
                  <w:noWrap/>
                  <w:vAlign w:val="bottom"/>
                  <w:hideMark/>
                </w:tcPr>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Metai</w:t>
                  </w: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b/>
                      <w:color w:val="000000"/>
                      <w:sz w:val="20"/>
                      <w:szCs w:val="20"/>
                    </w:rPr>
                  </w:pPr>
                  <w:r w:rsidRPr="0033582F">
                    <w:rPr>
                      <w:rFonts w:ascii="Arial" w:hAnsi="Arial"/>
                      <w:b/>
                      <w:color w:val="000000"/>
                      <w:sz w:val="20"/>
                      <w:szCs w:val="20"/>
                    </w:rPr>
                    <w:t>Vidutinis metinis mokestis privačiojo sektoriaus subjektui be PVM</w:t>
                  </w:r>
                </w:p>
              </w:tc>
              <w:tc>
                <w:tcPr>
                  <w:tcW w:w="1550" w:type="dxa"/>
                  <w:shd w:val="clear" w:color="auto" w:fill="auto"/>
                  <w:noWrap/>
                  <w:vAlign w:val="bottom"/>
                  <w:hideMark/>
                </w:tcPr>
                <w:p w:rsidR="00C77A67" w:rsidRPr="0033582F" w:rsidRDefault="00C77A67" w:rsidP="00716D13">
                  <w:pPr>
                    <w:jc w:val="right"/>
                    <w:rPr>
                      <w:rFonts w:ascii="Arial" w:hAnsi="Arial" w:cs="Arial"/>
                      <w:b/>
                      <w:color w:val="000000"/>
                      <w:sz w:val="20"/>
                      <w:szCs w:val="20"/>
                    </w:rPr>
                  </w:pPr>
                  <w:r w:rsidRPr="0033582F">
                    <w:rPr>
                      <w:rFonts w:ascii="Arial" w:hAnsi="Arial" w:cs="Arial"/>
                      <w:b/>
                      <w:color w:val="000000"/>
                      <w:sz w:val="20"/>
                      <w:szCs w:val="20"/>
                    </w:rPr>
                    <w:t>4 828 475</w:t>
                  </w:r>
                </w:p>
              </w:tc>
              <w:tc>
                <w:tcPr>
                  <w:tcW w:w="1168" w:type="dxa"/>
                  <w:shd w:val="clear" w:color="auto" w:fill="auto"/>
                  <w:noWrap/>
                  <w:vAlign w:val="bottom"/>
                  <w:hideMark/>
                </w:tcPr>
                <w:p w:rsidR="00C77A67" w:rsidRPr="0033582F" w:rsidRDefault="00C77A67" w:rsidP="00716D13">
                  <w:pPr>
                    <w:rPr>
                      <w:rFonts w:ascii="Arial" w:hAnsi="Arial" w:cs="Arial"/>
                      <w:b/>
                      <w:color w:val="000000"/>
                      <w:sz w:val="20"/>
                      <w:szCs w:val="20"/>
                    </w:rPr>
                  </w:pPr>
                </w:p>
              </w:tc>
            </w:tr>
            <w:tr w:rsidR="00C77A67" w:rsidRPr="0033582F" w:rsidTr="00716D13">
              <w:trPr>
                <w:trHeight w:val="300"/>
              </w:trPr>
              <w:tc>
                <w:tcPr>
                  <w:tcW w:w="5776" w:type="dxa"/>
                  <w:shd w:val="clear" w:color="auto" w:fill="auto"/>
                  <w:noWrap/>
                  <w:vAlign w:val="bottom"/>
                  <w:hideMark/>
                </w:tcPr>
                <w:p w:rsidR="00C77A67" w:rsidRPr="0033582F" w:rsidRDefault="00C77A67" w:rsidP="00716D13">
                  <w:pPr>
                    <w:rPr>
                      <w:rFonts w:ascii="Arial" w:hAnsi="Arial" w:cs="Arial"/>
                      <w:color w:val="000000"/>
                      <w:sz w:val="20"/>
                      <w:szCs w:val="20"/>
                      <w:lang w:eastAsia="lt-LT"/>
                    </w:rPr>
                  </w:pPr>
                  <w:r w:rsidRPr="0033582F">
                    <w:rPr>
                      <w:rFonts w:ascii="Arial" w:hAnsi="Arial"/>
                      <w:color w:val="000000"/>
                      <w:sz w:val="20"/>
                      <w:szCs w:val="20"/>
                    </w:rPr>
                    <w:t>Papildomas mokestis techninei priežiūrai ir sistemos eksploatavimo išlaidoms</w:t>
                  </w:r>
                </w:p>
              </w:tc>
              <w:tc>
                <w:tcPr>
                  <w:tcW w:w="1550" w:type="dxa"/>
                  <w:shd w:val="clear" w:color="auto" w:fill="auto"/>
                  <w:noWrap/>
                  <w:vAlign w:val="bottom"/>
                  <w:hideMark/>
                </w:tcPr>
                <w:p w:rsidR="00C77A67" w:rsidRPr="0033582F" w:rsidRDefault="00C77A67" w:rsidP="00716D13">
                  <w:pPr>
                    <w:jc w:val="right"/>
                    <w:rPr>
                      <w:rFonts w:ascii="Arial" w:hAnsi="Arial" w:cs="Arial"/>
                      <w:color w:val="000000"/>
                      <w:sz w:val="20"/>
                      <w:szCs w:val="20"/>
                      <w:lang w:eastAsia="lt-LT"/>
                    </w:rPr>
                  </w:pPr>
                  <w:r w:rsidRPr="0033582F">
                    <w:rPr>
                      <w:rFonts w:ascii="Arial" w:hAnsi="Arial" w:cs="Arial"/>
                      <w:color w:val="000000"/>
                      <w:sz w:val="20"/>
                      <w:szCs w:val="20"/>
                      <w:lang w:eastAsia="lt-LT"/>
                    </w:rPr>
                    <w:t>Neįvertinta</w:t>
                  </w:r>
                </w:p>
              </w:tc>
              <w:tc>
                <w:tcPr>
                  <w:tcW w:w="1168" w:type="dxa"/>
                  <w:shd w:val="clear" w:color="auto" w:fill="auto"/>
                  <w:noWrap/>
                  <w:vAlign w:val="bottom"/>
                  <w:hideMark/>
                </w:tcPr>
                <w:p w:rsidR="00C77A67" w:rsidRPr="0033582F" w:rsidRDefault="00C77A67" w:rsidP="00716D13">
                  <w:pPr>
                    <w:rPr>
                      <w:rFonts w:ascii="Arial" w:hAnsi="Arial" w:cs="Arial"/>
                      <w:color w:val="000000"/>
                      <w:sz w:val="20"/>
                      <w:szCs w:val="20"/>
                      <w:lang w:eastAsia="lt-LT"/>
                    </w:rPr>
                  </w:pPr>
                </w:p>
              </w:tc>
            </w:tr>
          </w:tbl>
          <w:p w:rsidR="00C77A67" w:rsidRPr="0033582F" w:rsidRDefault="00C77A67" w:rsidP="00716D13">
            <w:pPr>
              <w:rPr>
                <w:color w:val="1F497D"/>
                <w:sz w:val="20"/>
                <w:szCs w:val="20"/>
              </w:rPr>
            </w:pPr>
          </w:p>
          <w:p w:rsidR="00C77A67" w:rsidRPr="0033582F" w:rsidRDefault="00C77A67" w:rsidP="00716D13">
            <w:pPr>
              <w:jc w:val="both"/>
              <w:rPr>
                <w:rFonts w:ascii="Arial" w:hAnsi="Arial" w:cs="Arial"/>
                <w:color w:val="000000"/>
                <w:sz w:val="20"/>
                <w:szCs w:val="20"/>
              </w:rPr>
            </w:pPr>
            <w:r w:rsidRPr="0033582F">
              <w:rPr>
                <w:rFonts w:ascii="Arial" w:hAnsi="Arial"/>
                <w:color w:val="000000"/>
                <w:sz w:val="20"/>
                <w:szCs w:val="20"/>
              </w:rPr>
              <w:t xml:space="preserve">Galutinė finansinė struktūra, finansinis planas ir verslo planas (įskaitant VPP paslaugų užtikrintumo išmokų paskaičiavimus) turi būti įtraukti į „ELENA“ remiamą projekto galimybių studiją. Remiantis preliminariomis diskusijomis, EIB yra galimai suinteresuotas šio projekto finansų paskirstymu. </w:t>
            </w:r>
          </w:p>
          <w:p w:rsidR="00C77A67" w:rsidRPr="0033582F" w:rsidRDefault="00C77A67" w:rsidP="00716D13">
            <w:pPr>
              <w:jc w:val="both"/>
              <w:rPr>
                <w:rFonts w:ascii="Arial" w:hAnsi="Arial" w:cs="Arial"/>
                <w:color w:val="000000"/>
                <w:sz w:val="20"/>
                <w:szCs w:val="20"/>
              </w:rPr>
            </w:pPr>
          </w:p>
          <w:p w:rsidR="00C77A67" w:rsidRPr="0033582F" w:rsidRDefault="00C77A67" w:rsidP="00716D13">
            <w:pPr>
              <w:jc w:val="both"/>
              <w:rPr>
                <w:color w:val="1F497D"/>
                <w:sz w:val="20"/>
                <w:szCs w:val="20"/>
              </w:rPr>
            </w:pPr>
            <w:r w:rsidRPr="0033582F">
              <w:rPr>
                <w:rFonts w:ascii="Arial" w:hAnsi="Arial" w:cs="Arial"/>
                <w:color w:val="000000"/>
                <w:sz w:val="20"/>
                <w:szCs w:val="20"/>
              </w:rPr>
              <w:t xml:space="preserve"> </w:t>
            </w:r>
          </w:p>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Klaipėdos savivaldybės mokėjimus gali sudaryti:</w:t>
            </w:r>
          </w:p>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biudžeto išlaidos dyzelinui (gali būti sutaupyta apie 1 milijoną litrų dyzelino per metus);</w:t>
            </w:r>
          </w:p>
          <w:p w:rsidR="00C77A67" w:rsidRPr="0033582F" w:rsidRDefault="00C77A67" w:rsidP="00716D13">
            <w:pPr>
              <w:rPr>
                <w:rFonts w:ascii="Arial" w:hAnsi="Arial" w:cs="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sumažintas techninių remontų skaičius / transporto parko eksploatacijos išlaidos;</w:t>
            </w:r>
          </w:p>
          <w:p w:rsidR="00C77A67" w:rsidRPr="0033582F" w:rsidRDefault="00C77A67" w:rsidP="00716D13">
            <w:pPr>
              <w:rPr>
                <w:rFonts w:ascii="Arial" w:hAnsi="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padidėjusios pajamos dėl bilietų pardavimų (po to, kai padaugės keleivių</w:t>
            </w:r>
            <w:r w:rsidRPr="0033582F">
              <w:rPr>
                <w:rStyle w:val="Puslapioinaosnuoroda"/>
                <w:rFonts w:cs="Arial"/>
                <w:color w:val="000000"/>
                <w:sz w:val="20"/>
                <w:szCs w:val="20"/>
              </w:rPr>
              <w:footnoteReference w:id="1"/>
            </w:r>
            <w:r w:rsidRPr="0033582F">
              <w:rPr>
                <w:rFonts w:ascii="Arial" w:hAnsi="Arial"/>
                <w:color w:val="000000"/>
                <w:sz w:val="20"/>
                <w:szCs w:val="20"/>
              </w:rPr>
              <w:t>);</w:t>
            </w:r>
          </w:p>
          <w:p w:rsidR="00C77A67" w:rsidRPr="0033582F" w:rsidRDefault="00C77A67" w:rsidP="00716D13">
            <w:pPr>
              <w:rPr>
                <w:rFonts w:ascii="Arial" w:hAnsi="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papildomas turto perleidimas iš savivaldybės biudžeto.</w:t>
            </w:r>
          </w:p>
          <w:p w:rsidR="00C77A67" w:rsidRPr="0033582F" w:rsidRDefault="00C77A67" w:rsidP="00716D13">
            <w:pPr>
              <w:rPr>
                <w:rFonts w:ascii="Arial" w:hAnsi="Arial" w:cs="Arial"/>
                <w:color w:val="000000"/>
                <w:sz w:val="20"/>
                <w:szCs w:val="20"/>
              </w:rPr>
            </w:pPr>
          </w:p>
          <w:p w:rsidR="00C77A67" w:rsidRPr="0033582F" w:rsidRDefault="00C77A67" w:rsidP="00716D13">
            <w:pPr>
              <w:jc w:val="both"/>
              <w:rPr>
                <w:rFonts w:ascii="Arial" w:hAnsi="Arial" w:cs="Arial"/>
                <w:color w:val="000000"/>
                <w:sz w:val="20"/>
                <w:szCs w:val="20"/>
              </w:rPr>
            </w:pPr>
            <w:r w:rsidRPr="0033582F">
              <w:rPr>
                <w:rFonts w:ascii="Arial" w:hAnsi="Arial"/>
                <w:color w:val="000000"/>
                <w:sz w:val="20"/>
                <w:szCs w:val="20"/>
              </w:rPr>
              <w:t>Suplanuota, kad troleibusus pirks KLAP ir finansuos savomis lėšomis (30 %) ir banko paskola (70 %).</w:t>
            </w:r>
          </w:p>
          <w:p w:rsidR="00C77A67" w:rsidRPr="0033582F" w:rsidRDefault="00C77A67" w:rsidP="00716D13">
            <w:pPr>
              <w:rPr>
                <w:rFonts w:ascii="Arial" w:hAnsi="Arial"/>
                <w:bCs/>
                <w:color w:val="000000"/>
                <w:sz w:val="20"/>
                <w:szCs w:val="20"/>
              </w:rPr>
            </w:pPr>
          </w:p>
        </w:tc>
      </w:tr>
      <w:tr w:rsidR="00C77A67" w:rsidRPr="0033582F" w:rsidTr="00716D13">
        <w:trPr>
          <w:trHeight w:val="567"/>
          <w:jc w:val="center"/>
        </w:trPr>
        <w:tc>
          <w:tcPr>
            <w:tcW w:w="8188" w:type="dxa"/>
            <w:shd w:val="clear" w:color="auto" w:fill="D9D9D9"/>
            <w:vAlign w:val="center"/>
          </w:tcPr>
          <w:p w:rsidR="00C77A67" w:rsidRPr="0033582F" w:rsidRDefault="00C77A67" w:rsidP="00716D13">
            <w:pPr>
              <w:jc w:val="both"/>
              <w:rPr>
                <w:rFonts w:ascii="Arial" w:hAnsi="Arial"/>
                <w:bCs/>
                <w:color w:val="000000"/>
                <w:sz w:val="20"/>
                <w:szCs w:val="20"/>
              </w:rPr>
            </w:pPr>
            <w:r w:rsidRPr="0033582F">
              <w:rPr>
                <w:rFonts w:ascii="Arial" w:hAnsi="Arial"/>
                <w:bCs/>
                <w:color w:val="000000"/>
                <w:sz w:val="20"/>
                <w:szCs w:val="20"/>
              </w:rPr>
              <w:lastRenderedPageBreak/>
              <w:t>Preliminarus Investicijų programos įgyvendinimo tvarkaraštis</w:t>
            </w:r>
          </w:p>
          <w:p w:rsidR="00C77A67" w:rsidRPr="0033582F" w:rsidRDefault="00C77A67" w:rsidP="00716D13">
            <w:pPr>
              <w:jc w:val="both"/>
              <w:rPr>
                <w:rFonts w:ascii="Arial" w:hAnsi="Arial"/>
                <w:bCs/>
                <w:i/>
                <w:color w:val="000000"/>
                <w:sz w:val="20"/>
                <w:szCs w:val="20"/>
              </w:rPr>
            </w:pPr>
            <w:r w:rsidRPr="0033582F">
              <w:rPr>
                <w:rFonts w:ascii="Arial" w:hAnsi="Arial"/>
                <w:bCs/>
                <w:i/>
                <w:color w:val="000000"/>
                <w:sz w:val="20"/>
                <w:szCs w:val="20"/>
              </w:rPr>
              <w:t>[pradžios ir pabaigos datos]</w:t>
            </w:r>
          </w:p>
        </w:tc>
      </w:tr>
      <w:tr w:rsidR="00C77A67" w:rsidRPr="0033582F" w:rsidTr="00716D13">
        <w:trPr>
          <w:jc w:val="center"/>
        </w:trPr>
        <w:tc>
          <w:tcPr>
            <w:tcW w:w="8188" w:type="dxa"/>
            <w:shd w:val="clear" w:color="auto" w:fill="auto"/>
          </w:tcPr>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2288"/>
              <w:gridCol w:w="2039"/>
            </w:tblGrid>
            <w:tr w:rsidR="00C77A67" w:rsidRPr="0033582F" w:rsidTr="00716D13">
              <w:tc>
                <w:tcPr>
                  <w:tcW w:w="3950" w:type="dxa"/>
                  <w:shd w:val="clear" w:color="auto" w:fill="auto"/>
                </w:tcPr>
                <w:p w:rsidR="00C77A67" w:rsidRPr="0033582F" w:rsidRDefault="00C77A67" w:rsidP="00716D13">
                  <w:pPr>
                    <w:pStyle w:val="Komentarotekstas"/>
                    <w:jc w:val="both"/>
                    <w:rPr>
                      <w:rFonts w:ascii="Arial" w:hAnsi="Arial"/>
                      <w:b/>
                      <w:lang w:val="lt-LT"/>
                    </w:rPr>
                  </w:pPr>
                  <w:r w:rsidRPr="0033582F">
                    <w:rPr>
                      <w:rFonts w:ascii="Arial" w:hAnsi="Arial"/>
                      <w:b/>
                      <w:lang w:val="lt-LT"/>
                    </w:rPr>
                    <w:t>Investicijų programos dalis ir pagrindinės projekto rengimo paslaugos</w:t>
                  </w:r>
                </w:p>
                <w:p w:rsidR="00C77A67" w:rsidRPr="0033582F" w:rsidRDefault="00C77A67" w:rsidP="00716D13">
                  <w:pPr>
                    <w:pStyle w:val="Komentarotekstas"/>
                    <w:jc w:val="both"/>
                    <w:rPr>
                      <w:rFonts w:ascii="Arial" w:hAnsi="Arial"/>
                      <w:b/>
                      <w:lang w:val="lt-LT"/>
                    </w:rPr>
                  </w:pPr>
                </w:p>
                <w:p w:rsidR="00C77A67" w:rsidRPr="0033582F" w:rsidRDefault="00C77A67" w:rsidP="00716D13">
                  <w:pPr>
                    <w:pStyle w:val="Komentarotekstas"/>
                    <w:jc w:val="both"/>
                    <w:rPr>
                      <w:rFonts w:ascii="Arial" w:hAnsi="Arial"/>
                      <w:lang w:val="lt-LT"/>
                    </w:rPr>
                  </w:pPr>
                  <w:r w:rsidRPr="0033582F">
                    <w:rPr>
                      <w:rFonts w:ascii="Arial" w:hAnsi="Arial"/>
                      <w:lang w:val="lt-LT"/>
                    </w:rPr>
                    <w:t>Tramvajų tinklo projektas :</w:t>
                  </w:r>
                </w:p>
              </w:tc>
              <w:tc>
                <w:tcPr>
                  <w:tcW w:w="2350" w:type="dxa"/>
                  <w:shd w:val="clear" w:color="auto" w:fill="auto"/>
                </w:tcPr>
                <w:p w:rsidR="00C77A67" w:rsidRPr="0033582F" w:rsidRDefault="00C77A67" w:rsidP="00716D13">
                  <w:pPr>
                    <w:pStyle w:val="Komentarotekstas"/>
                    <w:jc w:val="center"/>
                    <w:rPr>
                      <w:rFonts w:ascii="Arial" w:hAnsi="Arial"/>
                      <w:b/>
                      <w:lang w:val="lt-LT"/>
                    </w:rPr>
                  </w:pPr>
                  <w:r w:rsidRPr="0033582F">
                    <w:rPr>
                      <w:rFonts w:ascii="Arial" w:hAnsi="Arial"/>
                      <w:b/>
                      <w:lang w:val="lt-LT"/>
                    </w:rPr>
                    <w:t>Pradžios data</w:t>
                  </w:r>
                </w:p>
              </w:tc>
              <w:tc>
                <w:tcPr>
                  <w:tcW w:w="2086" w:type="dxa"/>
                  <w:shd w:val="clear" w:color="auto" w:fill="auto"/>
                </w:tcPr>
                <w:p w:rsidR="00C77A67" w:rsidRPr="0033582F" w:rsidRDefault="00C77A67" w:rsidP="00716D13">
                  <w:pPr>
                    <w:pStyle w:val="Komentarotekstas"/>
                    <w:jc w:val="center"/>
                    <w:rPr>
                      <w:rFonts w:ascii="Arial" w:hAnsi="Arial"/>
                      <w:b/>
                      <w:lang w:val="lt-LT"/>
                    </w:rPr>
                  </w:pPr>
                  <w:r w:rsidRPr="0033582F">
                    <w:rPr>
                      <w:rFonts w:ascii="Arial" w:hAnsi="Arial"/>
                      <w:b/>
                      <w:lang w:val="lt-LT"/>
                    </w:rPr>
                    <w:t>Pabaigos data</w:t>
                  </w:r>
                </w:p>
              </w:tc>
            </w:tr>
            <w:tr w:rsidR="00C77A67" w:rsidRPr="0033582F" w:rsidTr="00716D13">
              <w:tc>
                <w:tcPr>
                  <w:tcW w:w="3950" w:type="dxa"/>
                  <w:shd w:val="clear" w:color="auto" w:fill="auto"/>
                </w:tcPr>
                <w:p w:rsidR="00C77A67" w:rsidRPr="0033582F" w:rsidRDefault="00C77A67" w:rsidP="00716D13">
                  <w:pPr>
                    <w:pStyle w:val="Komentarotekstas"/>
                    <w:jc w:val="both"/>
                    <w:rPr>
                      <w:rFonts w:ascii="Arial" w:hAnsi="Arial"/>
                      <w:lang w:val="lt-LT"/>
                    </w:rPr>
                  </w:pPr>
                  <w:r w:rsidRPr="0033582F">
                    <w:rPr>
                      <w:rFonts w:ascii="Arial" w:hAnsi="Arial"/>
                      <w:lang w:val="lt-LT"/>
                    </w:rPr>
                    <w:t>Įdarbinimas ir darbo vietų steigimo organizavimas</w:t>
                  </w:r>
                </w:p>
                <w:p w:rsidR="00C77A67" w:rsidRPr="0033582F" w:rsidRDefault="00C77A67" w:rsidP="00716D13">
                  <w:pPr>
                    <w:pStyle w:val="Komentarotekstas"/>
                    <w:jc w:val="both"/>
                    <w:rPr>
                      <w:rFonts w:ascii="Arial" w:hAnsi="Arial"/>
                      <w:lang w:val="lt-LT"/>
                    </w:rPr>
                  </w:pPr>
                  <w:r w:rsidRPr="0033582F">
                    <w:rPr>
                      <w:rFonts w:ascii="Arial" w:hAnsi="Arial"/>
                      <w:lang w:val="lt-LT"/>
                    </w:rPr>
                    <w:t>Galimybių studija</w:t>
                  </w:r>
                </w:p>
                <w:p w:rsidR="00C77A67" w:rsidRPr="0033582F" w:rsidRDefault="00C77A67" w:rsidP="00716D13">
                  <w:pPr>
                    <w:pStyle w:val="Komentarotekstas"/>
                    <w:jc w:val="both"/>
                    <w:rPr>
                      <w:rFonts w:ascii="Arial" w:hAnsi="Arial"/>
                      <w:lang w:val="lt-LT"/>
                    </w:rPr>
                  </w:pPr>
                  <w:r w:rsidRPr="0033582F">
                    <w:rPr>
                      <w:rFonts w:ascii="Arial" w:hAnsi="Arial"/>
                      <w:lang w:val="lt-LT"/>
                    </w:rPr>
                    <w:t>Techninis projektas</w:t>
                  </w:r>
                </w:p>
                <w:p w:rsidR="00C77A67" w:rsidRPr="0033582F" w:rsidRDefault="00C77A67" w:rsidP="00716D13">
                  <w:pPr>
                    <w:pStyle w:val="Komentarotekstas"/>
                    <w:jc w:val="both"/>
                    <w:rPr>
                      <w:rFonts w:ascii="Arial" w:hAnsi="Arial"/>
                      <w:lang w:val="lt-LT"/>
                    </w:rPr>
                  </w:pPr>
                  <w:r w:rsidRPr="0033582F">
                    <w:rPr>
                      <w:rFonts w:ascii="Arial" w:hAnsi="Arial"/>
                      <w:lang w:val="lt-LT"/>
                    </w:rPr>
                    <w:t>Inžineriniai tinklai</w:t>
                  </w:r>
                </w:p>
                <w:p w:rsidR="00C77A67" w:rsidRPr="0033582F" w:rsidRDefault="00C77A67" w:rsidP="00716D13">
                  <w:pPr>
                    <w:pStyle w:val="Komentarotekstas"/>
                    <w:jc w:val="both"/>
                    <w:rPr>
                      <w:rFonts w:ascii="Arial" w:hAnsi="Arial"/>
                      <w:lang w:val="lt-LT"/>
                    </w:rPr>
                  </w:pPr>
                  <w:r w:rsidRPr="0033582F">
                    <w:rPr>
                      <w:rFonts w:ascii="Arial" w:hAnsi="Arial"/>
                      <w:lang w:val="lt-LT"/>
                    </w:rPr>
                    <w:t>Tramvajaus linija</w:t>
                  </w:r>
                </w:p>
                <w:p w:rsidR="00C77A67" w:rsidRPr="0033582F" w:rsidRDefault="00C77A67" w:rsidP="00716D13">
                  <w:pPr>
                    <w:pStyle w:val="Komentarotekstas"/>
                    <w:jc w:val="both"/>
                    <w:rPr>
                      <w:rFonts w:ascii="Arial" w:hAnsi="Arial"/>
                      <w:lang w:val="lt-LT"/>
                    </w:rPr>
                  </w:pPr>
                  <w:r w:rsidRPr="0033582F">
                    <w:rPr>
                      <w:rFonts w:ascii="Arial" w:hAnsi="Arial"/>
                      <w:lang w:val="lt-LT"/>
                    </w:rPr>
                    <w:t>Depo statyba</w:t>
                  </w:r>
                </w:p>
                <w:p w:rsidR="00C77A67" w:rsidRPr="0033582F" w:rsidRDefault="00C77A67" w:rsidP="00716D13">
                  <w:pPr>
                    <w:pStyle w:val="Komentarotekstas"/>
                    <w:jc w:val="both"/>
                    <w:rPr>
                      <w:rFonts w:ascii="Arial" w:hAnsi="Arial"/>
                      <w:lang w:val="lt-LT"/>
                    </w:rPr>
                  </w:pPr>
                  <w:r w:rsidRPr="0033582F">
                    <w:rPr>
                      <w:rFonts w:ascii="Arial" w:hAnsi="Arial"/>
                      <w:lang w:val="lt-LT"/>
                    </w:rPr>
                    <w:t>Kelio darbai</w:t>
                  </w:r>
                </w:p>
                <w:p w:rsidR="00C77A67" w:rsidRPr="0033582F" w:rsidRDefault="00C77A67" w:rsidP="00716D13">
                  <w:pPr>
                    <w:pStyle w:val="Komentarotekstas"/>
                    <w:jc w:val="both"/>
                    <w:rPr>
                      <w:rFonts w:ascii="Arial" w:hAnsi="Arial"/>
                      <w:lang w:val="lt-LT"/>
                    </w:rPr>
                  </w:pPr>
                  <w:r w:rsidRPr="0033582F">
                    <w:rPr>
                      <w:rFonts w:ascii="Arial" w:hAnsi="Arial"/>
                      <w:lang w:val="lt-LT"/>
                    </w:rPr>
                    <w:t>Sankryžų renovacija</w:t>
                  </w:r>
                </w:p>
                <w:p w:rsidR="00C77A67" w:rsidRPr="0033582F" w:rsidRDefault="00C77A67" w:rsidP="00716D13">
                  <w:pPr>
                    <w:pStyle w:val="Komentarotekstas"/>
                    <w:jc w:val="both"/>
                    <w:rPr>
                      <w:rFonts w:ascii="Arial" w:hAnsi="Arial"/>
                      <w:lang w:val="lt-LT"/>
                    </w:rPr>
                  </w:pPr>
                  <w:r w:rsidRPr="0033582F">
                    <w:rPr>
                      <w:rFonts w:ascii="Arial" w:hAnsi="Arial"/>
                      <w:lang w:val="lt-LT"/>
                    </w:rPr>
                    <w:t>Papildomų kelių tiesimas transporto priemonėms</w:t>
                  </w:r>
                </w:p>
                <w:p w:rsidR="00C77A67" w:rsidRPr="0033582F" w:rsidRDefault="00C77A67" w:rsidP="00716D13">
                  <w:pPr>
                    <w:pStyle w:val="Komentarotekstas"/>
                    <w:jc w:val="both"/>
                    <w:rPr>
                      <w:rFonts w:ascii="Arial" w:hAnsi="Arial"/>
                      <w:lang w:val="lt-LT"/>
                    </w:rPr>
                  </w:pPr>
                  <w:r w:rsidRPr="0033582F">
                    <w:rPr>
                      <w:rFonts w:ascii="Arial" w:hAnsi="Arial"/>
                      <w:lang w:val="lt-LT"/>
                    </w:rPr>
                    <w:t>ITS sistemos</w:t>
                  </w:r>
                </w:p>
                <w:p w:rsidR="00C77A67" w:rsidRPr="0033582F" w:rsidRDefault="00C77A67" w:rsidP="00716D13">
                  <w:pPr>
                    <w:pStyle w:val="Komentarotekstas"/>
                    <w:jc w:val="both"/>
                    <w:rPr>
                      <w:rFonts w:ascii="Arial" w:hAnsi="Arial"/>
                      <w:lang w:val="lt-LT"/>
                    </w:rPr>
                  </w:pPr>
                  <w:r w:rsidRPr="0033582F">
                    <w:rPr>
                      <w:rFonts w:ascii="Arial" w:hAnsi="Arial"/>
                      <w:lang w:val="lt-LT"/>
                    </w:rPr>
                    <w:t>Riedmenų įsigijimas</w:t>
                  </w:r>
                </w:p>
                <w:p w:rsidR="00C77A67" w:rsidRPr="0033582F" w:rsidRDefault="00C77A67" w:rsidP="00716D13">
                  <w:pPr>
                    <w:pStyle w:val="Komentarotekstas"/>
                    <w:jc w:val="both"/>
                    <w:rPr>
                      <w:rFonts w:ascii="Arial" w:hAnsi="Arial"/>
                      <w:lang w:val="lt-LT"/>
                    </w:rPr>
                  </w:pPr>
                  <w:r w:rsidRPr="0033582F">
                    <w:rPr>
                      <w:rFonts w:ascii="Arial" w:hAnsi="Arial"/>
                      <w:lang w:val="lt-LT"/>
                    </w:rPr>
                    <w:t>Testavimas ir eksploatacija</w:t>
                  </w:r>
                </w:p>
                <w:p w:rsidR="00C77A67" w:rsidRPr="0033582F" w:rsidRDefault="00C77A67" w:rsidP="00716D13">
                  <w:pPr>
                    <w:pStyle w:val="Komentarotekstas"/>
                    <w:jc w:val="both"/>
                    <w:rPr>
                      <w:rFonts w:ascii="Arial" w:hAnsi="Arial"/>
                      <w:b/>
                      <w:lang w:val="lt-LT"/>
                    </w:rPr>
                  </w:pPr>
                  <w:r w:rsidRPr="0033582F">
                    <w:rPr>
                      <w:rFonts w:ascii="Arial" w:hAnsi="Arial"/>
                      <w:lang w:val="lt-LT"/>
                    </w:rPr>
                    <w:t>Projekto valdymas ir viešieji ryšiai</w:t>
                  </w:r>
                </w:p>
              </w:tc>
              <w:tc>
                <w:tcPr>
                  <w:tcW w:w="2350" w:type="dxa"/>
                  <w:shd w:val="clear" w:color="auto" w:fill="auto"/>
                </w:tcPr>
                <w:p w:rsidR="00C77A67" w:rsidRPr="0033582F" w:rsidRDefault="00C77A67" w:rsidP="00716D13">
                  <w:pPr>
                    <w:pStyle w:val="Komentarotekstas"/>
                    <w:jc w:val="center"/>
                    <w:rPr>
                      <w:rFonts w:ascii="Arial" w:hAnsi="Arial"/>
                      <w:lang w:val="lt-LT"/>
                    </w:rPr>
                  </w:pPr>
                  <w:r w:rsidRPr="0033582F">
                    <w:rPr>
                      <w:rFonts w:ascii="Arial" w:hAnsi="Arial"/>
                      <w:lang w:val="lt-LT"/>
                    </w:rPr>
                    <w:t>2017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2017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2019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2019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2019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2019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2019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2019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1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2017 2 ketv.</w:t>
                  </w:r>
                </w:p>
                <w:p w:rsidR="00C77A67" w:rsidRPr="0033582F" w:rsidRDefault="00C77A67" w:rsidP="00716D13">
                  <w:pPr>
                    <w:pStyle w:val="Komentarotekstas"/>
                    <w:jc w:val="center"/>
                    <w:rPr>
                      <w:rFonts w:ascii="Arial" w:hAnsi="Arial"/>
                      <w:lang w:val="lt-LT"/>
                    </w:rPr>
                  </w:pPr>
                  <w:r w:rsidRPr="0033582F">
                    <w:rPr>
                      <w:rFonts w:ascii="Arial" w:hAnsi="Arial"/>
                      <w:lang w:val="lt-LT"/>
                    </w:rPr>
                    <w:t>2021 1 ketv.</w:t>
                  </w:r>
                </w:p>
              </w:tc>
              <w:tc>
                <w:tcPr>
                  <w:tcW w:w="2086" w:type="dxa"/>
                  <w:shd w:val="clear" w:color="auto" w:fill="auto"/>
                </w:tcPr>
                <w:p w:rsidR="00C77A67" w:rsidRPr="0033582F" w:rsidRDefault="00C77A67" w:rsidP="00716D13">
                  <w:pPr>
                    <w:pStyle w:val="Komentarotekstas"/>
                    <w:jc w:val="center"/>
                    <w:rPr>
                      <w:rFonts w:ascii="Arial" w:hAnsi="Arial"/>
                      <w:lang w:val="lt-LT"/>
                    </w:rPr>
                  </w:pPr>
                  <w:r w:rsidRPr="0033582F">
                    <w:rPr>
                      <w:rFonts w:ascii="Arial" w:hAnsi="Arial"/>
                      <w:lang w:val="lt-LT"/>
                    </w:rPr>
                    <w:t>2017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2018 2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2020 4 ketv.</w:t>
                  </w:r>
                </w:p>
                <w:p w:rsidR="00C77A67" w:rsidRPr="0033582F" w:rsidRDefault="00C77A67" w:rsidP="00716D13">
                  <w:pPr>
                    <w:pStyle w:val="Komentarotekstas"/>
                    <w:jc w:val="center"/>
                    <w:rPr>
                      <w:rFonts w:ascii="Arial" w:hAnsi="Arial"/>
                      <w:lang w:val="lt-LT"/>
                    </w:rPr>
                  </w:pPr>
                  <w:r w:rsidRPr="0033582F">
                    <w:rPr>
                      <w:rFonts w:ascii="Arial" w:hAnsi="Arial"/>
                      <w:lang w:val="lt-LT"/>
                    </w:rPr>
                    <w:t>2021 2 ketv.</w:t>
                  </w:r>
                </w:p>
                <w:p w:rsidR="00C77A67" w:rsidRPr="0033582F" w:rsidRDefault="00C77A67" w:rsidP="00716D13">
                  <w:pPr>
                    <w:pStyle w:val="Komentarotekstas"/>
                    <w:jc w:val="center"/>
                    <w:rPr>
                      <w:rFonts w:ascii="Arial" w:hAnsi="Arial"/>
                      <w:lang w:val="lt-LT"/>
                    </w:rPr>
                  </w:pPr>
                  <w:r w:rsidRPr="0033582F">
                    <w:rPr>
                      <w:rFonts w:ascii="Arial" w:hAnsi="Arial"/>
                      <w:lang w:val="lt-LT"/>
                    </w:rPr>
                    <w:t>2021 2 ketv.</w:t>
                  </w:r>
                </w:p>
              </w:tc>
            </w:tr>
            <w:tr w:rsidR="00C77A67" w:rsidRPr="0033582F" w:rsidTr="00716D13">
              <w:tc>
                <w:tcPr>
                  <w:tcW w:w="3950" w:type="dxa"/>
                  <w:shd w:val="clear" w:color="auto" w:fill="auto"/>
                </w:tcPr>
                <w:p w:rsidR="00C77A67" w:rsidRPr="0033582F" w:rsidRDefault="00C77A67" w:rsidP="00716D13">
                  <w:pPr>
                    <w:pStyle w:val="Komentarotekstas"/>
                    <w:jc w:val="both"/>
                    <w:rPr>
                      <w:rFonts w:ascii="Arial" w:hAnsi="Arial"/>
                      <w:lang w:val="lt-LT"/>
                    </w:rPr>
                  </w:pPr>
                </w:p>
                <w:p w:rsidR="00C77A67" w:rsidRPr="0033582F" w:rsidRDefault="00C77A67" w:rsidP="00716D13">
                  <w:pPr>
                    <w:pStyle w:val="Komentarotekstas"/>
                    <w:jc w:val="both"/>
                    <w:rPr>
                      <w:rFonts w:ascii="Arial" w:hAnsi="Arial"/>
                      <w:lang w:val="lt-LT"/>
                    </w:rPr>
                  </w:pPr>
                  <w:r w:rsidRPr="0033582F">
                    <w:rPr>
                      <w:rFonts w:ascii="Arial" w:hAnsi="Arial"/>
                      <w:lang w:val="lt-LT"/>
                    </w:rPr>
                    <w:t>Elektrobusų projektas:</w:t>
                  </w:r>
                </w:p>
              </w:tc>
              <w:tc>
                <w:tcPr>
                  <w:tcW w:w="2350" w:type="dxa"/>
                  <w:shd w:val="clear" w:color="auto" w:fill="auto"/>
                </w:tcPr>
                <w:p w:rsidR="00C77A67" w:rsidRPr="0033582F" w:rsidRDefault="00C77A67" w:rsidP="00716D13">
                  <w:pPr>
                    <w:pStyle w:val="Komentarotekstas"/>
                    <w:jc w:val="center"/>
                    <w:rPr>
                      <w:rFonts w:ascii="Arial" w:hAnsi="Arial"/>
                      <w:lang w:val="lt-LT"/>
                    </w:rPr>
                  </w:pPr>
                </w:p>
              </w:tc>
              <w:tc>
                <w:tcPr>
                  <w:tcW w:w="2086" w:type="dxa"/>
                  <w:shd w:val="clear" w:color="auto" w:fill="auto"/>
                </w:tcPr>
                <w:p w:rsidR="00C77A67" w:rsidRPr="0033582F" w:rsidRDefault="00C77A67" w:rsidP="00716D13">
                  <w:pPr>
                    <w:pStyle w:val="Komentarotekstas"/>
                    <w:jc w:val="center"/>
                    <w:rPr>
                      <w:rFonts w:ascii="Arial" w:hAnsi="Arial"/>
                      <w:lang w:val="lt-LT"/>
                    </w:rPr>
                  </w:pPr>
                </w:p>
              </w:tc>
            </w:tr>
            <w:tr w:rsidR="00C77A67" w:rsidRPr="0033582F" w:rsidTr="00716D13">
              <w:tc>
                <w:tcPr>
                  <w:tcW w:w="3950" w:type="dxa"/>
                  <w:shd w:val="clear" w:color="auto" w:fill="auto"/>
                </w:tcPr>
                <w:p w:rsidR="00C77A67" w:rsidRPr="0033582F" w:rsidRDefault="00C77A67" w:rsidP="00716D13">
                  <w:pPr>
                    <w:pStyle w:val="Komentarotekstas"/>
                    <w:jc w:val="both"/>
                    <w:rPr>
                      <w:rFonts w:ascii="Arial" w:hAnsi="Arial"/>
                      <w:lang w:val="lt-LT"/>
                    </w:rPr>
                  </w:pPr>
                  <w:r w:rsidRPr="0033582F">
                    <w:rPr>
                      <w:rFonts w:ascii="Arial" w:hAnsi="Arial"/>
                      <w:lang w:val="lt-LT"/>
                    </w:rPr>
                    <w:t>Įkrovimo infrastruktūra</w:t>
                  </w:r>
                </w:p>
                <w:p w:rsidR="00C77A67" w:rsidRPr="0033582F" w:rsidRDefault="00C77A67" w:rsidP="00716D13">
                  <w:pPr>
                    <w:pStyle w:val="Komentarotekstas"/>
                    <w:jc w:val="both"/>
                    <w:rPr>
                      <w:rFonts w:ascii="Arial" w:hAnsi="Arial"/>
                      <w:lang w:val="lt-LT"/>
                    </w:rPr>
                  </w:pPr>
                  <w:r w:rsidRPr="0033582F">
                    <w:rPr>
                      <w:rFonts w:ascii="Arial" w:hAnsi="Arial"/>
                      <w:lang w:val="lt-LT"/>
                    </w:rPr>
                    <w:t>Transporto priemonių įsigijimas</w:t>
                  </w:r>
                </w:p>
                <w:p w:rsidR="00C77A67" w:rsidRPr="0033582F" w:rsidRDefault="00C77A67" w:rsidP="00716D13">
                  <w:pPr>
                    <w:pStyle w:val="Komentarotekstas"/>
                    <w:jc w:val="both"/>
                    <w:rPr>
                      <w:rFonts w:ascii="Arial" w:hAnsi="Arial"/>
                      <w:lang w:val="lt-LT"/>
                    </w:rPr>
                  </w:pPr>
                  <w:r w:rsidRPr="0033582F">
                    <w:rPr>
                      <w:rFonts w:ascii="Arial" w:hAnsi="Arial"/>
                      <w:lang w:val="lt-LT"/>
                    </w:rPr>
                    <w:t>Testavimas ir eksploatacija</w:t>
                  </w:r>
                </w:p>
              </w:tc>
              <w:tc>
                <w:tcPr>
                  <w:tcW w:w="2350" w:type="dxa"/>
                  <w:shd w:val="clear" w:color="auto" w:fill="auto"/>
                </w:tcPr>
                <w:p w:rsidR="00C77A67" w:rsidRPr="0033582F" w:rsidRDefault="00C77A67" w:rsidP="00716D13">
                  <w:pPr>
                    <w:pStyle w:val="Komentarotekstas"/>
                    <w:jc w:val="center"/>
                    <w:rPr>
                      <w:rFonts w:ascii="Arial" w:hAnsi="Arial"/>
                      <w:lang w:val="lt-LT"/>
                    </w:rPr>
                  </w:pPr>
                  <w:r w:rsidRPr="0033582F">
                    <w:rPr>
                      <w:rFonts w:ascii="Arial" w:hAnsi="Arial"/>
                      <w:lang w:val="lt-LT"/>
                    </w:rPr>
                    <w:t>2017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2017 3 ketv.</w:t>
                  </w:r>
                </w:p>
                <w:p w:rsidR="00C77A67" w:rsidRPr="0033582F" w:rsidRDefault="00C77A67" w:rsidP="00716D13">
                  <w:pPr>
                    <w:pStyle w:val="Komentarotekstas"/>
                    <w:jc w:val="center"/>
                    <w:rPr>
                      <w:rFonts w:ascii="Arial" w:hAnsi="Arial"/>
                      <w:lang w:val="lt-LT"/>
                    </w:rPr>
                  </w:pPr>
                  <w:r w:rsidRPr="0033582F">
                    <w:rPr>
                      <w:rFonts w:ascii="Arial" w:hAnsi="Arial"/>
                      <w:lang w:val="lt-LT"/>
                    </w:rPr>
                    <w:t>2018 3 ketv.</w:t>
                  </w:r>
                </w:p>
              </w:tc>
              <w:tc>
                <w:tcPr>
                  <w:tcW w:w="2086" w:type="dxa"/>
                  <w:shd w:val="clear" w:color="auto" w:fill="auto"/>
                </w:tcPr>
                <w:p w:rsidR="00C77A67" w:rsidRPr="0033582F" w:rsidRDefault="00C77A67" w:rsidP="00716D13">
                  <w:pPr>
                    <w:pStyle w:val="Komentarotekstas"/>
                    <w:jc w:val="center"/>
                    <w:rPr>
                      <w:rFonts w:ascii="Arial" w:hAnsi="Arial"/>
                      <w:lang w:val="lt-LT"/>
                    </w:rPr>
                  </w:pPr>
                  <w:r w:rsidRPr="0033582F">
                    <w:rPr>
                      <w:rFonts w:ascii="Arial" w:hAnsi="Arial"/>
                      <w:lang w:val="lt-LT"/>
                    </w:rPr>
                    <w:t>2018 2 ketv.</w:t>
                  </w:r>
                </w:p>
                <w:p w:rsidR="00C77A67" w:rsidRPr="0033582F" w:rsidRDefault="00C77A67" w:rsidP="00716D13">
                  <w:pPr>
                    <w:pStyle w:val="Komentarotekstas"/>
                    <w:jc w:val="center"/>
                    <w:rPr>
                      <w:rFonts w:ascii="Arial" w:hAnsi="Arial"/>
                      <w:lang w:val="lt-LT"/>
                    </w:rPr>
                  </w:pPr>
                  <w:r w:rsidRPr="0033582F">
                    <w:rPr>
                      <w:rFonts w:ascii="Arial" w:hAnsi="Arial"/>
                      <w:lang w:val="lt-LT"/>
                    </w:rPr>
                    <w:t>2018 2 ketv.</w:t>
                  </w:r>
                </w:p>
                <w:p w:rsidR="00C77A67" w:rsidRPr="0033582F" w:rsidRDefault="00C77A67" w:rsidP="00716D13">
                  <w:pPr>
                    <w:pStyle w:val="Komentarotekstas"/>
                    <w:jc w:val="center"/>
                    <w:rPr>
                      <w:rFonts w:ascii="Arial" w:hAnsi="Arial"/>
                      <w:lang w:val="lt-LT"/>
                    </w:rPr>
                  </w:pPr>
                  <w:r w:rsidRPr="0033582F">
                    <w:rPr>
                      <w:rFonts w:ascii="Arial" w:hAnsi="Arial"/>
                      <w:lang w:val="lt-LT"/>
                    </w:rPr>
                    <w:t>2018 4 ketv.</w:t>
                  </w:r>
                </w:p>
              </w:tc>
            </w:tr>
          </w:tbl>
          <w:p w:rsidR="00C77A67" w:rsidRPr="0033582F" w:rsidRDefault="00C77A67" w:rsidP="00716D13">
            <w:pPr>
              <w:rPr>
                <w:rFonts w:ascii="Arial" w:hAnsi="Arial"/>
                <w:bCs/>
                <w:color w:val="000000"/>
                <w:sz w:val="20"/>
                <w:szCs w:val="20"/>
              </w:rPr>
            </w:pPr>
          </w:p>
          <w:p w:rsidR="00C77A67" w:rsidRPr="0033582F" w:rsidRDefault="00C77A67" w:rsidP="00716D13">
            <w:pPr>
              <w:rPr>
                <w:rFonts w:ascii="Arial" w:hAnsi="Arial"/>
                <w:bCs/>
                <w:color w:val="000000"/>
                <w:sz w:val="20"/>
                <w:szCs w:val="20"/>
              </w:rPr>
            </w:pPr>
          </w:p>
        </w:tc>
      </w:tr>
    </w:tbl>
    <w:p w:rsidR="00C77A67" w:rsidRPr="0033582F" w:rsidRDefault="00C77A67" w:rsidP="00C77A67"/>
    <w:p w:rsidR="00C77A67" w:rsidRPr="0033582F" w:rsidRDefault="00C77A67" w:rsidP="00C77A67"/>
    <w:p w:rsidR="00C77A67" w:rsidRPr="0033582F" w:rsidRDefault="00C77A67" w:rsidP="00C77A67">
      <w:pPr>
        <w:sectPr w:rsidR="00C77A67" w:rsidRPr="0033582F" w:rsidSect="00770DDE">
          <w:headerReference w:type="default" r:id="rId15"/>
          <w:footerReference w:type="even" r:id="rId16"/>
          <w:footerReference w:type="default" r:id="rId17"/>
          <w:headerReference w:type="first" r:id="rId18"/>
          <w:pgSz w:w="11906" w:h="16838"/>
          <w:pgMar w:top="1440" w:right="1701" w:bottom="1440" w:left="1701" w:header="709" w:footer="709" w:gutter="0"/>
          <w:cols w:space="708"/>
          <w:titlePg/>
          <w:docGrid w:linePitch="360"/>
        </w:sectPr>
      </w:pPr>
    </w:p>
    <w:p w:rsidR="00C77A67" w:rsidRDefault="00C77A67" w:rsidP="00C77A67">
      <w:pPr>
        <w:rPr>
          <w:rFonts w:ascii="Arial" w:hAnsi="Arial" w:cs="Arial"/>
          <w:b/>
        </w:rPr>
      </w:pPr>
      <w:r w:rsidRPr="0033582F">
        <w:rPr>
          <w:rFonts w:ascii="Arial" w:hAnsi="Arial"/>
          <w:b/>
        </w:rPr>
        <w:lastRenderedPageBreak/>
        <w:t>4.</w:t>
      </w:r>
      <w:r w:rsidRPr="0033582F">
        <w:rPr>
          <w:rFonts w:ascii="Arial" w:hAnsi="Arial"/>
          <w:b/>
        </w:rPr>
        <w:tab/>
      </w:r>
      <w:r w:rsidRPr="0033582F">
        <w:rPr>
          <w:rFonts w:ascii="Arial" w:hAnsi="Arial" w:cs="Arial"/>
          <w:b/>
        </w:rPr>
        <w:t xml:space="preserve">Apžvalginė lentelė: </w:t>
      </w:r>
    </w:p>
    <w:p w:rsidR="00C77A67" w:rsidRPr="0033582F" w:rsidRDefault="00C77A67" w:rsidP="00C77A67">
      <w:pPr>
        <w:rPr>
          <w:rFonts w:ascii="Arial" w:hAnsi="Arial" w:cs="Arial"/>
          <w:b/>
        </w:rPr>
      </w:pPr>
    </w:p>
    <w:p w:rsidR="00C77A67" w:rsidRPr="0033582F" w:rsidRDefault="00C77A67" w:rsidP="00C77A67">
      <w:pPr>
        <w:rPr>
          <w:rFonts w:ascii="Arial" w:hAnsi="Arial" w:cs="Arial"/>
          <w:b/>
        </w:rPr>
      </w:pPr>
      <w:r w:rsidRPr="0033582F">
        <w:rPr>
          <w:rFonts w:ascii="Arial" w:hAnsi="Arial" w:cs="Arial"/>
          <w:b/>
        </w:rPr>
        <w:t>Apžvalginė lentelė: sverto koeficiento apskaičiavimas atsižvelgiant į pagrindinius programos įgyvendinimo etapus</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993"/>
        <w:gridCol w:w="1559"/>
        <w:gridCol w:w="1134"/>
        <w:gridCol w:w="1559"/>
        <w:gridCol w:w="1701"/>
        <w:gridCol w:w="1434"/>
        <w:gridCol w:w="1434"/>
        <w:gridCol w:w="2377"/>
        <w:gridCol w:w="2410"/>
      </w:tblGrid>
      <w:tr w:rsidR="00C77A67" w:rsidRPr="0033582F" w:rsidTr="00716D13">
        <w:trPr>
          <w:trHeight w:val="70"/>
        </w:trPr>
        <w:tc>
          <w:tcPr>
            <w:tcW w:w="1326"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b/>
                <w:sz w:val="16"/>
                <w:szCs w:val="16"/>
              </w:rPr>
              <w:t>Ataskaitų teikimo laikotarpis</w:t>
            </w:r>
          </w:p>
          <w:p w:rsidR="00C77A67" w:rsidRPr="0033582F" w:rsidRDefault="00C77A67" w:rsidP="00716D13">
            <w:pPr>
              <w:ind w:right="-108"/>
              <w:rPr>
                <w:rFonts w:ascii="Arial" w:hAnsi="Arial" w:cs="Arial"/>
                <w:sz w:val="16"/>
                <w:szCs w:val="16"/>
              </w:rPr>
            </w:pPr>
            <w:r w:rsidRPr="0033582F">
              <w:rPr>
                <w:rFonts w:ascii="Arial" w:hAnsi="Arial"/>
                <w:sz w:val="16"/>
                <w:szCs w:val="16"/>
              </w:rPr>
              <w:t>(metų pabaiga)</w:t>
            </w:r>
          </w:p>
        </w:tc>
        <w:tc>
          <w:tcPr>
            <w:tcW w:w="3686" w:type="dxa"/>
            <w:gridSpan w:val="3"/>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Numatytas biudžetas</w:t>
            </w:r>
          </w:p>
          <w:p w:rsidR="00C77A67" w:rsidRPr="0033582F" w:rsidRDefault="00C77A67" w:rsidP="00716D13">
            <w:pPr>
              <w:rPr>
                <w:rFonts w:ascii="Arial" w:hAnsi="Arial" w:cs="Arial"/>
                <w:b/>
                <w:sz w:val="16"/>
                <w:szCs w:val="16"/>
              </w:rPr>
            </w:pPr>
            <w:r w:rsidRPr="0033582F">
              <w:rPr>
                <w:rFonts w:ascii="Arial" w:hAnsi="Arial" w:cs="Arial"/>
                <w:b/>
                <w:sz w:val="16"/>
                <w:szCs w:val="16"/>
              </w:rPr>
              <w:t>Projekto rengimo paslaugos</w:t>
            </w:r>
          </w:p>
          <w:p w:rsidR="00C77A67" w:rsidRPr="0033582F" w:rsidRDefault="00C77A67" w:rsidP="00716D13">
            <w:pPr>
              <w:rPr>
                <w:rFonts w:ascii="Arial" w:hAnsi="Arial" w:cs="Arial"/>
                <w:b/>
                <w:sz w:val="16"/>
                <w:szCs w:val="16"/>
              </w:rPr>
            </w:pPr>
          </w:p>
        </w:tc>
        <w:tc>
          <w:tcPr>
            <w:tcW w:w="8504" w:type="dxa"/>
            <w:gridSpan w:val="5"/>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Investicijų programos įgyvendinimo pagrindiniai etapai</w:t>
            </w:r>
          </w:p>
          <w:p w:rsidR="00C77A67" w:rsidRPr="0033582F" w:rsidRDefault="00C77A67" w:rsidP="00716D13">
            <w:pPr>
              <w:rPr>
                <w:rFonts w:ascii="Arial" w:hAnsi="Arial" w:cs="Arial"/>
                <w:b/>
                <w:sz w:val="16"/>
                <w:szCs w:val="16"/>
              </w:rPr>
            </w:pPr>
            <w:r w:rsidRPr="0033582F">
              <w:rPr>
                <w:rFonts w:ascii="Arial" w:hAnsi="Arial" w:cs="Arial"/>
                <w:sz w:val="16"/>
                <w:szCs w:val="16"/>
              </w:rPr>
              <w:t>(čia nurodyti bendros Investicijų programos dalį, kurios pradžia numatyta nurodytu ataskaitų teikimo laikotarpiu)</w:t>
            </w:r>
          </w:p>
        </w:tc>
        <w:tc>
          <w:tcPr>
            <w:tcW w:w="2410"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Kumuliacinis sverto koeficientas</w:t>
            </w:r>
          </w:p>
        </w:tc>
      </w:tr>
      <w:tr w:rsidR="00C77A67" w:rsidRPr="0033582F" w:rsidTr="00716D13">
        <w:trPr>
          <w:trHeight w:val="1924"/>
        </w:trPr>
        <w:tc>
          <w:tcPr>
            <w:tcW w:w="1326" w:type="dxa"/>
            <w:shd w:val="clear" w:color="auto" w:fill="auto"/>
          </w:tcPr>
          <w:p w:rsidR="00C77A67" w:rsidRPr="0033582F" w:rsidRDefault="00C77A67" w:rsidP="00716D13">
            <w:pPr>
              <w:rPr>
                <w:rFonts w:ascii="Arial" w:hAnsi="Arial" w:cs="Arial"/>
                <w:b/>
                <w:sz w:val="16"/>
                <w:szCs w:val="16"/>
              </w:rPr>
            </w:pPr>
          </w:p>
        </w:tc>
        <w:tc>
          <w:tcPr>
            <w:tcW w:w="993"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Personalo išlaidos</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ind w:right="-107"/>
              <w:rPr>
                <w:rFonts w:ascii="Arial" w:hAnsi="Arial" w:cs="Arial"/>
                <w:b/>
                <w:sz w:val="16"/>
                <w:szCs w:val="16"/>
              </w:rPr>
            </w:pPr>
            <w:r w:rsidRPr="0033582F">
              <w:rPr>
                <w:rFonts w:ascii="Arial" w:hAnsi="Arial" w:cs="Arial"/>
                <w:b/>
                <w:sz w:val="16"/>
                <w:szCs w:val="16"/>
              </w:rPr>
              <w:t>[eurais]</w:t>
            </w:r>
          </w:p>
        </w:tc>
        <w:tc>
          <w:tcPr>
            <w:tcW w:w="1559"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 xml:space="preserve">Išorės ekspertai / </w:t>
            </w:r>
          </w:p>
          <w:p w:rsidR="00C77A67" w:rsidRPr="0033582F" w:rsidRDefault="00C77A67" w:rsidP="00716D13">
            <w:pPr>
              <w:rPr>
                <w:rFonts w:ascii="Arial" w:hAnsi="Arial" w:cs="Arial"/>
                <w:b/>
                <w:sz w:val="16"/>
                <w:szCs w:val="16"/>
              </w:rPr>
            </w:pPr>
            <w:r w:rsidRPr="0033582F">
              <w:rPr>
                <w:rFonts w:ascii="Arial" w:hAnsi="Arial" w:cs="Arial"/>
                <w:b/>
                <w:sz w:val="16"/>
                <w:szCs w:val="16"/>
              </w:rPr>
              <w:t>subrangos sutartys</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[eurais]</w:t>
            </w:r>
          </w:p>
        </w:tc>
        <w:tc>
          <w:tcPr>
            <w:tcW w:w="1134"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Metinė bendra suma</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[eurais]</w:t>
            </w:r>
          </w:p>
        </w:tc>
        <w:tc>
          <w:tcPr>
            <w:tcW w:w="1558"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 xml:space="preserve">Trumpas srities aprašymas, </w:t>
            </w: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Susijusios technologijos</w:t>
            </w:r>
          </w:p>
        </w:tc>
        <w:tc>
          <w:tcPr>
            <w:tcW w:w="1701"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Investuotojo identifikacija</w:t>
            </w:r>
          </w:p>
        </w:tc>
        <w:tc>
          <w:tcPr>
            <w:tcW w:w="1434"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Numatytos bendrosios išlaidos</w:t>
            </w:r>
          </w:p>
          <w:p w:rsidR="00C77A67" w:rsidRPr="0033582F" w:rsidRDefault="00C77A67" w:rsidP="00716D13">
            <w:pPr>
              <w:rPr>
                <w:rFonts w:ascii="Arial" w:hAnsi="Arial" w:cs="Arial"/>
                <w:b/>
                <w:sz w:val="16"/>
                <w:szCs w:val="16"/>
              </w:rPr>
            </w:pPr>
            <w:r w:rsidRPr="0033582F">
              <w:rPr>
                <w:rFonts w:ascii="Arial" w:hAnsi="Arial" w:cs="Arial"/>
                <w:b/>
                <w:sz w:val="16"/>
                <w:szCs w:val="16"/>
              </w:rPr>
              <w:t xml:space="preserve">(energijos taupymo investicijų priemonių)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[eurais]</w:t>
            </w:r>
          </w:p>
        </w:tc>
        <w:tc>
          <w:tcPr>
            <w:tcW w:w="1434"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 xml:space="preserve">Numatytas metinis NOx kiekio sumažinimas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[tonomis]</w:t>
            </w:r>
          </w:p>
        </w:tc>
        <w:tc>
          <w:tcPr>
            <w:tcW w:w="2377"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metinis CO</w:t>
            </w:r>
            <w:r w:rsidRPr="0033582F">
              <w:rPr>
                <w:rFonts w:ascii="Arial" w:hAnsi="Arial" w:cs="Arial"/>
                <w:b/>
                <w:sz w:val="16"/>
                <w:szCs w:val="16"/>
                <w:vertAlign w:val="subscript"/>
              </w:rPr>
              <w:t>2</w:t>
            </w:r>
            <w:r w:rsidRPr="0033582F">
              <w:rPr>
                <w:rFonts w:ascii="Arial" w:hAnsi="Arial" w:cs="Arial"/>
                <w:b/>
                <w:sz w:val="16"/>
                <w:szCs w:val="16"/>
              </w:rPr>
              <w:t xml:space="preserve">ekv. kiekio sumažinimas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[tonomis]</w:t>
            </w:r>
          </w:p>
        </w:tc>
        <w:tc>
          <w:tcPr>
            <w:tcW w:w="2410"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 xml:space="preserve">(Numatytos bendrosios išlaidos) </w:t>
            </w:r>
          </w:p>
          <w:p w:rsidR="00C77A67" w:rsidRPr="0033582F" w:rsidRDefault="00C77A67" w:rsidP="00716D13">
            <w:pPr>
              <w:rPr>
                <w:rFonts w:ascii="Arial" w:hAnsi="Arial" w:cs="Arial"/>
                <w:b/>
                <w:sz w:val="16"/>
                <w:szCs w:val="16"/>
              </w:rPr>
            </w:pPr>
            <w:r w:rsidRPr="0033582F">
              <w:rPr>
                <w:rFonts w:ascii="Arial" w:hAnsi="Arial" w:cs="Arial"/>
                <w:b/>
                <w:sz w:val="16"/>
                <w:szCs w:val="16"/>
              </w:rPr>
              <w:t xml:space="preserve">/ </w:t>
            </w:r>
          </w:p>
          <w:p w:rsidR="00C77A67" w:rsidRPr="0033582F" w:rsidRDefault="00C77A67" w:rsidP="00716D13">
            <w:pPr>
              <w:rPr>
                <w:rFonts w:ascii="Arial" w:hAnsi="Arial" w:cs="Arial"/>
                <w:b/>
                <w:sz w:val="16"/>
                <w:szCs w:val="16"/>
              </w:rPr>
            </w:pPr>
            <w:r w:rsidRPr="0033582F">
              <w:rPr>
                <w:rFonts w:ascii="Arial" w:hAnsi="Arial" w:cs="Arial"/>
                <w:b/>
                <w:sz w:val="16"/>
                <w:szCs w:val="16"/>
              </w:rPr>
              <w:t>(0.9 x metinė tarpinė suma)</w:t>
            </w:r>
          </w:p>
          <w:p w:rsidR="00C77A67" w:rsidRPr="0033582F" w:rsidRDefault="00C77A67" w:rsidP="00716D13">
            <w:pPr>
              <w:rPr>
                <w:rFonts w:ascii="Arial" w:hAnsi="Arial" w:cs="Arial"/>
                <w:b/>
                <w:sz w:val="16"/>
                <w:szCs w:val="16"/>
              </w:rPr>
            </w:pPr>
          </w:p>
        </w:tc>
      </w:tr>
      <w:tr w:rsidR="00C77A67" w:rsidRPr="0033582F" w:rsidTr="00716D13">
        <w:trPr>
          <w:trHeight w:val="734"/>
        </w:trPr>
        <w:tc>
          <w:tcPr>
            <w:tcW w:w="1326"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1 metai</w:t>
            </w:r>
          </w:p>
        </w:tc>
        <w:tc>
          <w:tcPr>
            <w:tcW w:w="993"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sz w:val="16"/>
                <w:szCs w:val="16"/>
              </w:rPr>
              <w:t>494 500</w:t>
            </w:r>
          </w:p>
        </w:tc>
        <w:tc>
          <w:tcPr>
            <w:tcW w:w="1134"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sz w:val="16"/>
                <w:szCs w:val="16"/>
              </w:rPr>
              <w:t>539 800</w:t>
            </w:r>
          </w:p>
        </w:tc>
        <w:tc>
          <w:tcPr>
            <w:tcW w:w="1558"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sz w:val="16"/>
                <w:szCs w:val="16"/>
              </w:rPr>
              <w:t>Elektrobusai, Tramvajų tinklo projektas</w:t>
            </w:r>
          </w:p>
        </w:tc>
        <w:tc>
          <w:tcPr>
            <w:tcW w:w="1701"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cs="Arial"/>
                <w:sz w:val="16"/>
                <w:szCs w:val="16"/>
              </w:rPr>
              <w:t xml:space="preserve">KLAP elektrobusams, </w:t>
            </w:r>
            <w:r w:rsidRPr="0033582F">
              <w:rPr>
                <w:rFonts w:ascii="Arial" w:hAnsi="Arial"/>
                <w:sz w:val="16"/>
                <w:szCs w:val="16"/>
              </w:rPr>
              <w:t>Privataus sektoriaus partneris tramvajų tinklui</w:t>
            </w:r>
          </w:p>
        </w:tc>
        <w:tc>
          <w:tcPr>
            <w:tcW w:w="1434"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sz w:val="16"/>
                <w:szCs w:val="16"/>
              </w:rPr>
              <w:t>9 500 000</w:t>
            </w:r>
          </w:p>
        </w:tc>
        <w:tc>
          <w:tcPr>
            <w:tcW w:w="1434"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sz w:val="16"/>
                <w:szCs w:val="16"/>
              </w:rPr>
              <w:t>-</w:t>
            </w:r>
          </w:p>
        </w:tc>
        <w:tc>
          <w:tcPr>
            <w:tcW w:w="2377" w:type="dxa"/>
            <w:shd w:val="clear" w:color="auto" w:fill="auto"/>
            <w:vAlign w:val="center"/>
          </w:tcPr>
          <w:p w:rsidR="00C77A67" w:rsidRPr="0033582F" w:rsidRDefault="00C77A67" w:rsidP="00716D13">
            <w:pPr>
              <w:rPr>
                <w:rFonts w:ascii="Arial" w:hAnsi="Arial" w:cs="Arial"/>
                <w:i/>
                <w:sz w:val="16"/>
                <w:szCs w:val="16"/>
              </w:rPr>
            </w:pPr>
            <w:r w:rsidRPr="0033582F">
              <w:rPr>
                <w:rFonts w:ascii="Arial" w:hAnsi="Arial"/>
                <w:i/>
                <w:sz w:val="16"/>
                <w:szCs w:val="16"/>
              </w:rPr>
              <w:t>-</w:t>
            </w:r>
          </w:p>
        </w:tc>
        <w:tc>
          <w:tcPr>
            <w:tcW w:w="2410" w:type="dxa"/>
            <w:shd w:val="clear" w:color="auto" w:fill="auto"/>
            <w:vAlign w:val="center"/>
          </w:tcPr>
          <w:p w:rsidR="00C77A67" w:rsidRPr="0033582F" w:rsidRDefault="00C77A67" w:rsidP="00716D13">
            <w:pPr>
              <w:jc w:val="both"/>
              <w:rPr>
                <w:rFonts w:ascii="Arial" w:hAnsi="Arial" w:cs="Arial"/>
                <w:i/>
                <w:sz w:val="16"/>
                <w:szCs w:val="16"/>
              </w:rPr>
            </w:pPr>
            <w:r w:rsidRPr="0033582F">
              <w:rPr>
                <w:rFonts w:ascii="Arial" w:hAnsi="Arial" w:cs="Arial"/>
                <w:i/>
                <w:sz w:val="16"/>
                <w:szCs w:val="16"/>
              </w:rPr>
              <w:t>20</w:t>
            </w:r>
          </w:p>
        </w:tc>
      </w:tr>
      <w:tr w:rsidR="00C77A67" w:rsidRPr="0033582F" w:rsidTr="00716D13">
        <w:trPr>
          <w:trHeight w:val="844"/>
        </w:trPr>
        <w:tc>
          <w:tcPr>
            <w:tcW w:w="1326"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2 metai</w:t>
            </w:r>
          </w:p>
        </w:tc>
        <w:tc>
          <w:tcPr>
            <w:tcW w:w="993"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0</w:t>
            </w:r>
          </w:p>
        </w:tc>
        <w:tc>
          <w:tcPr>
            <w:tcW w:w="11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45 300</w:t>
            </w:r>
          </w:p>
        </w:tc>
        <w:tc>
          <w:tcPr>
            <w:tcW w:w="1558"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Tramvajų tinklo projektas</w:t>
            </w:r>
          </w:p>
        </w:tc>
        <w:tc>
          <w:tcPr>
            <w:tcW w:w="1701"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25 593 507</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5,50</w:t>
            </w:r>
          </w:p>
        </w:tc>
        <w:tc>
          <w:tcPr>
            <w:tcW w:w="2377"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744</w:t>
            </w:r>
          </w:p>
        </w:tc>
        <w:tc>
          <w:tcPr>
            <w:tcW w:w="2410" w:type="dxa"/>
            <w:shd w:val="clear" w:color="auto" w:fill="auto"/>
            <w:vAlign w:val="center"/>
          </w:tcPr>
          <w:p w:rsidR="00C77A67" w:rsidRPr="0033582F" w:rsidRDefault="00C77A67" w:rsidP="00716D13">
            <w:pPr>
              <w:jc w:val="both"/>
              <w:rPr>
                <w:rFonts w:ascii="Arial" w:hAnsi="Arial" w:cs="Arial"/>
                <w:i/>
                <w:sz w:val="16"/>
                <w:szCs w:val="16"/>
              </w:rPr>
            </w:pPr>
            <w:r w:rsidRPr="0033582F">
              <w:rPr>
                <w:rFonts w:ascii="Arial" w:hAnsi="Arial" w:cs="Arial"/>
                <w:i/>
                <w:sz w:val="16"/>
                <w:szCs w:val="16"/>
              </w:rPr>
              <w:t>67</w:t>
            </w:r>
          </w:p>
        </w:tc>
      </w:tr>
      <w:tr w:rsidR="00C77A67" w:rsidRPr="0033582F" w:rsidTr="00716D13">
        <w:trPr>
          <w:trHeight w:val="920"/>
        </w:trPr>
        <w:tc>
          <w:tcPr>
            <w:tcW w:w="1326"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3 metai</w:t>
            </w:r>
          </w:p>
        </w:tc>
        <w:tc>
          <w:tcPr>
            <w:tcW w:w="993"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0</w:t>
            </w:r>
          </w:p>
        </w:tc>
        <w:tc>
          <w:tcPr>
            <w:tcW w:w="11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45 300</w:t>
            </w:r>
          </w:p>
        </w:tc>
        <w:tc>
          <w:tcPr>
            <w:tcW w:w="1558"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Tramvajų tinklo projektas</w:t>
            </w:r>
          </w:p>
        </w:tc>
        <w:tc>
          <w:tcPr>
            <w:tcW w:w="1701"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25 593 507</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5,50</w:t>
            </w:r>
          </w:p>
        </w:tc>
        <w:tc>
          <w:tcPr>
            <w:tcW w:w="2377"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744</w:t>
            </w:r>
          </w:p>
        </w:tc>
        <w:tc>
          <w:tcPr>
            <w:tcW w:w="2410" w:type="dxa"/>
            <w:shd w:val="clear" w:color="auto" w:fill="auto"/>
            <w:vAlign w:val="center"/>
          </w:tcPr>
          <w:p w:rsidR="00C77A67" w:rsidRPr="0033582F" w:rsidRDefault="00C77A67" w:rsidP="00716D13">
            <w:pPr>
              <w:jc w:val="both"/>
              <w:rPr>
                <w:rFonts w:ascii="Arial" w:hAnsi="Arial" w:cs="Arial"/>
                <w:i/>
                <w:sz w:val="16"/>
                <w:szCs w:val="16"/>
              </w:rPr>
            </w:pPr>
            <w:r w:rsidRPr="0033582F">
              <w:rPr>
                <w:rFonts w:ascii="Arial" w:hAnsi="Arial" w:cs="Arial"/>
                <w:i/>
                <w:sz w:val="16"/>
                <w:szCs w:val="16"/>
              </w:rPr>
              <w:t>107</w:t>
            </w:r>
          </w:p>
        </w:tc>
      </w:tr>
      <w:tr w:rsidR="00C77A67" w:rsidRPr="0033582F" w:rsidTr="00716D13">
        <w:trPr>
          <w:trHeight w:val="920"/>
        </w:trPr>
        <w:tc>
          <w:tcPr>
            <w:tcW w:w="1326"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4 metai</w:t>
            </w:r>
          </w:p>
        </w:tc>
        <w:tc>
          <w:tcPr>
            <w:tcW w:w="993"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0</w:t>
            </w:r>
          </w:p>
        </w:tc>
        <w:tc>
          <w:tcPr>
            <w:tcW w:w="11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45 300</w:t>
            </w:r>
          </w:p>
        </w:tc>
        <w:tc>
          <w:tcPr>
            <w:tcW w:w="1558"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Tramvajų tinklo projektas</w:t>
            </w:r>
          </w:p>
        </w:tc>
        <w:tc>
          <w:tcPr>
            <w:tcW w:w="1701"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25 593 506</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11,50</w:t>
            </w:r>
          </w:p>
        </w:tc>
        <w:tc>
          <w:tcPr>
            <w:tcW w:w="2377"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2 604</w:t>
            </w:r>
          </w:p>
        </w:tc>
        <w:tc>
          <w:tcPr>
            <w:tcW w:w="2410" w:type="dxa"/>
            <w:shd w:val="clear" w:color="auto" w:fill="auto"/>
            <w:vAlign w:val="center"/>
          </w:tcPr>
          <w:p w:rsidR="00C77A67" w:rsidRPr="0033582F" w:rsidRDefault="00C77A67" w:rsidP="00716D13">
            <w:pPr>
              <w:jc w:val="both"/>
              <w:rPr>
                <w:rFonts w:ascii="Arial" w:hAnsi="Arial" w:cs="Arial"/>
                <w:i/>
                <w:sz w:val="16"/>
                <w:szCs w:val="16"/>
              </w:rPr>
            </w:pPr>
            <w:r w:rsidRPr="0033582F">
              <w:rPr>
                <w:rFonts w:ascii="Arial" w:hAnsi="Arial" w:cs="Arial"/>
                <w:i/>
                <w:sz w:val="16"/>
                <w:szCs w:val="16"/>
              </w:rPr>
              <w:t>142</w:t>
            </w:r>
          </w:p>
        </w:tc>
      </w:tr>
      <w:tr w:rsidR="00C77A67" w:rsidRPr="0033582F" w:rsidTr="00716D13">
        <w:trPr>
          <w:trHeight w:val="628"/>
        </w:trPr>
        <w:tc>
          <w:tcPr>
            <w:tcW w:w="1326" w:type="dxa"/>
            <w:shd w:val="clear" w:color="auto" w:fill="auto"/>
            <w:vAlign w:val="center"/>
          </w:tcPr>
          <w:p w:rsidR="00C77A67" w:rsidRPr="0033582F" w:rsidRDefault="00C77A67" w:rsidP="00716D13">
            <w:pPr>
              <w:spacing w:before="60"/>
              <w:rPr>
                <w:rFonts w:ascii="Arial" w:hAnsi="Arial" w:cs="Arial"/>
                <w:b/>
                <w:sz w:val="16"/>
                <w:szCs w:val="16"/>
              </w:rPr>
            </w:pPr>
            <w:r w:rsidRPr="0033582F">
              <w:rPr>
                <w:rFonts w:ascii="Arial" w:hAnsi="Arial" w:cs="Arial"/>
                <w:b/>
                <w:sz w:val="16"/>
                <w:szCs w:val="16"/>
              </w:rPr>
              <w:t>IŠ VISO</w:t>
            </w:r>
          </w:p>
        </w:tc>
        <w:tc>
          <w:tcPr>
            <w:tcW w:w="993"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181 200</w:t>
            </w:r>
          </w:p>
        </w:tc>
        <w:tc>
          <w:tcPr>
            <w:tcW w:w="1559"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494 500</w:t>
            </w:r>
          </w:p>
        </w:tc>
        <w:tc>
          <w:tcPr>
            <w:tcW w:w="1134"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675 700</w:t>
            </w:r>
          </w:p>
        </w:tc>
        <w:tc>
          <w:tcPr>
            <w:tcW w:w="1558"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Elektrobusai, Tramvajų tinklo projektas</w:t>
            </w:r>
          </w:p>
          <w:p w:rsidR="00C77A67" w:rsidRPr="0033582F" w:rsidRDefault="00C77A67" w:rsidP="00716D13">
            <w:pPr>
              <w:jc w:val="both"/>
              <w:rPr>
                <w:rFonts w:ascii="Arial" w:hAnsi="Arial" w:cs="Arial"/>
                <w:sz w:val="16"/>
                <w:szCs w:val="16"/>
              </w:rPr>
            </w:pPr>
          </w:p>
        </w:tc>
        <w:tc>
          <w:tcPr>
            <w:tcW w:w="1701"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86 280 520</w:t>
            </w:r>
          </w:p>
        </w:tc>
        <w:tc>
          <w:tcPr>
            <w:tcW w:w="1434"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19,25</w:t>
            </w:r>
          </w:p>
        </w:tc>
        <w:tc>
          <w:tcPr>
            <w:tcW w:w="2377" w:type="dxa"/>
            <w:shd w:val="clear" w:color="auto" w:fill="auto"/>
          </w:tcPr>
          <w:p w:rsidR="00C77A67" w:rsidRPr="0033582F" w:rsidRDefault="00C77A67" w:rsidP="00716D13">
            <w:pPr>
              <w:jc w:val="both"/>
              <w:rPr>
                <w:rFonts w:ascii="Arial" w:hAnsi="Arial" w:cs="Arial"/>
                <w:sz w:val="16"/>
                <w:szCs w:val="16"/>
              </w:rPr>
            </w:pPr>
          </w:p>
          <w:p w:rsidR="00C77A67" w:rsidRPr="0033582F" w:rsidRDefault="00C77A67" w:rsidP="00716D13">
            <w:pPr>
              <w:jc w:val="both"/>
              <w:rPr>
                <w:rFonts w:ascii="Arial" w:hAnsi="Arial" w:cs="Arial"/>
                <w:sz w:val="16"/>
                <w:szCs w:val="16"/>
              </w:rPr>
            </w:pPr>
            <w:r w:rsidRPr="0033582F">
              <w:rPr>
                <w:rFonts w:ascii="Arial" w:hAnsi="Arial"/>
                <w:sz w:val="16"/>
                <w:szCs w:val="16"/>
              </w:rPr>
              <w:t>4 092</w:t>
            </w:r>
          </w:p>
        </w:tc>
        <w:tc>
          <w:tcPr>
            <w:tcW w:w="2410"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cs="Arial"/>
                <w:sz w:val="16"/>
                <w:szCs w:val="16"/>
              </w:rPr>
              <w:t>142</w:t>
            </w:r>
          </w:p>
        </w:tc>
      </w:tr>
      <w:tr w:rsidR="00C77A67" w:rsidRPr="0033582F" w:rsidTr="00716D13">
        <w:trPr>
          <w:trHeight w:val="575"/>
        </w:trPr>
        <w:tc>
          <w:tcPr>
            <w:tcW w:w="1326"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b/>
                <w:sz w:val="16"/>
                <w:szCs w:val="16"/>
              </w:rPr>
              <w:t>TARPINĖ ATASKAITA (PO 24 MĖNESIŲ)</w:t>
            </w:r>
          </w:p>
        </w:tc>
        <w:tc>
          <w:tcPr>
            <w:tcW w:w="993"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90 600</w:t>
            </w:r>
          </w:p>
        </w:tc>
        <w:tc>
          <w:tcPr>
            <w:tcW w:w="1559"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494 500</w:t>
            </w:r>
          </w:p>
        </w:tc>
        <w:tc>
          <w:tcPr>
            <w:tcW w:w="1133"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585 100</w:t>
            </w:r>
          </w:p>
        </w:tc>
        <w:tc>
          <w:tcPr>
            <w:tcW w:w="1559"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ELEKTROBUSAI, TRAMVAJŲ TINKLO PROJEKTAS</w:t>
            </w:r>
          </w:p>
        </w:tc>
        <w:tc>
          <w:tcPr>
            <w:tcW w:w="1701" w:type="dxa"/>
            <w:shd w:val="clear" w:color="auto" w:fill="auto"/>
            <w:vAlign w:val="center"/>
          </w:tcPr>
          <w:p w:rsidR="00C77A67" w:rsidRPr="00FB022A" w:rsidRDefault="00C77A67" w:rsidP="00716D13">
            <w:pPr>
              <w:jc w:val="both"/>
              <w:rPr>
                <w:rFonts w:ascii="Arial" w:hAnsi="Arial" w:cs="Arial"/>
                <w:sz w:val="14"/>
                <w:szCs w:val="14"/>
              </w:rPr>
            </w:pPr>
            <w:r w:rsidRPr="00FB022A">
              <w:rPr>
                <w:rFonts w:ascii="Arial" w:hAnsi="Arial"/>
                <w:sz w:val="14"/>
                <w:szCs w:val="14"/>
              </w:rPr>
              <w:t>PRIVATAUS SEKTORIAUS PARTNERIS TRAMVAJŲ TINKLUI</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35 093 507</w:t>
            </w:r>
          </w:p>
        </w:tc>
        <w:tc>
          <w:tcPr>
            <w:tcW w:w="1434"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5,50</w:t>
            </w:r>
          </w:p>
        </w:tc>
        <w:tc>
          <w:tcPr>
            <w:tcW w:w="2377" w:type="dxa"/>
            <w:shd w:val="clear" w:color="auto" w:fill="auto"/>
            <w:vAlign w:val="center"/>
          </w:tcPr>
          <w:p w:rsidR="00C77A67" w:rsidRPr="0033582F" w:rsidRDefault="00C77A67" w:rsidP="00716D13">
            <w:pPr>
              <w:jc w:val="both"/>
              <w:rPr>
                <w:rFonts w:ascii="Arial" w:hAnsi="Arial" w:cs="Arial"/>
                <w:sz w:val="16"/>
                <w:szCs w:val="16"/>
              </w:rPr>
            </w:pPr>
            <w:r w:rsidRPr="0033582F">
              <w:rPr>
                <w:rFonts w:ascii="Arial" w:hAnsi="Arial"/>
                <w:sz w:val="16"/>
                <w:szCs w:val="16"/>
              </w:rPr>
              <w:t>744</w:t>
            </w:r>
          </w:p>
        </w:tc>
        <w:tc>
          <w:tcPr>
            <w:tcW w:w="2410" w:type="dxa"/>
            <w:shd w:val="clear" w:color="auto" w:fill="auto"/>
            <w:vAlign w:val="center"/>
          </w:tcPr>
          <w:p w:rsidR="00C77A67" w:rsidRPr="0033582F" w:rsidRDefault="00C77A67" w:rsidP="00716D13">
            <w:pPr>
              <w:jc w:val="both"/>
              <w:rPr>
                <w:rFonts w:ascii="Arial" w:hAnsi="Arial" w:cs="Arial"/>
                <w:i/>
                <w:sz w:val="16"/>
                <w:szCs w:val="16"/>
              </w:rPr>
            </w:pPr>
            <w:r w:rsidRPr="0033582F">
              <w:rPr>
                <w:rFonts w:ascii="Arial" w:hAnsi="Arial" w:cs="Arial"/>
                <w:i/>
                <w:sz w:val="16"/>
                <w:szCs w:val="16"/>
              </w:rPr>
              <w:t>67</w:t>
            </w:r>
          </w:p>
        </w:tc>
      </w:tr>
    </w:tbl>
    <w:p w:rsidR="00C77A67" w:rsidRPr="0033582F" w:rsidRDefault="00C77A67" w:rsidP="00C77A67">
      <w:pPr>
        <w:sectPr w:rsidR="00C77A67" w:rsidRPr="0033582F" w:rsidSect="00B66B86">
          <w:headerReference w:type="default" r:id="rId19"/>
          <w:footerReference w:type="default" r:id="rId20"/>
          <w:pgSz w:w="16838" w:h="11906" w:orient="landscape"/>
          <w:pgMar w:top="1134" w:right="1440" w:bottom="1588" w:left="1440" w:header="709" w:footer="709" w:gutter="0"/>
          <w:cols w:space="708"/>
          <w:docGrid w:linePitch="360"/>
        </w:sectPr>
      </w:pPr>
    </w:p>
    <w:p w:rsidR="00C77A67" w:rsidRPr="0033582F" w:rsidRDefault="00C77A67" w:rsidP="00C77A67">
      <w:pPr>
        <w:pStyle w:val="Antrat1"/>
        <w:jc w:val="center"/>
        <w:rPr>
          <w:bCs w:val="0"/>
          <w:snapToGrid w:val="0"/>
          <w:color w:val="000000"/>
          <w:szCs w:val="24"/>
          <w:lang w:val="lt-LT"/>
        </w:rPr>
      </w:pPr>
      <w:bookmarkStart w:id="34" w:name="_Toc486430133"/>
      <w:r w:rsidRPr="0033582F">
        <w:rPr>
          <w:bCs w:val="0"/>
          <w:snapToGrid w:val="0"/>
          <w:color w:val="000000"/>
          <w:szCs w:val="24"/>
          <w:lang w:val="lt-LT"/>
        </w:rPr>
        <w:lastRenderedPageBreak/>
        <w:t>II priedas: Projekto rengimo paslaugų sąmata</w:t>
      </w:r>
      <w:bookmarkEnd w:id="34"/>
    </w:p>
    <w:p w:rsidR="00C77A67" w:rsidRPr="0033582F" w:rsidRDefault="00C77A67" w:rsidP="00C77A67"/>
    <w:tbl>
      <w:tblPr>
        <w:tblW w:w="10082" w:type="dxa"/>
        <w:jc w:val="center"/>
        <w:tblLook w:val="0000" w:firstRow="0" w:lastRow="0" w:firstColumn="0" w:lastColumn="0" w:noHBand="0" w:noVBand="0"/>
      </w:tblPr>
      <w:tblGrid>
        <w:gridCol w:w="443"/>
        <w:gridCol w:w="2833"/>
        <w:gridCol w:w="1734"/>
        <w:gridCol w:w="1501"/>
        <w:gridCol w:w="1702"/>
        <w:gridCol w:w="1869"/>
      </w:tblGrid>
      <w:tr w:rsidR="00C77A67" w:rsidRPr="0033582F" w:rsidTr="00716D13">
        <w:trPr>
          <w:trHeight w:val="454"/>
          <w:jc w:val="center"/>
        </w:trPr>
        <w:tc>
          <w:tcPr>
            <w:tcW w:w="10082" w:type="dxa"/>
            <w:gridSpan w:val="6"/>
            <w:tcBorders>
              <w:top w:val="single" w:sz="8" w:space="0" w:color="auto"/>
              <w:left w:val="single" w:sz="8" w:space="0" w:color="auto"/>
              <w:bottom w:val="single" w:sz="4" w:space="0" w:color="auto"/>
              <w:right w:val="single" w:sz="8" w:space="0" w:color="000000"/>
            </w:tcBorders>
            <w:shd w:val="clear" w:color="auto" w:fill="A6A6A6"/>
            <w:noWrap/>
            <w:vAlign w:val="center"/>
          </w:tcPr>
          <w:p w:rsidR="00C77A67" w:rsidRPr="0033582F" w:rsidRDefault="00C77A67" w:rsidP="00716D13">
            <w:r w:rsidRPr="0033582F">
              <w:rPr>
                <w:rFonts w:ascii="Arial" w:hAnsi="Arial"/>
                <w:b/>
                <w:bCs/>
                <w:sz w:val="18"/>
                <w:szCs w:val="18"/>
              </w:rPr>
              <w:t>NUMATOMOS TINKAMOS FINANSUOTI IŠLAIDOS</w:t>
            </w:r>
          </w:p>
        </w:tc>
      </w:tr>
      <w:tr w:rsidR="00C77A67" w:rsidRPr="0033582F" w:rsidTr="00716D13">
        <w:trPr>
          <w:trHeight w:val="106"/>
          <w:jc w:val="center"/>
        </w:trPr>
        <w:tc>
          <w:tcPr>
            <w:tcW w:w="10082" w:type="dxa"/>
            <w:gridSpan w:val="6"/>
            <w:tcBorders>
              <w:top w:val="single" w:sz="8" w:space="0" w:color="auto"/>
              <w:left w:val="single" w:sz="8" w:space="0" w:color="auto"/>
              <w:right w:val="single" w:sz="8" w:space="0" w:color="000000"/>
            </w:tcBorders>
            <w:shd w:val="clear" w:color="auto" w:fill="auto"/>
            <w:noWrap/>
            <w:vAlign w:val="center"/>
          </w:tcPr>
          <w:p w:rsidR="00C77A67" w:rsidRPr="0033582F" w:rsidRDefault="00C77A67" w:rsidP="00716D13">
            <w:pPr>
              <w:rPr>
                <w:rFonts w:ascii="Arial" w:hAnsi="Arial"/>
                <w:b/>
                <w:bCs/>
                <w:sz w:val="18"/>
                <w:szCs w:val="18"/>
                <w:u w:val="single"/>
              </w:rPr>
            </w:pPr>
          </w:p>
        </w:tc>
      </w:tr>
      <w:tr w:rsidR="00C77A67" w:rsidRPr="0033582F" w:rsidTr="00716D13">
        <w:trPr>
          <w:trHeight w:val="397"/>
          <w:jc w:val="center"/>
        </w:trPr>
        <w:tc>
          <w:tcPr>
            <w:tcW w:w="443" w:type="dxa"/>
            <w:vMerge w:val="restart"/>
            <w:tcBorders>
              <w:left w:val="single" w:sz="8" w:space="0" w:color="auto"/>
              <w:right w:val="single" w:sz="6" w:space="0" w:color="auto"/>
            </w:tcBorders>
            <w:shd w:val="clear" w:color="auto" w:fill="auto"/>
            <w:noWrap/>
            <w:vAlign w:val="center"/>
          </w:tcPr>
          <w:p w:rsidR="00C77A67" w:rsidRPr="0033582F" w:rsidRDefault="00C77A67" w:rsidP="00716D13">
            <w:pPr>
              <w:rPr>
                <w:rFonts w:ascii="Arial" w:hAnsi="Arial"/>
                <w:b/>
                <w:bCs/>
                <w:sz w:val="18"/>
                <w:szCs w:val="18"/>
              </w:rPr>
            </w:pPr>
          </w:p>
        </w:tc>
        <w:tc>
          <w:tcPr>
            <w:tcW w:w="9639" w:type="dxa"/>
            <w:gridSpan w:val="5"/>
            <w:tcBorders>
              <w:top w:val="single" w:sz="6" w:space="0" w:color="auto"/>
              <w:left w:val="single" w:sz="6" w:space="0" w:color="auto"/>
              <w:bottom w:val="single" w:sz="4" w:space="0" w:color="auto"/>
              <w:right w:val="single" w:sz="8" w:space="0" w:color="000000"/>
            </w:tcBorders>
            <w:shd w:val="clear" w:color="auto" w:fill="D9D9D9"/>
            <w:vAlign w:val="center"/>
          </w:tcPr>
          <w:p w:rsidR="00C77A67" w:rsidRPr="0033582F" w:rsidRDefault="00C77A67" w:rsidP="00716D13">
            <w:pPr>
              <w:rPr>
                <w:rFonts w:ascii="Arial" w:hAnsi="Arial"/>
                <w:b/>
                <w:bCs/>
                <w:sz w:val="18"/>
                <w:szCs w:val="18"/>
                <w:u w:val="single"/>
              </w:rPr>
            </w:pPr>
            <w:r w:rsidRPr="0033582F">
              <w:rPr>
                <w:rFonts w:ascii="Arial" w:hAnsi="Arial"/>
                <w:b/>
                <w:bCs/>
                <w:sz w:val="18"/>
                <w:szCs w:val="18"/>
                <w:u w:val="single"/>
              </w:rPr>
              <w:t>Tiesioginės personalo išlaidos</w:t>
            </w:r>
          </w:p>
        </w:tc>
      </w:tr>
      <w:tr w:rsidR="00C77A67" w:rsidRPr="0033582F" w:rsidTr="00716D13">
        <w:trPr>
          <w:trHeight w:val="855"/>
          <w:jc w:val="center"/>
        </w:trPr>
        <w:tc>
          <w:tcPr>
            <w:tcW w:w="443" w:type="dxa"/>
            <w:vMerge/>
            <w:tcBorders>
              <w:left w:val="single" w:sz="8" w:space="0" w:color="auto"/>
              <w:right w:val="single" w:sz="6" w:space="0" w:color="auto"/>
            </w:tcBorders>
            <w:shd w:val="clear" w:color="auto" w:fill="C0C0C0"/>
            <w:vAlign w:val="center"/>
          </w:tcPr>
          <w:p w:rsidR="00C77A67" w:rsidRPr="0033582F" w:rsidRDefault="00C77A67" w:rsidP="00716D13">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F2F2F2"/>
            <w:vAlign w:val="center"/>
          </w:tcPr>
          <w:p w:rsidR="00C77A67" w:rsidRPr="0033582F" w:rsidRDefault="00C77A67" w:rsidP="00716D13">
            <w:pPr>
              <w:rPr>
                <w:rFonts w:ascii="Arial" w:hAnsi="Arial"/>
                <w:sz w:val="18"/>
                <w:szCs w:val="18"/>
              </w:rPr>
            </w:pPr>
            <w:r w:rsidRPr="0033582F">
              <w:rPr>
                <w:rFonts w:ascii="Arial" w:hAnsi="Arial"/>
                <w:sz w:val="18"/>
                <w:szCs w:val="18"/>
              </w:rPr>
              <w:t xml:space="preserve">Su projektu dirbančio personalo kategorijos </w:t>
            </w:r>
            <w:r w:rsidRPr="0033582F">
              <w:rPr>
                <w:rFonts w:ascii="Arial" w:hAnsi="Arial"/>
                <w:sz w:val="18"/>
                <w:szCs w:val="18"/>
              </w:rPr>
              <w:br/>
              <w:t>(pvz., vyresnysis ekspertas, ekspertas, jaunesnysis ekspertas; projekto asistentas ir t.t.)</w:t>
            </w:r>
          </w:p>
        </w:tc>
        <w:tc>
          <w:tcPr>
            <w:tcW w:w="1501" w:type="dxa"/>
            <w:tcBorders>
              <w:top w:val="single" w:sz="4" w:space="0" w:color="auto"/>
              <w:left w:val="nil"/>
              <w:bottom w:val="single" w:sz="4" w:space="0" w:color="auto"/>
              <w:right w:val="single" w:sz="4" w:space="0" w:color="000000"/>
            </w:tcBorders>
            <w:shd w:val="clear" w:color="auto" w:fill="F2F2F2"/>
            <w:vAlign w:val="center"/>
          </w:tcPr>
          <w:p w:rsidR="00C77A67" w:rsidRPr="0033582F" w:rsidRDefault="00C77A67" w:rsidP="00716D13">
            <w:pPr>
              <w:jc w:val="center"/>
              <w:rPr>
                <w:rFonts w:ascii="Arial" w:hAnsi="Arial"/>
                <w:sz w:val="18"/>
                <w:szCs w:val="18"/>
              </w:rPr>
            </w:pPr>
            <w:r w:rsidRPr="0033582F">
              <w:rPr>
                <w:rFonts w:ascii="Arial" w:hAnsi="Arial"/>
                <w:sz w:val="18"/>
                <w:szCs w:val="18"/>
              </w:rPr>
              <w:t xml:space="preserve">Mėnesinė alga (eurais) </w:t>
            </w:r>
          </w:p>
          <w:p w:rsidR="00C77A67" w:rsidRPr="0033582F" w:rsidRDefault="00C77A67" w:rsidP="00716D13">
            <w:pPr>
              <w:jc w:val="center"/>
              <w:rPr>
                <w:rFonts w:ascii="Arial" w:hAnsi="Arial"/>
                <w:sz w:val="18"/>
                <w:szCs w:val="18"/>
              </w:rPr>
            </w:pPr>
            <w:r w:rsidRPr="0033582F">
              <w:rPr>
                <w:rFonts w:ascii="Arial" w:hAnsi="Arial"/>
                <w:b/>
                <w:bCs/>
                <w:color w:val="FF6600"/>
                <w:sz w:val="18"/>
                <w:szCs w:val="18"/>
              </w:rPr>
              <w:t>(A)</w:t>
            </w:r>
          </w:p>
        </w:tc>
        <w:tc>
          <w:tcPr>
            <w:tcW w:w="1702" w:type="dxa"/>
            <w:tcBorders>
              <w:top w:val="single" w:sz="4" w:space="0" w:color="auto"/>
              <w:left w:val="nil"/>
              <w:bottom w:val="single" w:sz="4" w:space="0" w:color="auto"/>
              <w:right w:val="single" w:sz="4" w:space="0" w:color="000000"/>
            </w:tcBorders>
            <w:shd w:val="clear" w:color="auto" w:fill="F2F2F2"/>
            <w:vAlign w:val="center"/>
          </w:tcPr>
          <w:p w:rsidR="00C77A67" w:rsidRPr="0033582F" w:rsidRDefault="00C77A67" w:rsidP="00716D13">
            <w:pPr>
              <w:jc w:val="center"/>
              <w:rPr>
                <w:rFonts w:ascii="Arial" w:hAnsi="Arial"/>
                <w:sz w:val="18"/>
                <w:szCs w:val="18"/>
              </w:rPr>
            </w:pPr>
            <w:r w:rsidRPr="0033582F">
              <w:rPr>
                <w:rFonts w:ascii="Arial" w:hAnsi="Arial"/>
                <w:sz w:val="18"/>
                <w:szCs w:val="18"/>
              </w:rPr>
              <w:t xml:space="preserve">Projektui skirtų darbo mėnesių skaičius </w:t>
            </w:r>
            <w:r w:rsidRPr="0033582F">
              <w:rPr>
                <w:rFonts w:ascii="Arial" w:hAnsi="Arial"/>
                <w:b/>
                <w:bCs/>
                <w:color w:val="FF6600"/>
                <w:sz w:val="18"/>
                <w:szCs w:val="18"/>
              </w:rPr>
              <w:t>(B)</w:t>
            </w:r>
          </w:p>
        </w:tc>
        <w:tc>
          <w:tcPr>
            <w:tcW w:w="1869" w:type="dxa"/>
            <w:tcBorders>
              <w:top w:val="single" w:sz="4" w:space="0" w:color="auto"/>
              <w:left w:val="nil"/>
              <w:bottom w:val="single" w:sz="4" w:space="0" w:color="auto"/>
              <w:right w:val="single" w:sz="8" w:space="0" w:color="000000"/>
            </w:tcBorders>
            <w:shd w:val="clear" w:color="auto" w:fill="F2F2F2"/>
            <w:vAlign w:val="center"/>
          </w:tcPr>
          <w:p w:rsidR="00C77A67" w:rsidRPr="0033582F" w:rsidRDefault="00C77A67" w:rsidP="00716D13">
            <w:pPr>
              <w:jc w:val="center"/>
              <w:rPr>
                <w:rFonts w:ascii="Arial" w:hAnsi="Arial"/>
                <w:sz w:val="18"/>
                <w:szCs w:val="18"/>
              </w:rPr>
            </w:pPr>
            <w:r w:rsidRPr="0033582F">
              <w:rPr>
                <w:rFonts w:ascii="Arial" w:hAnsi="Arial"/>
                <w:sz w:val="18"/>
                <w:szCs w:val="18"/>
              </w:rPr>
              <w:t xml:space="preserve">Tiesioginės personalo išlaidos (eurais) </w:t>
            </w:r>
          </w:p>
          <w:p w:rsidR="00C77A67" w:rsidRPr="0033582F" w:rsidRDefault="00C77A67" w:rsidP="00716D13">
            <w:pPr>
              <w:jc w:val="center"/>
              <w:rPr>
                <w:rFonts w:ascii="Arial" w:hAnsi="Arial"/>
                <w:sz w:val="18"/>
                <w:szCs w:val="18"/>
              </w:rPr>
            </w:pPr>
            <w:r w:rsidRPr="0033582F">
              <w:rPr>
                <w:rFonts w:ascii="Arial" w:hAnsi="Arial"/>
                <w:b/>
                <w:bCs/>
                <w:color w:val="FF6600"/>
                <w:sz w:val="18"/>
                <w:szCs w:val="18"/>
              </w:rPr>
              <w:t>(A x B)</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noWrap/>
            <w:vAlign w:val="center"/>
          </w:tcPr>
          <w:p w:rsidR="00C77A67" w:rsidRPr="0033582F" w:rsidRDefault="00C77A67" w:rsidP="00716D13">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rPr>
                <w:rFonts w:ascii="Arial" w:hAnsi="Arial"/>
                <w:sz w:val="18"/>
                <w:szCs w:val="18"/>
              </w:rPr>
            </w:pPr>
            <w:r w:rsidRPr="0033582F">
              <w:rPr>
                <w:rFonts w:ascii="Arial" w:hAnsi="Arial"/>
                <w:sz w:val="18"/>
                <w:szCs w:val="18"/>
              </w:rPr>
              <w:t>1 Projekto vadovas</w:t>
            </w:r>
          </w:p>
        </w:tc>
        <w:tc>
          <w:tcPr>
            <w:tcW w:w="1501"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1 750</w:t>
            </w:r>
          </w:p>
        </w:tc>
        <w:tc>
          <w:tcPr>
            <w:tcW w:w="1702"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18"/>
                <w:szCs w:val="18"/>
              </w:rPr>
            </w:pPr>
            <w:r w:rsidRPr="0033582F">
              <w:rPr>
                <w:rFonts w:ascii="Arial" w:hAnsi="Arial"/>
                <w:sz w:val="18"/>
                <w:szCs w:val="18"/>
              </w:rPr>
              <w:t>24*</w:t>
            </w:r>
          </w:p>
        </w:tc>
        <w:tc>
          <w:tcPr>
            <w:tcW w:w="1869" w:type="dxa"/>
            <w:tcBorders>
              <w:top w:val="nil"/>
              <w:left w:val="nil"/>
              <w:bottom w:val="nil"/>
              <w:right w:val="single" w:sz="8" w:space="0" w:color="000000"/>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42 000</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noWrap/>
            <w:vAlign w:val="center"/>
          </w:tcPr>
          <w:p w:rsidR="00C77A67" w:rsidRPr="0033582F" w:rsidRDefault="00C77A67" w:rsidP="00716D13">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rPr>
                <w:rFonts w:ascii="Arial" w:hAnsi="Arial"/>
                <w:sz w:val="18"/>
                <w:szCs w:val="18"/>
              </w:rPr>
            </w:pPr>
            <w:r w:rsidRPr="0033582F">
              <w:rPr>
                <w:rFonts w:ascii="Arial" w:hAnsi="Arial"/>
                <w:sz w:val="18"/>
                <w:szCs w:val="18"/>
              </w:rPr>
              <w:t>2 Techninis specialistas</w:t>
            </w:r>
          </w:p>
        </w:tc>
        <w:tc>
          <w:tcPr>
            <w:tcW w:w="1501"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1 500</w:t>
            </w:r>
          </w:p>
        </w:tc>
        <w:tc>
          <w:tcPr>
            <w:tcW w:w="1702"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36 000</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noWrap/>
            <w:vAlign w:val="center"/>
          </w:tcPr>
          <w:p w:rsidR="00C77A67" w:rsidRPr="0033582F" w:rsidRDefault="00C77A67" w:rsidP="00716D13">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rPr>
                <w:rFonts w:ascii="Arial" w:hAnsi="Arial"/>
                <w:sz w:val="18"/>
                <w:szCs w:val="18"/>
              </w:rPr>
            </w:pPr>
            <w:r>
              <w:rPr>
                <w:rFonts w:ascii="Arial" w:hAnsi="Arial"/>
                <w:sz w:val="18"/>
                <w:szCs w:val="18"/>
              </w:rPr>
              <w:t xml:space="preserve">3 </w:t>
            </w:r>
            <w:r w:rsidRPr="0033582F">
              <w:rPr>
                <w:rFonts w:ascii="Arial" w:hAnsi="Arial"/>
                <w:sz w:val="18"/>
                <w:szCs w:val="18"/>
              </w:rPr>
              <w:t>Finansų specialistas</w:t>
            </w:r>
          </w:p>
        </w:tc>
        <w:tc>
          <w:tcPr>
            <w:tcW w:w="1501"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1 500</w:t>
            </w:r>
          </w:p>
        </w:tc>
        <w:tc>
          <w:tcPr>
            <w:tcW w:w="1702"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36 000</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noWrap/>
            <w:vAlign w:val="center"/>
          </w:tcPr>
          <w:p w:rsidR="00C77A67" w:rsidRPr="0033582F" w:rsidRDefault="00C77A67" w:rsidP="00716D13">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rPr>
                <w:rFonts w:ascii="Arial" w:hAnsi="Arial"/>
                <w:sz w:val="18"/>
                <w:szCs w:val="18"/>
              </w:rPr>
            </w:pPr>
            <w:r w:rsidRPr="0033582F">
              <w:rPr>
                <w:rFonts w:ascii="Arial" w:hAnsi="Arial"/>
                <w:sz w:val="18"/>
                <w:szCs w:val="18"/>
              </w:rPr>
              <w:t>4 Juridinis specialistas</w:t>
            </w:r>
          </w:p>
        </w:tc>
        <w:tc>
          <w:tcPr>
            <w:tcW w:w="1501"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1 500</w:t>
            </w:r>
          </w:p>
        </w:tc>
        <w:tc>
          <w:tcPr>
            <w:tcW w:w="1702"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36 000</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noWrap/>
            <w:vAlign w:val="center"/>
          </w:tcPr>
          <w:p w:rsidR="00C77A67" w:rsidRPr="0033582F" w:rsidRDefault="00C77A67" w:rsidP="00716D13">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rPr>
                <w:rFonts w:ascii="Arial" w:hAnsi="Arial"/>
                <w:sz w:val="18"/>
                <w:szCs w:val="18"/>
              </w:rPr>
            </w:pPr>
            <w:r w:rsidRPr="0033582F">
              <w:rPr>
                <w:rFonts w:ascii="Arial" w:hAnsi="Arial"/>
                <w:sz w:val="18"/>
                <w:szCs w:val="18"/>
              </w:rPr>
              <w:t>5 Administratorius</w:t>
            </w:r>
          </w:p>
        </w:tc>
        <w:tc>
          <w:tcPr>
            <w:tcW w:w="1501"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1 300</w:t>
            </w:r>
          </w:p>
        </w:tc>
        <w:tc>
          <w:tcPr>
            <w:tcW w:w="1702"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C77A67" w:rsidRPr="0033582F" w:rsidRDefault="00C77A67" w:rsidP="00716D13">
            <w:pPr>
              <w:jc w:val="right"/>
              <w:rPr>
                <w:rFonts w:ascii="Arial" w:hAnsi="Arial"/>
                <w:sz w:val="18"/>
                <w:szCs w:val="18"/>
              </w:rPr>
            </w:pPr>
            <w:r w:rsidRPr="0033582F">
              <w:rPr>
                <w:rFonts w:ascii="Arial" w:hAnsi="Arial"/>
                <w:sz w:val="18"/>
                <w:szCs w:val="18"/>
              </w:rPr>
              <w:t>31 200</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C0C0C0"/>
            <w:vAlign w:val="center"/>
          </w:tcPr>
          <w:p w:rsidR="00C77A67" w:rsidRPr="0033582F" w:rsidRDefault="00C77A67" w:rsidP="00716D13">
            <w:pPr>
              <w:rPr>
                <w:rFonts w:ascii="Arial" w:hAnsi="Arial"/>
                <w:b/>
                <w:bCs/>
                <w:sz w:val="18"/>
                <w:szCs w:val="18"/>
              </w:rPr>
            </w:pPr>
          </w:p>
        </w:tc>
        <w:tc>
          <w:tcPr>
            <w:tcW w:w="7770" w:type="dxa"/>
            <w:gridSpan w:val="4"/>
            <w:tcBorders>
              <w:top w:val="single" w:sz="4" w:space="0" w:color="auto"/>
              <w:left w:val="single" w:sz="6" w:space="0" w:color="auto"/>
              <w:bottom w:val="single" w:sz="6" w:space="0" w:color="auto"/>
              <w:right w:val="single" w:sz="8" w:space="0" w:color="auto"/>
            </w:tcBorders>
            <w:shd w:val="clear" w:color="auto" w:fill="F2F2F2"/>
            <w:vAlign w:val="center"/>
          </w:tcPr>
          <w:p w:rsidR="00C77A67" w:rsidRPr="0033582F" w:rsidRDefault="00C77A67" w:rsidP="00716D13">
            <w:pPr>
              <w:rPr>
                <w:rFonts w:ascii="Arial" w:hAnsi="Arial"/>
                <w:b/>
                <w:bCs/>
                <w:sz w:val="18"/>
                <w:szCs w:val="18"/>
              </w:rPr>
            </w:pPr>
            <w:r w:rsidRPr="0033582F">
              <w:rPr>
                <w:rFonts w:ascii="Arial" w:hAnsi="Arial"/>
                <w:b/>
                <w:bCs/>
                <w:sz w:val="18"/>
                <w:szCs w:val="18"/>
              </w:rPr>
              <w:t>Tarpinė tiesioginių personalo išlaidų suma</w:t>
            </w:r>
          </w:p>
        </w:tc>
        <w:tc>
          <w:tcPr>
            <w:tcW w:w="1869" w:type="dxa"/>
            <w:tcBorders>
              <w:top w:val="single" w:sz="8" w:space="0" w:color="auto"/>
              <w:left w:val="single" w:sz="8" w:space="0" w:color="auto"/>
              <w:bottom w:val="single" w:sz="6" w:space="0" w:color="auto"/>
              <w:right w:val="single" w:sz="8" w:space="0" w:color="auto"/>
            </w:tcBorders>
            <w:shd w:val="clear" w:color="auto" w:fill="F2F2F2"/>
            <w:vAlign w:val="center"/>
          </w:tcPr>
          <w:p w:rsidR="00C77A67" w:rsidRPr="0033582F" w:rsidRDefault="00C77A67" w:rsidP="00716D13">
            <w:pPr>
              <w:jc w:val="right"/>
              <w:rPr>
                <w:rFonts w:ascii="Arial" w:hAnsi="Arial"/>
                <w:b/>
                <w:bCs/>
                <w:sz w:val="18"/>
                <w:szCs w:val="18"/>
              </w:rPr>
            </w:pPr>
            <w:r w:rsidRPr="0033582F">
              <w:rPr>
                <w:rFonts w:ascii="Arial" w:hAnsi="Arial"/>
                <w:b/>
                <w:bCs/>
                <w:sz w:val="18"/>
                <w:szCs w:val="18"/>
              </w:rPr>
              <w:t>181 200</w:t>
            </w:r>
          </w:p>
        </w:tc>
      </w:tr>
      <w:tr w:rsidR="00C77A67" w:rsidRPr="0033582F" w:rsidTr="00716D13">
        <w:trPr>
          <w:trHeight w:val="75"/>
          <w:jc w:val="center"/>
        </w:trPr>
        <w:tc>
          <w:tcPr>
            <w:tcW w:w="8213" w:type="dxa"/>
            <w:gridSpan w:val="5"/>
            <w:tcBorders>
              <w:left w:val="single" w:sz="8" w:space="0" w:color="auto"/>
              <w:right w:val="nil"/>
            </w:tcBorders>
            <w:shd w:val="clear" w:color="auto" w:fill="auto"/>
            <w:vAlign w:val="center"/>
          </w:tcPr>
          <w:p w:rsidR="00C77A67" w:rsidRPr="0033582F" w:rsidRDefault="00C77A67" w:rsidP="00716D13">
            <w:pPr>
              <w:tabs>
                <w:tab w:val="left" w:pos="58"/>
                <w:tab w:val="left" w:pos="342"/>
              </w:tabs>
              <w:ind w:right="2977"/>
              <w:rPr>
                <w:rFonts w:ascii="Arial" w:hAnsi="Arial"/>
                <w:bCs/>
                <w:sz w:val="18"/>
                <w:szCs w:val="18"/>
              </w:rPr>
            </w:pPr>
            <w:r w:rsidRPr="0033582F">
              <w:rPr>
                <w:rFonts w:ascii="Arial" w:hAnsi="Arial"/>
                <w:bCs/>
                <w:sz w:val="18"/>
                <w:szCs w:val="18"/>
              </w:rPr>
              <w:t xml:space="preserve">       * : 50% VDDE per 48 mėnesius</w:t>
            </w:r>
          </w:p>
        </w:tc>
        <w:tc>
          <w:tcPr>
            <w:tcW w:w="1869" w:type="dxa"/>
            <w:tcBorders>
              <w:top w:val="single" w:sz="8" w:space="0" w:color="auto"/>
              <w:left w:val="nil"/>
              <w:right w:val="single" w:sz="8" w:space="0" w:color="000000"/>
            </w:tcBorders>
            <w:shd w:val="clear" w:color="auto" w:fill="auto"/>
            <w:vAlign w:val="center"/>
          </w:tcPr>
          <w:p w:rsidR="00C77A67" w:rsidRPr="0033582F" w:rsidRDefault="00C77A67" w:rsidP="00716D13">
            <w:pPr>
              <w:jc w:val="right"/>
              <w:rPr>
                <w:rFonts w:ascii="Arial" w:hAnsi="Arial"/>
                <w:b/>
                <w:bCs/>
                <w:sz w:val="18"/>
                <w:szCs w:val="18"/>
              </w:rPr>
            </w:pPr>
          </w:p>
          <w:p w:rsidR="00C77A67" w:rsidRPr="0033582F" w:rsidRDefault="00C77A67" w:rsidP="00716D13">
            <w:pPr>
              <w:jc w:val="both"/>
              <w:rPr>
                <w:rFonts w:ascii="Arial" w:hAnsi="Arial"/>
                <w:b/>
                <w:bCs/>
                <w:sz w:val="18"/>
                <w:szCs w:val="18"/>
              </w:rPr>
            </w:pPr>
          </w:p>
          <w:p w:rsidR="00C77A67" w:rsidRPr="0033582F" w:rsidRDefault="00C77A67" w:rsidP="00716D13">
            <w:pPr>
              <w:jc w:val="right"/>
              <w:rPr>
                <w:rFonts w:ascii="Arial" w:hAnsi="Arial"/>
                <w:b/>
                <w:bCs/>
                <w:sz w:val="18"/>
                <w:szCs w:val="18"/>
              </w:rPr>
            </w:pPr>
          </w:p>
        </w:tc>
      </w:tr>
      <w:tr w:rsidR="00C77A67" w:rsidRPr="0033582F" w:rsidTr="00716D13">
        <w:trPr>
          <w:trHeight w:val="397"/>
          <w:jc w:val="center"/>
        </w:trPr>
        <w:tc>
          <w:tcPr>
            <w:tcW w:w="443" w:type="dxa"/>
            <w:vMerge w:val="restart"/>
            <w:tcBorders>
              <w:left w:val="single" w:sz="8" w:space="0" w:color="auto"/>
              <w:bottom w:val="single" w:sz="6" w:space="0" w:color="auto"/>
              <w:right w:val="single" w:sz="6" w:space="0" w:color="auto"/>
            </w:tcBorders>
            <w:shd w:val="clear" w:color="auto" w:fill="auto"/>
            <w:noWrap/>
            <w:vAlign w:val="center"/>
          </w:tcPr>
          <w:p w:rsidR="00C77A67" w:rsidRPr="0033582F" w:rsidRDefault="00C77A67" w:rsidP="00716D13">
            <w:pPr>
              <w:rPr>
                <w:rFonts w:ascii="Arial" w:hAnsi="Arial"/>
                <w:b/>
                <w:bCs/>
                <w:sz w:val="18"/>
                <w:szCs w:val="18"/>
                <w:u w:val="single"/>
              </w:rPr>
            </w:pPr>
          </w:p>
        </w:tc>
        <w:tc>
          <w:tcPr>
            <w:tcW w:w="9639" w:type="dxa"/>
            <w:gridSpan w:val="5"/>
            <w:tcBorders>
              <w:top w:val="single" w:sz="6" w:space="0" w:color="auto"/>
              <w:left w:val="single" w:sz="6" w:space="0" w:color="auto"/>
              <w:bottom w:val="nil"/>
              <w:right w:val="single" w:sz="8" w:space="0" w:color="000000"/>
            </w:tcBorders>
            <w:shd w:val="clear" w:color="auto" w:fill="D9D9D9"/>
            <w:vAlign w:val="center"/>
          </w:tcPr>
          <w:p w:rsidR="00C77A67" w:rsidRPr="0033582F" w:rsidRDefault="00C77A67" w:rsidP="00716D13">
            <w:pPr>
              <w:ind w:left="6"/>
              <w:rPr>
                <w:rFonts w:ascii="Arial" w:hAnsi="Arial"/>
                <w:b/>
                <w:bCs/>
                <w:sz w:val="18"/>
                <w:szCs w:val="18"/>
                <w:u w:val="single"/>
              </w:rPr>
            </w:pPr>
            <w:r w:rsidRPr="0033582F">
              <w:rPr>
                <w:rFonts w:ascii="Arial" w:hAnsi="Arial"/>
                <w:b/>
                <w:bCs/>
                <w:sz w:val="18"/>
                <w:szCs w:val="18"/>
                <w:u w:val="single"/>
              </w:rPr>
              <w:t>Išorės ekspertai / subrangos sutartys</w:t>
            </w:r>
          </w:p>
        </w:tc>
      </w:tr>
      <w:tr w:rsidR="00C77A67" w:rsidRPr="0033582F" w:rsidTr="00716D13">
        <w:trPr>
          <w:trHeight w:val="343"/>
          <w:jc w:val="center"/>
        </w:trPr>
        <w:tc>
          <w:tcPr>
            <w:tcW w:w="443" w:type="dxa"/>
            <w:vMerge/>
            <w:tcBorders>
              <w:left w:val="single" w:sz="8" w:space="0" w:color="auto"/>
              <w:bottom w:val="single" w:sz="6" w:space="0" w:color="auto"/>
              <w:right w:val="single" w:sz="6" w:space="0" w:color="auto"/>
            </w:tcBorders>
            <w:shd w:val="clear" w:color="auto" w:fill="C0C0C0"/>
            <w:noWrap/>
            <w:vAlign w:val="center"/>
          </w:tcPr>
          <w:p w:rsidR="00C77A67" w:rsidRPr="0033582F" w:rsidRDefault="00C77A67" w:rsidP="00716D13">
            <w:pPr>
              <w:rPr>
                <w:rFonts w:ascii="Arial" w:hAnsi="Arial"/>
                <w:b/>
                <w:bCs/>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F2F2F2"/>
            <w:vAlign w:val="center"/>
          </w:tcPr>
          <w:p w:rsidR="00C77A67" w:rsidRPr="0033582F" w:rsidRDefault="00C77A67" w:rsidP="00716D13">
            <w:pPr>
              <w:rPr>
                <w:rFonts w:ascii="Arial" w:hAnsi="Arial"/>
                <w:b/>
                <w:bCs/>
                <w:sz w:val="18"/>
                <w:szCs w:val="18"/>
              </w:rPr>
            </w:pPr>
            <w:r w:rsidRPr="0033582F">
              <w:rPr>
                <w:rFonts w:ascii="Arial" w:hAnsi="Arial"/>
                <w:b/>
                <w:bCs/>
                <w:sz w:val="18"/>
                <w:szCs w:val="18"/>
              </w:rPr>
              <w:t>Veiklos rūšys / parama</w:t>
            </w:r>
          </w:p>
        </w:tc>
        <w:tc>
          <w:tcPr>
            <w:tcW w:w="4937" w:type="dxa"/>
            <w:gridSpan w:val="3"/>
            <w:tcBorders>
              <w:top w:val="single" w:sz="4" w:space="0" w:color="auto"/>
              <w:left w:val="nil"/>
              <w:bottom w:val="single" w:sz="4" w:space="0" w:color="auto"/>
              <w:right w:val="single" w:sz="4" w:space="0" w:color="000000"/>
            </w:tcBorders>
            <w:shd w:val="clear" w:color="auto" w:fill="F2F2F2"/>
            <w:vAlign w:val="center"/>
          </w:tcPr>
          <w:p w:rsidR="00C77A67" w:rsidRPr="0033582F" w:rsidRDefault="00C77A67" w:rsidP="00716D13">
            <w:pPr>
              <w:jc w:val="center"/>
              <w:rPr>
                <w:rFonts w:ascii="Arial" w:hAnsi="Arial"/>
                <w:b/>
                <w:bCs/>
                <w:sz w:val="18"/>
                <w:szCs w:val="18"/>
              </w:rPr>
            </w:pPr>
            <w:r w:rsidRPr="0033582F">
              <w:rPr>
                <w:rFonts w:ascii="Arial" w:hAnsi="Arial"/>
                <w:b/>
                <w:bCs/>
                <w:sz w:val="18"/>
                <w:szCs w:val="18"/>
              </w:rPr>
              <w:t>Vykdytinų užduočių aprašymas</w:t>
            </w:r>
          </w:p>
        </w:tc>
        <w:tc>
          <w:tcPr>
            <w:tcW w:w="1869" w:type="dxa"/>
            <w:tcBorders>
              <w:top w:val="single" w:sz="4" w:space="0" w:color="auto"/>
              <w:left w:val="nil"/>
              <w:bottom w:val="single" w:sz="4" w:space="0" w:color="auto"/>
              <w:right w:val="single" w:sz="8" w:space="0" w:color="000000"/>
            </w:tcBorders>
            <w:shd w:val="clear" w:color="auto" w:fill="F2F2F2"/>
            <w:noWrap/>
            <w:vAlign w:val="center"/>
          </w:tcPr>
          <w:p w:rsidR="00C77A67" w:rsidRPr="0033582F" w:rsidRDefault="00C77A67" w:rsidP="00716D13">
            <w:pPr>
              <w:jc w:val="center"/>
              <w:rPr>
                <w:rFonts w:ascii="Arial" w:hAnsi="Arial"/>
                <w:b/>
                <w:bCs/>
                <w:sz w:val="18"/>
                <w:szCs w:val="18"/>
              </w:rPr>
            </w:pPr>
            <w:r w:rsidRPr="0033582F">
              <w:rPr>
                <w:rFonts w:ascii="Arial" w:hAnsi="Arial"/>
                <w:b/>
                <w:bCs/>
                <w:sz w:val="18"/>
                <w:szCs w:val="18"/>
              </w:rPr>
              <w:t>Iš viso [eurais]</w:t>
            </w:r>
          </w:p>
        </w:tc>
      </w:tr>
      <w:tr w:rsidR="00C77A67" w:rsidRPr="0033582F" w:rsidTr="00716D13">
        <w:trPr>
          <w:trHeight w:val="283"/>
          <w:jc w:val="center"/>
        </w:trPr>
        <w:tc>
          <w:tcPr>
            <w:tcW w:w="443" w:type="dxa"/>
            <w:vMerge/>
            <w:tcBorders>
              <w:left w:val="single" w:sz="8" w:space="0" w:color="auto"/>
              <w:bottom w:val="single" w:sz="6" w:space="0" w:color="auto"/>
              <w:right w:val="single" w:sz="6" w:space="0" w:color="auto"/>
            </w:tcBorders>
            <w:shd w:val="clear" w:color="auto" w:fill="auto"/>
            <w:vAlign w:val="center"/>
          </w:tcPr>
          <w:p w:rsidR="00C77A67" w:rsidRPr="0033582F" w:rsidRDefault="00C77A67" w:rsidP="00716D13">
            <w:pPr>
              <w:jc w:val="center"/>
              <w:rPr>
                <w:rFonts w:ascii="Arial" w:hAnsi="Arial"/>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jc w:val="center"/>
              <w:rPr>
                <w:rFonts w:ascii="Arial" w:hAnsi="Arial"/>
                <w:sz w:val="16"/>
                <w:szCs w:val="16"/>
              </w:rPr>
            </w:pPr>
            <w:r w:rsidRPr="0033582F">
              <w:rPr>
                <w:rFonts w:ascii="Arial" w:hAnsi="Arial"/>
                <w:sz w:val="16"/>
                <w:szCs w:val="16"/>
              </w:rPr>
              <w:t> Galimybių studija</w:t>
            </w:r>
          </w:p>
        </w:tc>
        <w:tc>
          <w:tcPr>
            <w:tcW w:w="4937" w:type="dxa"/>
            <w:gridSpan w:val="3"/>
            <w:tcBorders>
              <w:top w:val="single" w:sz="4" w:space="0" w:color="auto"/>
              <w:left w:val="nil"/>
              <w:bottom w:val="single" w:sz="4" w:space="0" w:color="auto"/>
              <w:right w:val="single" w:sz="4" w:space="0" w:color="000000"/>
            </w:tcBorders>
            <w:shd w:val="clear" w:color="auto" w:fill="auto"/>
            <w:vAlign w:val="center"/>
          </w:tcPr>
          <w:p w:rsidR="00C77A67" w:rsidRPr="0033582F" w:rsidRDefault="00C77A67" w:rsidP="00716D13">
            <w:pPr>
              <w:rPr>
                <w:rFonts w:ascii="Arial" w:hAnsi="Arial"/>
                <w:sz w:val="16"/>
                <w:szCs w:val="16"/>
              </w:rPr>
            </w:pPr>
            <w:r w:rsidRPr="0033582F">
              <w:rPr>
                <w:rFonts w:ascii="Arial" w:hAnsi="Arial"/>
                <w:sz w:val="16"/>
                <w:szCs w:val="16"/>
              </w:rPr>
              <w:t xml:space="preserve">a. Tramvajų sistemos įdiegimo mieste sąnaudų ir naudos analizė; </w:t>
            </w:r>
          </w:p>
          <w:p w:rsidR="00C77A67" w:rsidRPr="0033582F" w:rsidRDefault="00C77A67" w:rsidP="00716D13">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b. Skirtingų scenarijų sistemos lygmeniu analizė: i) naujas parkas SGD autobusams, ii) naujas autobusų parkas su elektrobusais tiek integravus troleibusų sistemą, tiek be jos; </w:t>
            </w:r>
          </w:p>
          <w:p w:rsidR="00C77A67" w:rsidRPr="0033582F" w:rsidRDefault="00C77A67" w:rsidP="00716D13">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c. Naujų transporto priemonių integracijos į dabartinę viešojo transporto sistemą analizė; </w:t>
            </w:r>
          </w:p>
          <w:p w:rsidR="00C77A67" w:rsidRPr="0033582F" w:rsidRDefault="00C77A67" w:rsidP="00716D13">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d. Projektavimo ir techniniai pasiūlymai naudingiausiam sprendimui įgyvendinti;  </w:t>
            </w:r>
          </w:p>
          <w:p w:rsidR="00C77A67" w:rsidRPr="0033582F" w:rsidRDefault="00C77A67" w:rsidP="00716D13">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e. Preliminaraus biudžeto apskaičiavimas naudingiausiam sprendimui įgyvendinti, įskaitant reikiamas įgyvendinimui infrastruktūras, potencialų finansavimo sprendimo aprašus ir pagrindimą apskaičiuojant atsiperkamumą ir VPP pagal prieinamumą naudoti nustatomų mokėjimus; </w:t>
            </w:r>
          </w:p>
          <w:p w:rsidR="00C77A67" w:rsidRPr="0033582F" w:rsidRDefault="00C77A67" w:rsidP="00716D13">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f. Pasiūlytas teisinis dokumentas naudingiausiam sprendimui įgyvendinti; </w:t>
            </w:r>
          </w:p>
          <w:p w:rsidR="00C77A67" w:rsidRPr="0033582F" w:rsidRDefault="00C77A67" w:rsidP="00716D13">
            <w:pPr>
              <w:autoSpaceDE w:val="0"/>
              <w:autoSpaceDN w:val="0"/>
              <w:adjustRightInd w:val="0"/>
              <w:rPr>
                <w:rFonts w:ascii="Arial" w:hAnsi="Arial" w:cs="Arial"/>
                <w:color w:val="000000"/>
                <w:sz w:val="16"/>
                <w:szCs w:val="16"/>
              </w:rPr>
            </w:pPr>
            <w:r w:rsidRPr="0033582F">
              <w:rPr>
                <w:rFonts w:ascii="Arial" w:hAnsi="Arial"/>
                <w:color w:val="000000"/>
                <w:sz w:val="16"/>
                <w:szCs w:val="16"/>
              </w:rPr>
              <w:t>g. Troleibusų ir tramvajų transporto sistemų sinerginių sprendimų analizė ir siūlomos techninės / infrastruktūrinės priemonės šiam sprendimui gyvendinti (pvz., bendras žaliosios energijos išteklių naudojimas, įkrovimas / tiekimas, PTS sprendimai, e-bilietų sistema, įlipti / turistinio maršruto „hop-on ir „hop-off“ stotelės ir t.t.).</w:t>
            </w:r>
          </w:p>
        </w:tc>
        <w:tc>
          <w:tcPr>
            <w:tcW w:w="1869" w:type="dxa"/>
            <w:tcBorders>
              <w:top w:val="single" w:sz="4" w:space="0" w:color="auto"/>
              <w:left w:val="nil"/>
              <w:bottom w:val="single" w:sz="4" w:space="0" w:color="auto"/>
              <w:right w:val="single" w:sz="8" w:space="0" w:color="000000"/>
            </w:tcBorders>
            <w:shd w:val="clear" w:color="auto" w:fill="auto"/>
            <w:noWrap/>
            <w:vAlign w:val="center"/>
          </w:tcPr>
          <w:p w:rsidR="00C77A67" w:rsidRPr="0033582F" w:rsidRDefault="00C77A67" w:rsidP="00716D13">
            <w:pPr>
              <w:autoSpaceDE w:val="0"/>
              <w:autoSpaceDN w:val="0"/>
              <w:adjustRightInd w:val="0"/>
              <w:jc w:val="center"/>
              <w:rPr>
                <w:rFonts w:ascii="Arial" w:hAnsi="Arial"/>
                <w:color w:val="000000"/>
                <w:sz w:val="16"/>
                <w:szCs w:val="16"/>
              </w:rPr>
            </w:pPr>
            <w:r w:rsidRPr="0033582F">
              <w:rPr>
                <w:rFonts w:ascii="Arial" w:hAnsi="Arial"/>
                <w:color w:val="000000"/>
                <w:sz w:val="16"/>
                <w:szCs w:val="16"/>
              </w:rPr>
              <w:t xml:space="preserve">Apytiksliai (iki) 1500 valandų ekspertų darbo (140 Eur / val.); apytiksliai 2750 valandų specialistų darbo (80 Eur / val.),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iš viso 430 000 Eur</w:t>
            </w:r>
          </w:p>
          <w:p w:rsidR="00C77A67" w:rsidRPr="0033582F" w:rsidRDefault="00C77A67" w:rsidP="00716D13">
            <w:pPr>
              <w:jc w:val="right"/>
              <w:rPr>
                <w:rFonts w:ascii="Arial" w:hAnsi="Arial"/>
                <w:sz w:val="16"/>
                <w:szCs w:val="16"/>
              </w:rPr>
            </w:pPr>
          </w:p>
        </w:tc>
      </w:tr>
      <w:tr w:rsidR="00C77A67" w:rsidRPr="0033582F" w:rsidTr="00716D13">
        <w:trPr>
          <w:trHeight w:val="283"/>
          <w:jc w:val="center"/>
        </w:trPr>
        <w:tc>
          <w:tcPr>
            <w:tcW w:w="443" w:type="dxa"/>
            <w:vMerge/>
            <w:tcBorders>
              <w:left w:val="single" w:sz="8" w:space="0" w:color="auto"/>
              <w:bottom w:val="single" w:sz="6" w:space="0" w:color="auto"/>
              <w:right w:val="single" w:sz="6" w:space="0" w:color="auto"/>
            </w:tcBorders>
            <w:shd w:val="clear" w:color="auto" w:fill="auto"/>
            <w:vAlign w:val="center"/>
          </w:tcPr>
          <w:p w:rsidR="00C77A67" w:rsidRPr="0033582F" w:rsidRDefault="00C77A67" w:rsidP="00716D13">
            <w:pPr>
              <w:jc w:val="center"/>
              <w:rPr>
                <w:rFonts w:ascii="Arial" w:hAnsi="Arial"/>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jc w:val="center"/>
              <w:rPr>
                <w:rFonts w:ascii="Arial" w:hAnsi="Arial"/>
                <w:sz w:val="16"/>
                <w:szCs w:val="16"/>
              </w:rPr>
            </w:pPr>
            <w:r w:rsidRPr="0033582F">
              <w:rPr>
                <w:rFonts w:ascii="Arial" w:hAnsi="Arial"/>
                <w:sz w:val="16"/>
                <w:szCs w:val="16"/>
              </w:rPr>
              <w:t>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VPP konkurso medžiagos (techninių, finansinių, teisinių sąlygų, kvalifikacinių dalyvių kriterijų) paruošimas Projekto daliai „Tramvajų tinklo įdiegimas Klaipėdos mieste“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s="Arial"/>
                <w:color w:val="000000"/>
                <w:sz w:val="16"/>
                <w:szCs w:val="16"/>
              </w:rPr>
              <w:t xml:space="preserve"> </w:t>
            </w:r>
          </w:p>
          <w:p w:rsidR="00C77A67" w:rsidRPr="0033582F" w:rsidRDefault="00C77A67" w:rsidP="00716D13">
            <w:pPr>
              <w:jc w:val="center"/>
              <w:rPr>
                <w:rFonts w:ascii="Arial" w:hAnsi="Arial"/>
                <w:sz w:val="16"/>
                <w:szCs w:val="16"/>
              </w:rPr>
            </w:pPr>
          </w:p>
        </w:tc>
        <w:tc>
          <w:tcPr>
            <w:tcW w:w="4937" w:type="dxa"/>
            <w:gridSpan w:val="3"/>
            <w:tcBorders>
              <w:top w:val="single" w:sz="4" w:space="0" w:color="auto"/>
              <w:left w:val="nil"/>
              <w:bottom w:val="single" w:sz="4" w:space="0" w:color="auto"/>
              <w:right w:val="single" w:sz="4" w:space="0" w:color="000000"/>
            </w:tcBorders>
            <w:shd w:val="clear" w:color="auto" w:fill="auto"/>
            <w:vAlign w:val="center"/>
          </w:tcPr>
          <w:p w:rsidR="00C77A67" w:rsidRPr="0033582F" w:rsidRDefault="00C77A67" w:rsidP="00716D13">
            <w:pPr>
              <w:jc w:val="center"/>
              <w:rPr>
                <w:rFonts w:ascii="Arial" w:hAnsi="Arial"/>
                <w:sz w:val="16"/>
                <w:szCs w:val="16"/>
              </w:rPr>
            </w:pPr>
            <w:r w:rsidRPr="0033582F">
              <w:rPr>
                <w:rFonts w:ascii="Arial" w:hAnsi="Arial"/>
                <w:sz w:val="16"/>
                <w:szCs w:val="16"/>
              </w:rPr>
              <w:t>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Dokumentacijos paruošimas ir koordinavimas </w:t>
            </w:r>
          </w:p>
          <w:p w:rsidR="00C77A67" w:rsidRPr="0033582F" w:rsidRDefault="00C77A67" w:rsidP="00716D13">
            <w:pPr>
              <w:jc w:val="center"/>
              <w:rPr>
                <w:rFonts w:ascii="Arial" w:hAnsi="Arial"/>
                <w:sz w:val="16"/>
                <w:szCs w:val="16"/>
              </w:rPr>
            </w:pPr>
          </w:p>
        </w:tc>
        <w:tc>
          <w:tcPr>
            <w:tcW w:w="1869" w:type="dxa"/>
            <w:tcBorders>
              <w:top w:val="single" w:sz="4" w:space="0" w:color="auto"/>
              <w:left w:val="nil"/>
              <w:bottom w:val="single" w:sz="4" w:space="0" w:color="auto"/>
              <w:right w:val="single" w:sz="8" w:space="0" w:color="000000"/>
            </w:tcBorders>
            <w:shd w:val="clear" w:color="auto" w:fill="auto"/>
            <w:noWrap/>
            <w:vAlign w:val="center"/>
          </w:tcPr>
          <w:p w:rsidR="00C77A67" w:rsidRPr="0033582F" w:rsidRDefault="00C77A67" w:rsidP="00716D13">
            <w:pPr>
              <w:autoSpaceDE w:val="0"/>
              <w:autoSpaceDN w:val="0"/>
              <w:adjustRightInd w:val="0"/>
              <w:jc w:val="center"/>
              <w:rPr>
                <w:rFonts w:ascii="Arial" w:hAnsi="Arial"/>
                <w:color w:val="000000"/>
                <w:sz w:val="16"/>
                <w:szCs w:val="16"/>
              </w:rPr>
            </w:pPr>
            <w:r w:rsidRPr="0033582F">
              <w:rPr>
                <w:rFonts w:ascii="Arial" w:hAnsi="Arial"/>
                <w:color w:val="000000"/>
                <w:sz w:val="16"/>
                <w:szCs w:val="16"/>
              </w:rPr>
              <w:t>Apytiksliai 75 h ekspertų darbo (140 Eur / val.);</w:t>
            </w:r>
          </w:p>
          <w:p w:rsidR="00C77A67" w:rsidRPr="0033582F" w:rsidRDefault="00C77A67" w:rsidP="00716D13">
            <w:pPr>
              <w:autoSpaceDE w:val="0"/>
              <w:autoSpaceDN w:val="0"/>
              <w:adjustRightInd w:val="0"/>
              <w:jc w:val="center"/>
              <w:rPr>
                <w:rFonts w:ascii="Arial" w:hAnsi="Arial"/>
                <w:color w:val="000000"/>
                <w:sz w:val="16"/>
                <w:szCs w:val="16"/>
              </w:rPr>
            </w:pPr>
            <w:r w:rsidRPr="0033582F">
              <w:rPr>
                <w:rFonts w:ascii="Arial" w:hAnsi="Arial"/>
                <w:color w:val="000000"/>
                <w:sz w:val="16"/>
                <w:szCs w:val="16"/>
              </w:rPr>
              <w:t xml:space="preserve"> apytiksliai 137,5 h specialistų darbo (80 Eur / val.),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iš viso 21 500 Eur</w:t>
            </w:r>
          </w:p>
          <w:p w:rsidR="00C77A67" w:rsidRPr="0033582F" w:rsidRDefault="00C77A67" w:rsidP="00716D13">
            <w:pPr>
              <w:jc w:val="center"/>
              <w:rPr>
                <w:rFonts w:ascii="Arial" w:hAnsi="Arial"/>
                <w:sz w:val="16"/>
                <w:szCs w:val="16"/>
              </w:rPr>
            </w:pPr>
          </w:p>
        </w:tc>
      </w:tr>
      <w:tr w:rsidR="00C77A67" w:rsidRPr="0033582F" w:rsidTr="00716D13">
        <w:trPr>
          <w:trHeight w:val="283"/>
          <w:jc w:val="center"/>
        </w:trPr>
        <w:tc>
          <w:tcPr>
            <w:tcW w:w="443" w:type="dxa"/>
            <w:vMerge/>
            <w:tcBorders>
              <w:left w:val="single" w:sz="8" w:space="0" w:color="auto"/>
              <w:bottom w:val="single" w:sz="6" w:space="0" w:color="auto"/>
              <w:right w:val="single" w:sz="6" w:space="0" w:color="auto"/>
            </w:tcBorders>
            <w:shd w:val="clear" w:color="auto" w:fill="auto"/>
            <w:vAlign w:val="center"/>
          </w:tcPr>
          <w:p w:rsidR="00C77A67" w:rsidRPr="0033582F" w:rsidRDefault="00C77A67" w:rsidP="00716D13">
            <w:pPr>
              <w:jc w:val="center"/>
              <w:rPr>
                <w:rFonts w:ascii="Arial" w:hAnsi="Arial"/>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auto"/>
            <w:vAlign w:val="center"/>
          </w:tcPr>
          <w:p w:rsidR="00C77A67" w:rsidRPr="0033582F" w:rsidRDefault="00C77A67" w:rsidP="00716D13">
            <w:pPr>
              <w:jc w:val="center"/>
              <w:rPr>
                <w:rFonts w:ascii="Arial" w:hAnsi="Arial"/>
                <w:sz w:val="16"/>
                <w:szCs w:val="16"/>
              </w:rPr>
            </w:pPr>
            <w:r w:rsidRPr="0033582F">
              <w:rPr>
                <w:rFonts w:ascii="Arial" w:hAnsi="Arial"/>
                <w:sz w:val="16"/>
                <w:szCs w:val="16"/>
              </w:rPr>
              <w:t>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Viešojo pirkimo medžiagos (techninių, finansinių, teisinių sąlygų, kvalifikacinių dalyvių kriterijų) ruošimos Projekto daliai „Elektrobusų įsigijimas“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s="Arial"/>
                <w:color w:val="000000"/>
                <w:sz w:val="16"/>
                <w:szCs w:val="16"/>
              </w:rPr>
              <w:t xml:space="preserve"> </w:t>
            </w:r>
          </w:p>
          <w:p w:rsidR="00C77A67" w:rsidRPr="0033582F" w:rsidRDefault="00C77A67" w:rsidP="00716D13">
            <w:pPr>
              <w:jc w:val="center"/>
              <w:rPr>
                <w:rFonts w:ascii="Arial" w:hAnsi="Arial"/>
                <w:sz w:val="16"/>
                <w:szCs w:val="16"/>
              </w:rPr>
            </w:pPr>
          </w:p>
        </w:tc>
        <w:tc>
          <w:tcPr>
            <w:tcW w:w="4937" w:type="dxa"/>
            <w:gridSpan w:val="3"/>
            <w:tcBorders>
              <w:top w:val="single" w:sz="4" w:space="0" w:color="auto"/>
              <w:left w:val="nil"/>
              <w:bottom w:val="single" w:sz="4" w:space="0" w:color="auto"/>
              <w:right w:val="single" w:sz="4" w:space="0" w:color="000000"/>
            </w:tcBorders>
            <w:shd w:val="clear" w:color="auto" w:fill="auto"/>
            <w:vAlign w:val="center"/>
          </w:tcPr>
          <w:p w:rsidR="00C77A67" w:rsidRPr="0033582F" w:rsidRDefault="00C77A67" w:rsidP="00716D13">
            <w:pPr>
              <w:jc w:val="center"/>
              <w:rPr>
                <w:rFonts w:ascii="Arial" w:hAnsi="Arial"/>
                <w:sz w:val="16"/>
                <w:szCs w:val="16"/>
              </w:rPr>
            </w:pPr>
            <w:r w:rsidRPr="0033582F">
              <w:rPr>
                <w:rFonts w:ascii="Arial" w:hAnsi="Arial"/>
                <w:sz w:val="16"/>
                <w:szCs w:val="16"/>
              </w:rPr>
              <w:t>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Dokumentacijos pasiruošimas ir koordinavimas </w:t>
            </w:r>
          </w:p>
          <w:p w:rsidR="00C77A67" w:rsidRPr="0033582F" w:rsidRDefault="00C77A67" w:rsidP="00716D13">
            <w:pPr>
              <w:jc w:val="center"/>
              <w:rPr>
                <w:rFonts w:ascii="Arial" w:hAnsi="Arial"/>
                <w:sz w:val="16"/>
                <w:szCs w:val="16"/>
              </w:rPr>
            </w:pPr>
          </w:p>
        </w:tc>
        <w:tc>
          <w:tcPr>
            <w:tcW w:w="1869" w:type="dxa"/>
            <w:tcBorders>
              <w:top w:val="single" w:sz="4" w:space="0" w:color="auto"/>
              <w:left w:val="nil"/>
              <w:bottom w:val="single" w:sz="4" w:space="0" w:color="auto"/>
              <w:right w:val="single" w:sz="8" w:space="0" w:color="000000"/>
            </w:tcBorders>
            <w:shd w:val="clear" w:color="auto" w:fill="auto"/>
            <w:noWrap/>
            <w:vAlign w:val="center"/>
          </w:tcPr>
          <w:p w:rsidR="00C77A67" w:rsidRPr="0033582F" w:rsidRDefault="00C77A67" w:rsidP="00716D13">
            <w:pPr>
              <w:autoSpaceDE w:val="0"/>
              <w:autoSpaceDN w:val="0"/>
              <w:adjustRightInd w:val="0"/>
              <w:jc w:val="center"/>
              <w:rPr>
                <w:rFonts w:ascii="Arial" w:hAnsi="Arial"/>
                <w:color w:val="000000"/>
                <w:sz w:val="16"/>
                <w:szCs w:val="16"/>
              </w:rPr>
            </w:pPr>
            <w:r w:rsidRPr="0033582F">
              <w:rPr>
                <w:rFonts w:ascii="Arial" w:hAnsi="Arial"/>
                <w:color w:val="000000"/>
                <w:sz w:val="16"/>
                <w:szCs w:val="16"/>
              </w:rPr>
              <w:t>Apytiksliai 75 h ekspertų darbo (140 Eur / val.);</w:t>
            </w:r>
          </w:p>
          <w:p w:rsidR="00C77A67" w:rsidRPr="0033582F" w:rsidRDefault="00C77A67" w:rsidP="00716D13">
            <w:pPr>
              <w:autoSpaceDE w:val="0"/>
              <w:autoSpaceDN w:val="0"/>
              <w:adjustRightInd w:val="0"/>
              <w:jc w:val="center"/>
              <w:rPr>
                <w:rFonts w:ascii="Arial" w:hAnsi="Arial"/>
                <w:color w:val="000000"/>
                <w:sz w:val="16"/>
                <w:szCs w:val="16"/>
              </w:rPr>
            </w:pPr>
            <w:r w:rsidRPr="0033582F">
              <w:rPr>
                <w:rFonts w:ascii="Arial" w:hAnsi="Arial"/>
                <w:color w:val="000000"/>
                <w:sz w:val="16"/>
                <w:szCs w:val="16"/>
              </w:rPr>
              <w:t xml:space="preserve"> apytiksliai 137,5 h specialistų darbo (80 Eur / val), </w:t>
            </w:r>
          </w:p>
          <w:p w:rsidR="00C77A67" w:rsidRPr="0033582F" w:rsidRDefault="00C77A67" w:rsidP="00716D13">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iš viso 21 500 Eur</w:t>
            </w:r>
          </w:p>
          <w:p w:rsidR="00C77A67" w:rsidRPr="0033582F" w:rsidRDefault="00C77A67" w:rsidP="00716D13">
            <w:pPr>
              <w:jc w:val="center"/>
              <w:rPr>
                <w:rFonts w:ascii="Arial" w:hAnsi="Arial"/>
                <w:sz w:val="16"/>
                <w:szCs w:val="16"/>
              </w:rPr>
            </w:pP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C0C0C0"/>
            <w:vAlign w:val="center"/>
          </w:tcPr>
          <w:p w:rsidR="00C77A67" w:rsidRPr="0033582F" w:rsidRDefault="00C77A67" w:rsidP="00716D13">
            <w:pPr>
              <w:rPr>
                <w:rFonts w:ascii="Arial" w:hAnsi="Arial"/>
                <w:b/>
                <w:bCs/>
                <w:sz w:val="18"/>
                <w:szCs w:val="18"/>
              </w:rPr>
            </w:pPr>
          </w:p>
        </w:tc>
        <w:tc>
          <w:tcPr>
            <w:tcW w:w="7770" w:type="dxa"/>
            <w:gridSpan w:val="4"/>
            <w:tcBorders>
              <w:top w:val="single" w:sz="6" w:space="0" w:color="auto"/>
              <w:left w:val="single" w:sz="6" w:space="0" w:color="auto"/>
              <w:bottom w:val="single" w:sz="6" w:space="0" w:color="auto"/>
              <w:right w:val="single" w:sz="8" w:space="0" w:color="auto"/>
            </w:tcBorders>
            <w:shd w:val="clear" w:color="auto" w:fill="F2F2F2"/>
            <w:vAlign w:val="center"/>
          </w:tcPr>
          <w:p w:rsidR="00C77A67" w:rsidRPr="0033582F" w:rsidRDefault="00C77A67" w:rsidP="00716D13">
            <w:pPr>
              <w:rPr>
                <w:rFonts w:ascii="Arial" w:hAnsi="Arial"/>
                <w:b/>
                <w:bCs/>
                <w:sz w:val="18"/>
                <w:szCs w:val="18"/>
              </w:rPr>
            </w:pPr>
            <w:r w:rsidRPr="0033582F">
              <w:rPr>
                <w:rFonts w:ascii="Arial" w:hAnsi="Arial"/>
                <w:b/>
                <w:bCs/>
                <w:sz w:val="18"/>
                <w:szCs w:val="18"/>
              </w:rPr>
              <w:t>Tarpinė išorės ekspertų / subrangos sutarčių suma</w:t>
            </w:r>
          </w:p>
        </w:tc>
        <w:tc>
          <w:tcPr>
            <w:tcW w:w="1869" w:type="dxa"/>
            <w:tcBorders>
              <w:top w:val="single" w:sz="8" w:space="0" w:color="auto"/>
              <w:left w:val="single" w:sz="8" w:space="0" w:color="auto"/>
              <w:bottom w:val="single" w:sz="6" w:space="0" w:color="auto"/>
              <w:right w:val="single" w:sz="8" w:space="0" w:color="auto"/>
            </w:tcBorders>
            <w:shd w:val="clear" w:color="auto" w:fill="F2F2F2"/>
            <w:noWrap/>
            <w:vAlign w:val="center"/>
          </w:tcPr>
          <w:p w:rsidR="00C77A67" w:rsidRPr="0033582F" w:rsidRDefault="00C77A67" w:rsidP="00716D13">
            <w:pPr>
              <w:jc w:val="right"/>
              <w:rPr>
                <w:rFonts w:ascii="Arial" w:hAnsi="Arial"/>
                <w:b/>
                <w:bCs/>
                <w:sz w:val="18"/>
                <w:szCs w:val="18"/>
              </w:rPr>
            </w:pPr>
            <w:r w:rsidRPr="0033582F">
              <w:rPr>
                <w:rFonts w:ascii="Arial" w:hAnsi="Arial"/>
                <w:b/>
                <w:bCs/>
                <w:sz w:val="18"/>
                <w:szCs w:val="18"/>
              </w:rPr>
              <w:t>494 500</w:t>
            </w:r>
          </w:p>
        </w:tc>
      </w:tr>
      <w:tr w:rsidR="00C77A67" w:rsidRPr="0033582F" w:rsidTr="00716D13">
        <w:trPr>
          <w:trHeight w:val="219"/>
          <w:jc w:val="center"/>
        </w:trPr>
        <w:tc>
          <w:tcPr>
            <w:tcW w:w="443" w:type="dxa"/>
            <w:vMerge w:val="restart"/>
            <w:tcBorders>
              <w:left w:val="single" w:sz="8" w:space="0" w:color="auto"/>
            </w:tcBorders>
            <w:shd w:val="clear" w:color="auto" w:fill="auto"/>
            <w:noWrap/>
            <w:vAlign w:val="center"/>
          </w:tcPr>
          <w:p w:rsidR="00C77A67" w:rsidRPr="0033582F" w:rsidRDefault="00C77A67" w:rsidP="00716D13">
            <w:pPr>
              <w:ind w:firstLineChars="100" w:firstLine="181"/>
              <w:rPr>
                <w:rFonts w:ascii="Arial" w:hAnsi="Arial"/>
                <w:b/>
                <w:bCs/>
                <w:sz w:val="18"/>
                <w:szCs w:val="18"/>
              </w:rPr>
            </w:pPr>
          </w:p>
        </w:tc>
        <w:tc>
          <w:tcPr>
            <w:tcW w:w="7770" w:type="dxa"/>
            <w:gridSpan w:val="4"/>
            <w:tcBorders>
              <w:top w:val="single" w:sz="6" w:space="0" w:color="auto"/>
              <w:bottom w:val="single" w:sz="6" w:space="0" w:color="auto"/>
              <w:right w:val="nil"/>
            </w:tcBorders>
            <w:shd w:val="clear" w:color="auto" w:fill="auto"/>
            <w:vAlign w:val="center"/>
          </w:tcPr>
          <w:p w:rsidR="00C77A67" w:rsidRPr="0033582F" w:rsidRDefault="00C77A67" w:rsidP="00716D13">
            <w:pPr>
              <w:rPr>
                <w:rFonts w:ascii="Arial" w:hAnsi="Arial"/>
                <w:b/>
                <w:bCs/>
                <w:sz w:val="18"/>
                <w:szCs w:val="18"/>
              </w:rPr>
            </w:pPr>
          </w:p>
          <w:p w:rsidR="00C77A67" w:rsidRPr="0033582F" w:rsidRDefault="00C77A67" w:rsidP="00716D13">
            <w:pPr>
              <w:rPr>
                <w:rFonts w:ascii="Arial" w:hAnsi="Arial"/>
                <w:b/>
                <w:bCs/>
                <w:sz w:val="18"/>
                <w:szCs w:val="18"/>
              </w:rPr>
            </w:pPr>
          </w:p>
        </w:tc>
        <w:tc>
          <w:tcPr>
            <w:tcW w:w="1869" w:type="dxa"/>
            <w:tcBorders>
              <w:top w:val="single" w:sz="8" w:space="0" w:color="auto"/>
              <w:left w:val="nil"/>
              <w:bottom w:val="single" w:sz="6" w:space="0" w:color="auto"/>
              <w:right w:val="single" w:sz="8" w:space="0" w:color="000000"/>
            </w:tcBorders>
            <w:shd w:val="clear" w:color="auto" w:fill="auto"/>
            <w:vAlign w:val="center"/>
          </w:tcPr>
          <w:p w:rsidR="00C77A67" w:rsidRPr="0033582F" w:rsidRDefault="00C77A67" w:rsidP="00716D13">
            <w:pPr>
              <w:rPr>
                <w:rFonts w:ascii="Arial" w:hAnsi="Arial"/>
                <w:b/>
                <w:bCs/>
                <w:sz w:val="18"/>
                <w:szCs w:val="18"/>
              </w:rPr>
            </w:pP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7770" w:type="dxa"/>
            <w:gridSpan w:val="4"/>
            <w:tcBorders>
              <w:top w:val="single" w:sz="6" w:space="0" w:color="auto"/>
              <w:left w:val="single" w:sz="6" w:space="0" w:color="auto"/>
              <w:bottom w:val="single" w:sz="4" w:space="0" w:color="auto"/>
              <w:right w:val="single" w:sz="6" w:space="0" w:color="auto"/>
            </w:tcBorders>
            <w:shd w:val="clear" w:color="auto" w:fill="F2F2F2"/>
            <w:vAlign w:val="center"/>
          </w:tcPr>
          <w:p w:rsidR="00C77A67" w:rsidRPr="0033582F" w:rsidRDefault="00C77A67" w:rsidP="00716D13">
            <w:pPr>
              <w:rPr>
                <w:rFonts w:ascii="Arial" w:hAnsi="Arial"/>
                <w:b/>
                <w:bCs/>
                <w:sz w:val="18"/>
                <w:szCs w:val="18"/>
              </w:rPr>
            </w:pPr>
            <w:r w:rsidRPr="0033582F">
              <w:rPr>
                <w:rFonts w:ascii="Arial" w:hAnsi="Arial"/>
                <w:b/>
                <w:bCs/>
                <w:sz w:val="18"/>
                <w:szCs w:val="18"/>
              </w:rPr>
              <w:t>Tiesioginės personalo išlaidos</w:t>
            </w:r>
          </w:p>
        </w:tc>
        <w:tc>
          <w:tcPr>
            <w:tcW w:w="1869" w:type="dxa"/>
            <w:tcBorders>
              <w:top w:val="single" w:sz="6" w:space="0" w:color="auto"/>
              <w:left w:val="single" w:sz="6" w:space="0" w:color="auto"/>
              <w:bottom w:val="single" w:sz="4" w:space="0" w:color="auto"/>
              <w:right w:val="single" w:sz="8" w:space="0" w:color="000000"/>
            </w:tcBorders>
            <w:shd w:val="clear" w:color="auto" w:fill="F2F2F2"/>
            <w:noWrap/>
            <w:vAlign w:val="center"/>
          </w:tcPr>
          <w:p w:rsidR="00C77A67" w:rsidRPr="0033582F" w:rsidRDefault="00C77A67" w:rsidP="00716D13">
            <w:pPr>
              <w:jc w:val="right"/>
              <w:rPr>
                <w:rFonts w:ascii="Arial" w:hAnsi="Arial"/>
                <w:sz w:val="18"/>
                <w:szCs w:val="18"/>
              </w:rPr>
            </w:pPr>
            <w:r w:rsidRPr="0033582F">
              <w:rPr>
                <w:rFonts w:ascii="Arial" w:hAnsi="Arial"/>
                <w:sz w:val="18"/>
                <w:szCs w:val="18"/>
              </w:rPr>
              <w:t>181 200</w:t>
            </w:r>
          </w:p>
        </w:tc>
      </w:tr>
      <w:tr w:rsidR="00C77A67" w:rsidRPr="0033582F" w:rsidTr="00716D13">
        <w:trPr>
          <w:trHeight w:val="283"/>
          <w:jc w:val="center"/>
        </w:trPr>
        <w:tc>
          <w:tcPr>
            <w:tcW w:w="443" w:type="dxa"/>
            <w:vMerge/>
            <w:tcBorders>
              <w:left w:val="single" w:sz="8" w:space="0" w:color="auto"/>
              <w:right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7770" w:type="dxa"/>
            <w:gridSpan w:val="4"/>
            <w:tcBorders>
              <w:top w:val="single" w:sz="4" w:space="0" w:color="auto"/>
              <w:left w:val="single" w:sz="6" w:space="0" w:color="auto"/>
              <w:bottom w:val="single" w:sz="6" w:space="0" w:color="auto"/>
              <w:right w:val="single" w:sz="6" w:space="0" w:color="auto"/>
            </w:tcBorders>
            <w:shd w:val="clear" w:color="auto" w:fill="F2F2F2"/>
            <w:vAlign w:val="center"/>
          </w:tcPr>
          <w:p w:rsidR="00C77A67" w:rsidRPr="0033582F" w:rsidRDefault="00C77A67" w:rsidP="00716D13">
            <w:pPr>
              <w:rPr>
                <w:rFonts w:ascii="Arial" w:hAnsi="Arial"/>
                <w:b/>
                <w:bCs/>
                <w:sz w:val="18"/>
                <w:szCs w:val="18"/>
              </w:rPr>
            </w:pPr>
            <w:r w:rsidRPr="0033582F">
              <w:rPr>
                <w:rFonts w:ascii="Arial" w:hAnsi="Arial"/>
                <w:b/>
                <w:bCs/>
                <w:sz w:val="18"/>
                <w:szCs w:val="18"/>
              </w:rPr>
              <w:t>Išorės ekspertai / subrangos sutarčių išlaidų tarpinė suma</w:t>
            </w:r>
          </w:p>
        </w:tc>
        <w:tc>
          <w:tcPr>
            <w:tcW w:w="1869" w:type="dxa"/>
            <w:tcBorders>
              <w:top w:val="single" w:sz="4" w:space="0" w:color="auto"/>
              <w:left w:val="single" w:sz="6" w:space="0" w:color="auto"/>
              <w:bottom w:val="single" w:sz="8" w:space="0" w:color="auto"/>
              <w:right w:val="single" w:sz="8" w:space="0" w:color="000000"/>
            </w:tcBorders>
            <w:shd w:val="clear" w:color="auto" w:fill="F2F2F2"/>
            <w:noWrap/>
            <w:vAlign w:val="center"/>
          </w:tcPr>
          <w:p w:rsidR="00C77A67" w:rsidRPr="0033582F" w:rsidRDefault="00C77A67" w:rsidP="00716D13">
            <w:pPr>
              <w:jc w:val="right"/>
              <w:rPr>
                <w:rFonts w:ascii="Arial" w:hAnsi="Arial"/>
                <w:sz w:val="18"/>
                <w:szCs w:val="18"/>
              </w:rPr>
            </w:pPr>
            <w:r w:rsidRPr="0033582F">
              <w:rPr>
                <w:rFonts w:ascii="Arial" w:hAnsi="Arial"/>
                <w:sz w:val="18"/>
                <w:szCs w:val="18"/>
              </w:rPr>
              <w:t>494 500</w:t>
            </w:r>
          </w:p>
        </w:tc>
      </w:tr>
      <w:tr w:rsidR="00C77A67" w:rsidRPr="0033582F" w:rsidTr="00716D13">
        <w:trPr>
          <w:trHeight w:val="397"/>
          <w:jc w:val="center"/>
        </w:trPr>
        <w:tc>
          <w:tcPr>
            <w:tcW w:w="443" w:type="dxa"/>
            <w:vMerge/>
            <w:tcBorders>
              <w:left w:val="single" w:sz="8" w:space="0" w:color="auto"/>
              <w:right w:val="single" w:sz="6" w:space="0" w:color="auto"/>
            </w:tcBorders>
            <w:shd w:val="clear" w:color="auto" w:fill="969696"/>
            <w:noWrap/>
            <w:vAlign w:val="center"/>
          </w:tcPr>
          <w:p w:rsidR="00C77A67" w:rsidRPr="0033582F" w:rsidRDefault="00C77A67" w:rsidP="00716D13">
            <w:pPr>
              <w:rPr>
                <w:rFonts w:ascii="Arial" w:hAnsi="Arial"/>
                <w:b/>
                <w:bCs/>
                <w:sz w:val="18"/>
                <w:szCs w:val="18"/>
              </w:rPr>
            </w:pPr>
          </w:p>
        </w:tc>
        <w:tc>
          <w:tcPr>
            <w:tcW w:w="7770" w:type="dxa"/>
            <w:gridSpan w:val="4"/>
            <w:tcBorders>
              <w:top w:val="single" w:sz="6" w:space="0" w:color="auto"/>
              <w:left w:val="single" w:sz="6" w:space="0" w:color="auto"/>
              <w:bottom w:val="single" w:sz="4" w:space="0" w:color="auto"/>
              <w:right w:val="single" w:sz="12" w:space="0" w:color="auto"/>
            </w:tcBorders>
            <w:shd w:val="clear" w:color="auto" w:fill="BFBFBF"/>
            <w:vAlign w:val="center"/>
          </w:tcPr>
          <w:p w:rsidR="00C77A67" w:rsidRPr="0033582F" w:rsidRDefault="00C77A67" w:rsidP="00716D13">
            <w:pPr>
              <w:rPr>
                <w:rFonts w:ascii="Arial" w:hAnsi="Arial"/>
                <w:b/>
                <w:bCs/>
                <w:sz w:val="18"/>
                <w:szCs w:val="18"/>
              </w:rPr>
            </w:pPr>
            <w:r w:rsidRPr="0033582F">
              <w:rPr>
                <w:rFonts w:ascii="Arial" w:hAnsi="Arial"/>
                <w:b/>
                <w:bCs/>
                <w:sz w:val="18"/>
                <w:szCs w:val="18"/>
              </w:rPr>
              <w:t>Apskaičiuotos bendrosios tinkamos finansuoti išlaidos [eurais]</w:t>
            </w:r>
          </w:p>
        </w:tc>
        <w:tc>
          <w:tcPr>
            <w:tcW w:w="1869" w:type="dxa"/>
            <w:tcBorders>
              <w:top w:val="single" w:sz="12" w:space="0" w:color="auto"/>
              <w:left w:val="single" w:sz="12" w:space="0" w:color="auto"/>
              <w:bottom w:val="single" w:sz="12" w:space="0" w:color="auto"/>
              <w:right w:val="single" w:sz="12" w:space="0" w:color="auto"/>
            </w:tcBorders>
            <w:shd w:val="clear" w:color="auto" w:fill="BFBFBF"/>
            <w:noWrap/>
            <w:vAlign w:val="center"/>
          </w:tcPr>
          <w:p w:rsidR="00C77A67" w:rsidRPr="0033582F" w:rsidRDefault="00C77A67" w:rsidP="00716D13">
            <w:pPr>
              <w:jc w:val="right"/>
              <w:rPr>
                <w:rFonts w:ascii="Arial" w:hAnsi="Arial"/>
                <w:b/>
                <w:bCs/>
                <w:sz w:val="18"/>
                <w:szCs w:val="18"/>
              </w:rPr>
            </w:pPr>
            <w:r w:rsidRPr="0033582F">
              <w:rPr>
                <w:rFonts w:ascii="Arial" w:hAnsi="Arial"/>
                <w:b/>
                <w:bCs/>
                <w:sz w:val="18"/>
                <w:szCs w:val="18"/>
              </w:rPr>
              <w:t>675 700</w:t>
            </w:r>
          </w:p>
        </w:tc>
      </w:tr>
      <w:tr w:rsidR="00C77A67" w:rsidRPr="0033582F" w:rsidTr="00716D13">
        <w:trPr>
          <w:trHeight w:val="57"/>
          <w:jc w:val="center"/>
        </w:trPr>
        <w:tc>
          <w:tcPr>
            <w:tcW w:w="10082" w:type="dxa"/>
            <w:gridSpan w:val="6"/>
            <w:tcBorders>
              <w:left w:val="single" w:sz="8" w:space="0" w:color="auto"/>
              <w:bottom w:val="single" w:sz="8" w:space="0" w:color="auto"/>
              <w:right w:val="single" w:sz="6" w:space="0" w:color="auto"/>
            </w:tcBorders>
            <w:shd w:val="clear" w:color="auto" w:fill="auto"/>
            <w:noWrap/>
            <w:vAlign w:val="center"/>
          </w:tcPr>
          <w:p w:rsidR="00C77A67" w:rsidRPr="0033582F" w:rsidRDefault="00C77A67" w:rsidP="00716D13">
            <w:pPr>
              <w:jc w:val="right"/>
              <w:rPr>
                <w:rFonts w:ascii="Arial" w:hAnsi="Arial"/>
                <w:b/>
                <w:bCs/>
                <w:sz w:val="18"/>
                <w:szCs w:val="18"/>
              </w:rPr>
            </w:pPr>
          </w:p>
        </w:tc>
      </w:tr>
    </w:tbl>
    <w:p w:rsidR="00C77A67" w:rsidRPr="0033582F" w:rsidRDefault="00C77A67" w:rsidP="00C77A67">
      <w:pPr>
        <w:rPr>
          <w:sz w:val="8"/>
          <w:szCs w:val="8"/>
        </w:rPr>
      </w:pPr>
    </w:p>
    <w:p w:rsidR="00C77A67" w:rsidRPr="0033582F" w:rsidRDefault="00C77A67" w:rsidP="00C77A67">
      <w:pPr>
        <w:rPr>
          <w:sz w:val="8"/>
          <w:szCs w:val="8"/>
        </w:rPr>
      </w:pPr>
    </w:p>
    <w:p w:rsidR="00C77A67" w:rsidRPr="0033582F" w:rsidRDefault="00C77A67" w:rsidP="00C77A67">
      <w:pPr>
        <w:rPr>
          <w:sz w:val="8"/>
          <w:szCs w:val="8"/>
        </w:rPr>
      </w:pPr>
    </w:p>
    <w:p w:rsidR="00C77A67" w:rsidRPr="0033582F" w:rsidRDefault="00C77A67" w:rsidP="00C77A67">
      <w:pPr>
        <w:rPr>
          <w:sz w:val="8"/>
          <w:szCs w:val="8"/>
        </w:rPr>
      </w:pPr>
    </w:p>
    <w:p w:rsidR="00C77A67" w:rsidRPr="0033582F" w:rsidRDefault="00C77A67" w:rsidP="00C77A67">
      <w:pPr>
        <w:rPr>
          <w:sz w:val="8"/>
          <w:szCs w:val="8"/>
        </w:rPr>
      </w:pPr>
    </w:p>
    <w:tbl>
      <w:tblPr>
        <w:tblW w:w="10082" w:type="dxa"/>
        <w:jc w:val="center"/>
        <w:tblLook w:val="0000" w:firstRow="0" w:lastRow="0" w:firstColumn="0" w:lastColumn="0" w:noHBand="0" w:noVBand="0"/>
      </w:tblPr>
      <w:tblGrid>
        <w:gridCol w:w="405"/>
        <w:gridCol w:w="6092"/>
        <w:gridCol w:w="850"/>
        <w:gridCol w:w="867"/>
        <w:gridCol w:w="1868"/>
      </w:tblGrid>
      <w:tr w:rsidR="00C77A67" w:rsidRPr="0033582F" w:rsidTr="00716D13">
        <w:trPr>
          <w:trHeight w:val="397"/>
          <w:jc w:val="center"/>
        </w:trPr>
        <w:tc>
          <w:tcPr>
            <w:tcW w:w="10082" w:type="dxa"/>
            <w:gridSpan w:val="5"/>
            <w:tcBorders>
              <w:top w:val="single" w:sz="8" w:space="0" w:color="auto"/>
              <w:left w:val="single" w:sz="8" w:space="0" w:color="auto"/>
              <w:bottom w:val="single" w:sz="4" w:space="0" w:color="auto"/>
              <w:right w:val="single" w:sz="8" w:space="0" w:color="000000"/>
            </w:tcBorders>
            <w:shd w:val="clear" w:color="auto" w:fill="969696"/>
            <w:noWrap/>
            <w:vAlign w:val="center"/>
          </w:tcPr>
          <w:p w:rsidR="00C77A67" w:rsidRPr="0033582F" w:rsidRDefault="00C77A67" w:rsidP="00716D13">
            <w:pPr>
              <w:rPr>
                <w:rFonts w:ascii="Arial" w:hAnsi="Arial"/>
                <w:b/>
                <w:bCs/>
                <w:sz w:val="18"/>
                <w:szCs w:val="18"/>
              </w:rPr>
            </w:pPr>
            <w:r w:rsidRPr="0033582F">
              <w:rPr>
                <w:rFonts w:ascii="Arial" w:hAnsi="Arial"/>
                <w:b/>
                <w:bCs/>
                <w:sz w:val="18"/>
                <w:szCs w:val="18"/>
              </w:rPr>
              <w:t>FINANSAVIMAS</w:t>
            </w:r>
          </w:p>
        </w:tc>
      </w:tr>
      <w:tr w:rsidR="00C77A67" w:rsidRPr="0033582F" w:rsidTr="00716D13">
        <w:trPr>
          <w:trHeight w:val="157"/>
          <w:jc w:val="center"/>
        </w:trPr>
        <w:tc>
          <w:tcPr>
            <w:tcW w:w="405" w:type="dxa"/>
            <w:tcBorders>
              <w:top w:val="nil"/>
              <w:left w:val="single" w:sz="8" w:space="0" w:color="auto"/>
            </w:tcBorders>
            <w:shd w:val="clear" w:color="auto" w:fill="auto"/>
            <w:vAlign w:val="center"/>
          </w:tcPr>
          <w:p w:rsidR="00C77A67" w:rsidRPr="0033582F" w:rsidRDefault="00C77A67" w:rsidP="00716D13">
            <w:pPr>
              <w:rPr>
                <w:rFonts w:ascii="Arial" w:hAnsi="Arial"/>
                <w:b/>
                <w:bCs/>
                <w:sz w:val="18"/>
                <w:szCs w:val="18"/>
              </w:rPr>
            </w:pPr>
          </w:p>
        </w:tc>
        <w:tc>
          <w:tcPr>
            <w:tcW w:w="6092" w:type="dxa"/>
            <w:tcBorders>
              <w:top w:val="nil"/>
              <w:left w:val="nil"/>
              <w:bottom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850" w:type="dxa"/>
            <w:tcBorders>
              <w:left w:val="nil"/>
              <w:bottom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867" w:type="dxa"/>
            <w:tcBorders>
              <w:left w:val="nil"/>
              <w:bottom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1868" w:type="dxa"/>
            <w:tcBorders>
              <w:left w:val="nil"/>
              <w:bottom w:val="single" w:sz="8" w:space="0" w:color="auto"/>
              <w:right w:val="single" w:sz="8" w:space="0" w:color="000000"/>
            </w:tcBorders>
            <w:shd w:val="clear" w:color="auto" w:fill="auto"/>
            <w:noWrap/>
            <w:vAlign w:val="center"/>
          </w:tcPr>
          <w:p w:rsidR="00C77A67" w:rsidRPr="0033582F" w:rsidRDefault="00C77A67" w:rsidP="00716D13">
            <w:pPr>
              <w:jc w:val="right"/>
              <w:rPr>
                <w:rFonts w:ascii="Arial" w:hAnsi="Arial"/>
                <w:sz w:val="18"/>
                <w:szCs w:val="18"/>
              </w:rPr>
            </w:pPr>
          </w:p>
        </w:tc>
      </w:tr>
      <w:tr w:rsidR="00C77A67" w:rsidRPr="0033582F" w:rsidTr="00716D13">
        <w:trPr>
          <w:trHeight w:val="283"/>
          <w:jc w:val="center"/>
        </w:trPr>
        <w:tc>
          <w:tcPr>
            <w:tcW w:w="405" w:type="dxa"/>
            <w:vMerge w:val="restart"/>
            <w:tcBorders>
              <w:left w:val="single" w:sz="8" w:space="0" w:color="auto"/>
              <w:right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6092" w:type="dxa"/>
            <w:tcBorders>
              <w:top w:val="single" w:sz="6" w:space="0" w:color="auto"/>
              <w:left w:val="single" w:sz="6" w:space="0" w:color="auto"/>
              <w:bottom w:val="single" w:sz="4" w:space="0" w:color="auto"/>
              <w:right w:val="nil"/>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Prašoma „ELENA“ parama</w:t>
            </w: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w:t>
            </w:r>
          </w:p>
        </w:tc>
        <w:tc>
          <w:tcPr>
            <w:tcW w:w="867" w:type="dxa"/>
            <w:tcBorders>
              <w:top w:val="single" w:sz="6" w:space="0" w:color="auto"/>
              <w:left w:val="nil"/>
              <w:bottom w:val="single" w:sz="4" w:space="0" w:color="auto"/>
              <w:right w:val="single" w:sz="8"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90,0 %</w:t>
            </w:r>
          </w:p>
        </w:tc>
        <w:tc>
          <w:tcPr>
            <w:tcW w:w="1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7A67" w:rsidRPr="0033582F" w:rsidRDefault="00C77A67" w:rsidP="00716D13">
            <w:pPr>
              <w:jc w:val="right"/>
              <w:rPr>
                <w:rFonts w:ascii="Arial" w:hAnsi="Arial"/>
                <w:sz w:val="18"/>
                <w:szCs w:val="18"/>
              </w:rPr>
            </w:pPr>
            <w:r w:rsidRPr="0033582F">
              <w:rPr>
                <w:rFonts w:ascii="Arial" w:hAnsi="Arial"/>
                <w:sz w:val="18"/>
                <w:szCs w:val="18"/>
              </w:rPr>
              <w:t>608 130</w:t>
            </w:r>
          </w:p>
        </w:tc>
      </w:tr>
      <w:tr w:rsidR="00C77A67" w:rsidRPr="0033582F" w:rsidTr="00716D13">
        <w:trPr>
          <w:trHeight w:val="283"/>
          <w:jc w:val="center"/>
        </w:trPr>
        <w:tc>
          <w:tcPr>
            <w:tcW w:w="405" w:type="dxa"/>
            <w:vMerge/>
            <w:tcBorders>
              <w:left w:val="single" w:sz="8" w:space="0" w:color="auto"/>
              <w:right w:val="single" w:sz="6" w:space="0" w:color="auto"/>
            </w:tcBorders>
            <w:shd w:val="clear" w:color="auto" w:fill="auto"/>
            <w:vAlign w:val="center"/>
          </w:tcPr>
          <w:p w:rsidR="00C77A67" w:rsidRPr="0033582F" w:rsidRDefault="00C77A67" w:rsidP="00716D13">
            <w:pPr>
              <w:rPr>
                <w:rFonts w:ascii="Arial" w:hAnsi="Arial"/>
                <w:b/>
                <w:bCs/>
                <w:sz w:val="18"/>
                <w:szCs w:val="18"/>
              </w:rPr>
            </w:pPr>
          </w:p>
        </w:tc>
        <w:tc>
          <w:tcPr>
            <w:tcW w:w="6092" w:type="dxa"/>
            <w:tcBorders>
              <w:top w:val="single" w:sz="4" w:space="0" w:color="auto"/>
              <w:left w:val="single" w:sz="6" w:space="0" w:color="auto"/>
              <w:bottom w:val="single" w:sz="4" w:space="0" w:color="auto"/>
              <w:right w:val="nil"/>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Finansavimas savomis lėšomis [eurais]</w:t>
            </w:r>
          </w:p>
        </w:tc>
        <w:tc>
          <w:tcPr>
            <w:tcW w:w="850" w:type="dxa"/>
            <w:tcBorders>
              <w:top w:val="nil"/>
              <w:left w:val="single" w:sz="4" w:space="0" w:color="auto"/>
              <w:bottom w:val="single" w:sz="4" w:space="0" w:color="auto"/>
              <w:right w:val="single" w:sz="4"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w:t>
            </w:r>
          </w:p>
        </w:tc>
        <w:tc>
          <w:tcPr>
            <w:tcW w:w="867" w:type="dxa"/>
            <w:tcBorders>
              <w:top w:val="nil"/>
              <w:left w:val="nil"/>
              <w:bottom w:val="single" w:sz="4" w:space="0" w:color="auto"/>
              <w:right w:val="single" w:sz="8"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0,0 %</w:t>
            </w:r>
          </w:p>
        </w:tc>
        <w:tc>
          <w:tcPr>
            <w:tcW w:w="1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7A67" w:rsidRPr="0033582F" w:rsidRDefault="00C77A67" w:rsidP="00716D13">
            <w:pPr>
              <w:jc w:val="right"/>
              <w:rPr>
                <w:rFonts w:ascii="Arial" w:hAnsi="Arial"/>
                <w:sz w:val="18"/>
                <w:szCs w:val="18"/>
              </w:rPr>
            </w:pPr>
            <w:r w:rsidRPr="0033582F">
              <w:rPr>
                <w:rFonts w:ascii="Arial" w:hAnsi="Arial"/>
                <w:sz w:val="18"/>
                <w:szCs w:val="18"/>
              </w:rPr>
              <w:t>67 570</w:t>
            </w:r>
          </w:p>
        </w:tc>
      </w:tr>
      <w:tr w:rsidR="00C77A67" w:rsidRPr="0033582F" w:rsidTr="00716D13">
        <w:trPr>
          <w:trHeight w:val="397"/>
          <w:jc w:val="center"/>
        </w:trPr>
        <w:tc>
          <w:tcPr>
            <w:tcW w:w="405" w:type="dxa"/>
            <w:vMerge/>
            <w:tcBorders>
              <w:left w:val="single" w:sz="8" w:space="0" w:color="auto"/>
              <w:right w:val="single" w:sz="6" w:space="0" w:color="auto"/>
            </w:tcBorders>
            <w:shd w:val="clear" w:color="auto" w:fill="969696"/>
            <w:noWrap/>
            <w:vAlign w:val="center"/>
          </w:tcPr>
          <w:p w:rsidR="00C77A67" w:rsidRPr="0033582F" w:rsidRDefault="00C77A67" w:rsidP="00716D13">
            <w:pPr>
              <w:rPr>
                <w:rFonts w:ascii="Arial" w:hAnsi="Arial"/>
                <w:b/>
                <w:bCs/>
                <w:sz w:val="18"/>
                <w:szCs w:val="18"/>
              </w:rPr>
            </w:pPr>
          </w:p>
        </w:tc>
        <w:tc>
          <w:tcPr>
            <w:tcW w:w="7809" w:type="dxa"/>
            <w:gridSpan w:val="3"/>
            <w:tcBorders>
              <w:top w:val="single" w:sz="4" w:space="0" w:color="auto"/>
              <w:left w:val="single" w:sz="6" w:space="0" w:color="auto"/>
              <w:bottom w:val="single" w:sz="8" w:space="0" w:color="auto"/>
              <w:right w:val="single" w:sz="12" w:space="0" w:color="auto"/>
            </w:tcBorders>
            <w:shd w:val="clear" w:color="auto" w:fill="BFBFBF"/>
            <w:vAlign w:val="center"/>
          </w:tcPr>
          <w:p w:rsidR="00C77A67" w:rsidRPr="0033582F" w:rsidRDefault="00C77A67" w:rsidP="00716D13">
            <w:pPr>
              <w:rPr>
                <w:rFonts w:ascii="Arial" w:hAnsi="Arial"/>
                <w:b/>
                <w:bCs/>
                <w:sz w:val="18"/>
                <w:szCs w:val="18"/>
              </w:rPr>
            </w:pPr>
            <w:r w:rsidRPr="0033582F">
              <w:rPr>
                <w:rFonts w:ascii="Arial" w:hAnsi="Arial"/>
                <w:b/>
                <w:bCs/>
                <w:sz w:val="18"/>
                <w:szCs w:val="18"/>
              </w:rPr>
              <w:t>BENDRA finansavimo lėšų suma [eurais]</w:t>
            </w:r>
          </w:p>
        </w:tc>
        <w:tc>
          <w:tcPr>
            <w:tcW w:w="1868" w:type="dxa"/>
            <w:tcBorders>
              <w:top w:val="single" w:sz="12" w:space="0" w:color="auto"/>
              <w:left w:val="single" w:sz="12" w:space="0" w:color="auto"/>
              <w:bottom w:val="single" w:sz="12" w:space="0" w:color="auto"/>
              <w:right w:val="single" w:sz="12" w:space="0" w:color="auto"/>
            </w:tcBorders>
            <w:shd w:val="clear" w:color="auto" w:fill="BFBFBF"/>
            <w:noWrap/>
            <w:vAlign w:val="center"/>
          </w:tcPr>
          <w:p w:rsidR="00C77A67" w:rsidRPr="0033582F" w:rsidRDefault="00C77A67" w:rsidP="00716D13">
            <w:pPr>
              <w:jc w:val="right"/>
              <w:rPr>
                <w:rFonts w:ascii="Arial" w:hAnsi="Arial"/>
                <w:b/>
                <w:bCs/>
                <w:sz w:val="18"/>
                <w:szCs w:val="18"/>
              </w:rPr>
            </w:pPr>
            <w:r w:rsidRPr="0033582F">
              <w:rPr>
                <w:rFonts w:ascii="Arial" w:hAnsi="Arial"/>
                <w:b/>
                <w:bCs/>
                <w:sz w:val="18"/>
                <w:szCs w:val="18"/>
              </w:rPr>
              <w:t>675 700</w:t>
            </w:r>
          </w:p>
        </w:tc>
      </w:tr>
      <w:tr w:rsidR="00C77A67" w:rsidRPr="0033582F" w:rsidTr="00716D13">
        <w:trPr>
          <w:trHeight w:val="30"/>
          <w:jc w:val="center"/>
        </w:trPr>
        <w:tc>
          <w:tcPr>
            <w:tcW w:w="10082" w:type="dxa"/>
            <w:gridSpan w:val="5"/>
            <w:tcBorders>
              <w:left w:val="single" w:sz="8" w:space="0" w:color="auto"/>
              <w:bottom w:val="single" w:sz="8" w:space="0" w:color="auto"/>
              <w:right w:val="single" w:sz="8" w:space="0" w:color="auto"/>
            </w:tcBorders>
            <w:shd w:val="clear" w:color="auto" w:fill="auto"/>
            <w:noWrap/>
            <w:vAlign w:val="center"/>
          </w:tcPr>
          <w:p w:rsidR="00C77A67" w:rsidRPr="0033582F" w:rsidRDefault="00C77A67" w:rsidP="00716D13">
            <w:pPr>
              <w:jc w:val="right"/>
              <w:rPr>
                <w:rFonts w:ascii="Arial" w:hAnsi="Arial"/>
                <w:b/>
                <w:bCs/>
                <w:sz w:val="18"/>
                <w:szCs w:val="18"/>
              </w:rPr>
            </w:pPr>
          </w:p>
        </w:tc>
      </w:tr>
    </w:tbl>
    <w:p w:rsidR="00C77A67" w:rsidRPr="0033582F" w:rsidRDefault="00C77A67" w:rsidP="00C77A67">
      <w:pPr>
        <w:ind w:hanging="567"/>
        <w:jc w:val="center"/>
        <w:sectPr w:rsidR="00C77A67" w:rsidRPr="0033582F" w:rsidSect="00DC3133">
          <w:headerReference w:type="default" r:id="rId21"/>
          <w:footerReference w:type="default" r:id="rId22"/>
          <w:pgSz w:w="11906" w:h="16838"/>
          <w:pgMar w:top="1134" w:right="1588" w:bottom="1276" w:left="1588" w:header="709" w:footer="709" w:gutter="0"/>
          <w:cols w:space="708"/>
          <w:docGrid w:linePitch="360"/>
        </w:sectPr>
      </w:pPr>
    </w:p>
    <w:p w:rsidR="00C77A67" w:rsidRPr="0033582F" w:rsidRDefault="00C77A67" w:rsidP="00C77A67">
      <w:pPr>
        <w:pStyle w:val="Antrat1"/>
        <w:jc w:val="center"/>
        <w:rPr>
          <w:bCs w:val="0"/>
          <w:snapToGrid w:val="0"/>
          <w:color w:val="000000"/>
          <w:szCs w:val="24"/>
          <w:lang w:val="lt-LT"/>
        </w:rPr>
      </w:pPr>
      <w:bookmarkStart w:id="35" w:name="_Toc486430134"/>
      <w:r w:rsidRPr="0033582F">
        <w:rPr>
          <w:bCs w:val="0"/>
          <w:snapToGrid w:val="0"/>
          <w:color w:val="000000"/>
          <w:szCs w:val="24"/>
          <w:lang w:val="lt-LT"/>
        </w:rPr>
        <w:lastRenderedPageBreak/>
        <w:t>III priedas: Tinkamumo finansuoti taisyklės Projekto rengimo paslaugoms ir planuojama Investicijų programa</w:t>
      </w:r>
      <w:bookmarkEnd w:id="35"/>
    </w:p>
    <w:p w:rsidR="00C77A67" w:rsidRPr="0033582F" w:rsidRDefault="00C77A67" w:rsidP="00C77A67">
      <w:pPr>
        <w:shd w:val="clear" w:color="auto" w:fill="FFFFFF"/>
        <w:jc w:val="center"/>
        <w:rPr>
          <w:rFonts w:ascii="Arial" w:hAnsi="Arial"/>
          <w:b/>
          <w:bCs/>
          <w:i/>
          <w:color w:val="000000"/>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jc w:val="both"/>
        <w:rPr>
          <w:rFonts w:ascii="Arial" w:hAnsi="Arial"/>
          <w:bCs/>
          <w:color w:val="000000"/>
        </w:rPr>
      </w:pPr>
      <w:r w:rsidRPr="0033582F">
        <w:rPr>
          <w:rFonts w:ascii="Arial" w:hAnsi="Arial"/>
          <w:bCs/>
          <w:color w:val="000000"/>
        </w:rPr>
        <w:t>Toliau pateikti tinkamumo finansuoti kriterijai bus taikytini Projekto rengimo paslaugoms ir nurodytai planuojamai Investicijų programai atsižvelgiant į Galutinio paramos gavėjo poreikius.</w:t>
      </w:r>
    </w:p>
    <w:p w:rsidR="00C77A67" w:rsidRPr="0033582F" w:rsidRDefault="00C77A67" w:rsidP="00C77A67">
      <w:pPr>
        <w:shd w:val="clear" w:color="auto" w:fill="FFFFFF"/>
        <w:rPr>
          <w:rFonts w:ascii="Arial" w:hAnsi="Arial"/>
          <w:bCs/>
          <w:color w:val="000000"/>
        </w:rPr>
      </w:pPr>
    </w:p>
    <w:p w:rsidR="00C77A67" w:rsidRPr="0033582F" w:rsidRDefault="00C77A67" w:rsidP="00C77A67">
      <w:pPr>
        <w:numPr>
          <w:ilvl w:val="0"/>
          <w:numId w:val="9"/>
        </w:numPr>
        <w:shd w:val="clear" w:color="auto" w:fill="FFFFFF"/>
        <w:rPr>
          <w:rFonts w:ascii="Arial" w:hAnsi="Arial"/>
          <w:b/>
          <w:bCs/>
          <w:color w:val="000000"/>
        </w:rPr>
      </w:pPr>
      <w:r w:rsidRPr="0033582F">
        <w:rPr>
          <w:rFonts w:ascii="Arial" w:hAnsi="Arial"/>
          <w:b/>
          <w:bCs/>
          <w:color w:val="000000"/>
        </w:rPr>
        <w:t>Atitinkamų sričių tinkamumas finansuoti</w:t>
      </w:r>
    </w:p>
    <w:p w:rsidR="00C77A67" w:rsidRPr="0033582F" w:rsidRDefault="00C77A67" w:rsidP="00C77A67">
      <w:pPr>
        <w:jc w:val="both"/>
        <w:rPr>
          <w:rFonts w:ascii="Arial" w:hAnsi="Arial"/>
        </w:rPr>
      </w:pPr>
      <w:r w:rsidRPr="0033582F">
        <w:rPr>
          <w:rFonts w:ascii="Arial" w:hAnsi="Arial"/>
        </w:rPr>
        <w:t>Projekto rengimo paslaugos suteikiamos tik Investicijų programos rengimui šiose srityse (laikantis „Horizon 2020” darbo programos 2016–2017 m. „Saugus, švarus ir efektyvus energijos naudojimas“ ir „Išmanusis ekologiškas ir integruotas transportas“).</w:t>
      </w:r>
    </w:p>
    <w:p w:rsidR="00C77A67" w:rsidRPr="0033582F" w:rsidRDefault="00C77A67" w:rsidP="00C77A67">
      <w:pPr>
        <w:jc w:val="both"/>
        <w:rPr>
          <w:rFonts w:ascii="Arial" w:hAnsi="Arial"/>
        </w:rPr>
      </w:pPr>
    </w:p>
    <w:p w:rsidR="00C77A67" w:rsidRPr="0033582F" w:rsidRDefault="00C77A67" w:rsidP="00C77A67">
      <w:pPr>
        <w:jc w:val="both"/>
        <w:rPr>
          <w:rFonts w:ascii="Arial" w:hAnsi="Arial"/>
        </w:rPr>
      </w:pPr>
    </w:p>
    <w:p w:rsidR="00C77A67" w:rsidRPr="0033582F" w:rsidRDefault="00C77A67" w:rsidP="00C77A67">
      <w:pPr>
        <w:numPr>
          <w:ilvl w:val="0"/>
          <w:numId w:val="22"/>
        </w:numPr>
        <w:jc w:val="both"/>
        <w:rPr>
          <w:rFonts w:ascii="Arial" w:hAnsi="Arial"/>
        </w:rPr>
      </w:pPr>
      <w:r w:rsidRPr="0033582F">
        <w:rPr>
          <w:rFonts w:ascii="Arial" w:hAnsi="Arial"/>
        </w:rPr>
        <w:t>Energijos vartojimo efektyvumas ir paskirstyta atsinaujinanti energija. Projektai galėtų apimti vieną ar kelias iš šių sričių:</w:t>
      </w:r>
      <w:r w:rsidRPr="0033582F" w:rsidDel="00731165">
        <w:rPr>
          <w:rFonts w:ascii="Arial" w:hAnsi="Arial"/>
        </w:rPr>
        <w:t xml:space="preserve"> </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t>viešuosius ir privačiuosius pastatus, įskaitant ir socialinius būstus, gatvių ir eismo apšvietimą siekiant didinti energijos efektyvumą (pastatai naujinami tam, kad sumažėtų energijos suvartojimas (šildymo ir elektros)) – įdiegiama šiluminė izoliacija, efektyvi oro kondicionavimo sistema ir ventil</w:t>
      </w:r>
      <w:r>
        <w:rPr>
          <w:rFonts w:ascii="Arial" w:hAnsi="Arial"/>
        </w:rPr>
        <w:t>iacija, efektyvus apšvietimas);</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t xml:space="preserve">atsinaujinančių energijos šaltinių (AEI) pasitelkiant saulės baterijas, saulės kolektorius ir biomasę integravimą į žmogaus sukurtą aplinką; </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t>investicijas į centralizuoto šildymo / vėsinimo tinklų renovavimą, išplėtimą ar statybą, grindžiamą didelio naudingumo kogeneracija ar atsinaujinančios energijos sistemomis technologijomis, kartu su decentralizuotomis kogeneracinėmis sistemomis (pastato ar kaimyninių pastatų lygmeniu);</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t>vietinę infrastruktūrą, įskaitant pažangiuosius elektros energijos tinklus, informacijos ir komunikacijos technologijų infrastruktūras energijos efektyvumui didinti, miesto įrangą energijos efektyvumui didinti, intermodalinio transporto įrangą ir degalų pildymo infrastruktūrą alternatyviuoju kuru varomas transporto priemones.</w:t>
      </w:r>
    </w:p>
    <w:p w:rsidR="00C77A67" w:rsidRPr="0033582F" w:rsidRDefault="00C77A67" w:rsidP="00C77A67">
      <w:pPr>
        <w:numPr>
          <w:ilvl w:val="0"/>
          <w:numId w:val="22"/>
        </w:numPr>
        <w:shd w:val="clear" w:color="auto" w:fill="FFFFFF"/>
        <w:jc w:val="both"/>
        <w:rPr>
          <w:rFonts w:ascii="Arial" w:hAnsi="Arial"/>
          <w:bCs/>
          <w:color w:val="000000"/>
        </w:rPr>
      </w:pPr>
      <w:r w:rsidRPr="0033582F">
        <w:rPr>
          <w:rFonts w:ascii="Arial" w:hAnsi="Arial"/>
        </w:rPr>
        <w:t>Miesto transportas ir judumas miestų / priemiesčių aglomeracijose ir kitose tankiai apgyvendintose vietovėse. Projektai galėtų apimti vieną ar kelias iš šių sričių:</w:t>
      </w:r>
    </w:p>
    <w:p w:rsidR="00C77A67" w:rsidRPr="0033582F" w:rsidRDefault="00C77A67" w:rsidP="00C77A67">
      <w:pPr>
        <w:shd w:val="clear" w:color="auto" w:fill="FFFFFF"/>
        <w:ind w:left="735"/>
        <w:rPr>
          <w:rFonts w:ascii="Arial" w:hAnsi="Arial"/>
          <w:bCs/>
          <w:color w:val="000000"/>
        </w:rPr>
      </w:pPr>
    </w:p>
    <w:p w:rsidR="00C77A67" w:rsidRPr="0033582F" w:rsidRDefault="00C77A67" w:rsidP="00C77A67">
      <w:pPr>
        <w:numPr>
          <w:ilvl w:val="0"/>
          <w:numId w:val="23"/>
        </w:numPr>
        <w:shd w:val="clear" w:color="auto" w:fill="FFFFFF"/>
        <w:jc w:val="both"/>
        <w:rPr>
          <w:rFonts w:ascii="Arial" w:hAnsi="Arial"/>
          <w:bCs/>
          <w:color w:val="000000"/>
        </w:rPr>
      </w:pPr>
      <w:r w:rsidRPr="0033582F">
        <w:rPr>
          <w:rFonts w:ascii="Arial" w:hAnsi="Arial"/>
          <w:bCs/>
          <w:color w:val="000000"/>
        </w:rPr>
        <w:t>Investicijas, skirtas remti inovatyvių sprendimų, kurie neapsiriboja dabartiniu alternatyvių degalų naudojimu miesto judumo srityje, naudojimu ir integravimu, pvz., investavimas į alternatyvių degalų transporto priemones ir degalų papildymo infrastruktūrą bei kiti veiksmai, skirti skatinti plataus masto „alternatyvių degalų“ naudojimą miesto teritorijose.</w:t>
      </w:r>
    </w:p>
    <w:p w:rsidR="00C77A67" w:rsidRPr="0033582F" w:rsidRDefault="00C77A67" w:rsidP="00C77A67">
      <w:pPr>
        <w:numPr>
          <w:ilvl w:val="0"/>
          <w:numId w:val="23"/>
        </w:numPr>
        <w:shd w:val="clear" w:color="auto" w:fill="FFFFFF"/>
        <w:jc w:val="both"/>
        <w:rPr>
          <w:rFonts w:ascii="Arial" w:hAnsi="Arial"/>
          <w:bCs/>
          <w:color w:val="000000"/>
        </w:rPr>
      </w:pPr>
      <w:r w:rsidRPr="0033582F">
        <w:rPr>
          <w:rFonts w:ascii="Arial" w:hAnsi="Arial"/>
          <w:bCs/>
          <w:color w:val="000000"/>
        </w:rPr>
        <w:t>Investicijas, skirtas plačiai taikyti naujas, energiją tausojančias transporto ir judumo priemones miesto teritorijose.</w:t>
      </w:r>
    </w:p>
    <w:p w:rsidR="00C77A67" w:rsidRPr="0033582F" w:rsidRDefault="00C77A67" w:rsidP="00C77A67">
      <w:pPr>
        <w:shd w:val="clear" w:color="auto" w:fill="FFFFFF"/>
        <w:ind w:left="720"/>
        <w:rPr>
          <w:rFonts w:ascii="Arial" w:hAnsi="Arial"/>
          <w:bCs/>
          <w:color w:val="000000"/>
          <w:highlight w:val="green"/>
        </w:rPr>
      </w:pPr>
    </w:p>
    <w:p w:rsidR="00C77A67" w:rsidRPr="0033582F" w:rsidRDefault="00C77A67" w:rsidP="00C77A67">
      <w:pPr>
        <w:numPr>
          <w:ilvl w:val="0"/>
          <w:numId w:val="9"/>
        </w:numPr>
        <w:shd w:val="clear" w:color="auto" w:fill="FFFFFF"/>
        <w:rPr>
          <w:rFonts w:ascii="Arial" w:hAnsi="Arial"/>
          <w:b/>
          <w:bCs/>
          <w:color w:val="000000"/>
        </w:rPr>
      </w:pPr>
      <w:r w:rsidRPr="0033582F">
        <w:rPr>
          <w:rFonts w:ascii="Arial" w:hAnsi="Arial"/>
          <w:b/>
          <w:bCs/>
          <w:color w:val="000000"/>
        </w:rPr>
        <w:t>Neįtraukiamas sektorius</w:t>
      </w:r>
    </w:p>
    <w:p w:rsidR="00C77A67" w:rsidRPr="0033582F" w:rsidRDefault="00C77A67" w:rsidP="00C77A67">
      <w:pPr>
        <w:shd w:val="clear" w:color="auto" w:fill="FFFFFF"/>
        <w:jc w:val="both"/>
        <w:rPr>
          <w:rFonts w:ascii="Arial" w:hAnsi="Arial"/>
          <w:bCs/>
          <w:color w:val="000000"/>
        </w:rPr>
      </w:pPr>
      <w:r w:rsidRPr="0033582F">
        <w:rPr>
          <w:rFonts w:ascii="Arial" w:hAnsi="Arial"/>
          <w:bCs/>
          <w:color w:val="000000"/>
        </w:rPr>
        <w:t xml:space="preserve">Atsižvelgiant į Europos Komisijos pageidavimą, į Projekto rengimo paslaugas neįtraukiamos šios sritys: </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lastRenderedPageBreak/>
        <w:t>autonominės atsinaujinančios energijos sistemos, kurios nėra integruotos į pastatus, pvz., vėjo jėgainės, autonominės saulės jėgainės, koncentruota saulės energija, hidroenergija ir geoterminės elektros energijos gamyba;</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t>tolimųjų reisų transporto infrastruktūra;</w:t>
      </w:r>
    </w:p>
    <w:p w:rsidR="00C77A67" w:rsidRPr="0033582F" w:rsidRDefault="00C77A67" w:rsidP="00C77A67">
      <w:pPr>
        <w:numPr>
          <w:ilvl w:val="0"/>
          <w:numId w:val="8"/>
        </w:numPr>
        <w:tabs>
          <w:tab w:val="num" w:pos="720"/>
        </w:tabs>
        <w:spacing w:before="100" w:beforeAutospacing="1" w:after="120"/>
        <w:ind w:left="720" w:hanging="360"/>
        <w:jc w:val="both"/>
        <w:rPr>
          <w:rFonts w:ascii="Arial" w:hAnsi="Arial"/>
        </w:rPr>
      </w:pPr>
      <w:r w:rsidRPr="0033582F">
        <w:rPr>
          <w:rFonts w:ascii="Arial" w:hAnsi="Arial"/>
        </w:rPr>
        <w:t>pramoninės infrastruktūros ir šiltnamio efekto dujų kiekio mažinimas perkeliant pramoninę infrastruktūrą į kitą vietą.</w:t>
      </w:r>
    </w:p>
    <w:p w:rsidR="00C77A67" w:rsidRPr="0033582F" w:rsidRDefault="00C77A67" w:rsidP="00C77A67">
      <w:pPr>
        <w:pStyle w:val="text"/>
        <w:numPr>
          <w:ilvl w:val="0"/>
          <w:numId w:val="7"/>
        </w:numPr>
        <w:ind w:left="1066" w:right="425" w:hanging="357"/>
        <w:jc w:val="left"/>
        <w:rPr>
          <w:lang w:val="lt-LT"/>
        </w:rPr>
        <w:sectPr w:rsidR="00C77A67" w:rsidRPr="0033582F" w:rsidSect="00E1019A">
          <w:headerReference w:type="default" r:id="rId23"/>
          <w:pgSz w:w="11906" w:h="16838"/>
          <w:pgMar w:top="1134" w:right="1418" w:bottom="907" w:left="1418" w:header="709" w:footer="709" w:gutter="0"/>
          <w:cols w:space="708"/>
          <w:docGrid w:linePitch="360"/>
        </w:sectPr>
      </w:pPr>
    </w:p>
    <w:p w:rsidR="00C77A67" w:rsidRPr="0033582F" w:rsidRDefault="00C77A67" w:rsidP="00C77A67"/>
    <w:p w:rsidR="00C77A67" w:rsidRPr="0033582F" w:rsidRDefault="00C77A67" w:rsidP="00C77A67">
      <w:pPr>
        <w:pStyle w:val="Antrat1"/>
        <w:jc w:val="center"/>
        <w:rPr>
          <w:bCs w:val="0"/>
          <w:snapToGrid w:val="0"/>
          <w:color w:val="000000"/>
          <w:szCs w:val="24"/>
          <w:lang w:val="lt-LT"/>
        </w:rPr>
      </w:pPr>
      <w:bookmarkStart w:id="36" w:name="_Toc486430135"/>
      <w:r w:rsidRPr="0033582F">
        <w:rPr>
          <w:bCs w:val="0"/>
          <w:snapToGrid w:val="0"/>
          <w:color w:val="000000"/>
          <w:szCs w:val="24"/>
          <w:lang w:val="lt-LT"/>
        </w:rPr>
        <w:t>IV priedas: Techninio įgyvendinimo ataskaitos ir finansinės ataskaitos</w:t>
      </w:r>
      <w:bookmarkEnd w:id="36"/>
      <w:r w:rsidRPr="0033582F">
        <w:rPr>
          <w:bCs w:val="0"/>
          <w:snapToGrid w:val="0"/>
          <w:color w:val="000000"/>
          <w:szCs w:val="24"/>
          <w:lang w:val="lt-LT"/>
        </w:rPr>
        <w:t xml:space="preserve"> </w:t>
      </w: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pStyle w:val="text"/>
        <w:numPr>
          <w:ilvl w:val="0"/>
          <w:numId w:val="10"/>
        </w:numPr>
        <w:tabs>
          <w:tab w:val="clear" w:pos="1069"/>
          <w:tab w:val="num" w:pos="709"/>
        </w:tabs>
        <w:ind w:hanging="1069"/>
        <w:rPr>
          <w:rFonts w:cs="Arial"/>
          <w:b/>
          <w:u w:val="single"/>
          <w:lang w:val="lt-LT"/>
        </w:rPr>
      </w:pPr>
      <w:r w:rsidRPr="0033582F">
        <w:rPr>
          <w:rFonts w:cs="Arial"/>
          <w:b/>
          <w:u w:val="single"/>
          <w:lang w:val="lt-LT"/>
        </w:rPr>
        <w:t>Informacijos siuntimas: atsakingo asmens paskyrimas</w:t>
      </w:r>
    </w:p>
    <w:p w:rsidR="00C77A67" w:rsidRPr="0033582F" w:rsidRDefault="00C77A67" w:rsidP="00C77A67">
      <w:pPr>
        <w:pStyle w:val="text"/>
        <w:tabs>
          <w:tab w:val="num" w:pos="709"/>
        </w:tabs>
        <w:rPr>
          <w:rFonts w:cs="Arial"/>
          <w:sz w:val="8"/>
          <w:szCs w:val="8"/>
          <w:lang w:val="lt-LT"/>
        </w:rPr>
      </w:pPr>
    </w:p>
    <w:p w:rsidR="00C77A67" w:rsidRPr="0033582F" w:rsidRDefault="00C77A67" w:rsidP="00C77A67">
      <w:pPr>
        <w:pStyle w:val="text"/>
        <w:tabs>
          <w:tab w:val="num" w:pos="709"/>
        </w:tabs>
        <w:rPr>
          <w:rFonts w:cs="Arial"/>
          <w:lang w:val="lt-LT"/>
        </w:rPr>
      </w:pPr>
      <w:r w:rsidRPr="0033582F">
        <w:rPr>
          <w:rFonts w:cs="Arial"/>
          <w:lang w:val="lt-LT"/>
        </w:rPr>
        <w:t>Už informacijos siuntimą Bankui atsakingas asmuo:</w:t>
      </w:r>
    </w:p>
    <w:p w:rsidR="00C77A67" w:rsidRPr="0033582F" w:rsidRDefault="00C77A67" w:rsidP="00C77A67">
      <w:pPr>
        <w:pStyle w:val="text"/>
        <w:tabs>
          <w:tab w:val="num" w:pos="709"/>
        </w:tabs>
        <w:ind w:left="1069" w:hanging="1069"/>
        <w:rPr>
          <w:rFonts w:cs="Arial"/>
          <w:lang w:val="lt-LT"/>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82"/>
      </w:tblGrid>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Įmonės</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Kontaktinis asmuo</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Kreipinys</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 xml:space="preserve">Pareigos / skyrius </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Adresas</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Telefono numeris</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Faksas</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r w:rsidR="00C77A67" w:rsidRPr="0033582F" w:rsidTr="00716D13">
        <w:trPr>
          <w:cantSplit/>
          <w:trHeight w:val="397"/>
        </w:trPr>
        <w:tc>
          <w:tcPr>
            <w:tcW w:w="2448" w:type="dxa"/>
            <w:vAlign w:val="center"/>
          </w:tcPr>
          <w:p w:rsidR="00C77A67" w:rsidRPr="0033582F" w:rsidRDefault="00C77A67" w:rsidP="00716D13">
            <w:pPr>
              <w:pStyle w:val="text"/>
              <w:tabs>
                <w:tab w:val="num" w:pos="709"/>
              </w:tabs>
              <w:ind w:left="34"/>
              <w:jc w:val="left"/>
              <w:rPr>
                <w:rFonts w:cs="Arial"/>
                <w:lang w:val="lt-LT"/>
              </w:rPr>
            </w:pPr>
            <w:r w:rsidRPr="0033582F">
              <w:rPr>
                <w:rFonts w:cs="Arial"/>
                <w:lang w:val="lt-LT"/>
              </w:rPr>
              <w:t>El. paštas</w:t>
            </w:r>
          </w:p>
        </w:tc>
        <w:tc>
          <w:tcPr>
            <w:tcW w:w="6482" w:type="dxa"/>
            <w:vAlign w:val="center"/>
          </w:tcPr>
          <w:p w:rsidR="00C77A67" w:rsidRPr="0033582F" w:rsidRDefault="00C77A67" w:rsidP="00716D13">
            <w:pPr>
              <w:pStyle w:val="text"/>
              <w:tabs>
                <w:tab w:val="num" w:pos="709"/>
              </w:tabs>
              <w:ind w:left="0" w:hanging="1069"/>
              <w:jc w:val="left"/>
              <w:rPr>
                <w:rFonts w:cs="Arial"/>
                <w:i/>
                <w:iCs/>
                <w:lang w:val="lt-LT"/>
              </w:rPr>
            </w:pPr>
          </w:p>
        </w:tc>
      </w:tr>
    </w:tbl>
    <w:p w:rsidR="00C77A67" w:rsidRPr="0033582F" w:rsidRDefault="00C77A67" w:rsidP="00C77A67">
      <w:pPr>
        <w:pStyle w:val="text"/>
        <w:tabs>
          <w:tab w:val="num" w:pos="709"/>
        </w:tabs>
        <w:ind w:left="1069" w:hanging="1069"/>
        <w:rPr>
          <w:rFonts w:cs="Arial"/>
          <w:sz w:val="12"/>
          <w:szCs w:val="12"/>
          <w:lang w:val="lt-LT"/>
        </w:rPr>
      </w:pPr>
    </w:p>
    <w:p w:rsidR="00C77A67" w:rsidRPr="0033582F" w:rsidRDefault="00C77A67" w:rsidP="00C77A67">
      <w:pPr>
        <w:pStyle w:val="text"/>
        <w:tabs>
          <w:tab w:val="num" w:pos="709"/>
        </w:tabs>
        <w:jc w:val="left"/>
        <w:rPr>
          <w:rFonts w:cs="Arial"/>
          <w:lang w:val="lt-LT"/>
        </w:rPr>
      </w:pPr>
      <w:r w:rsidRPr="0033582F">
        <w:rPr>
          <w:rFonts w:cs="Arial"/>
          <w:lang w:val="lt-LT"/>
        </w:rPr>
        <w:t>Minėtas (-i) kontaktinis (-iai) asmuo (-enys) yra šiuo metu laikomas (-i) atsakingu (-ais) kontaktiniu (-iais) asmeniu (-imis).</w:t>
      </w:r>
    </w:p>
    <w:p w:rsidR="00C77A67" w:rsidRPr="0033582F" w:rsidRDefault="00C77A67" w:rsidP="00C77A67">
      <w:pPr>
        <w:pStyle w:val="text"/>
        <w:ind w:left="360" w:firstLine="349"/>
        <w:jc w:val="left"/>
        <w:rPr>
          <w:rFonts w:cs="Arial"/>
          <w:lang w:val="lt-LT"/>
        </w:rPr>
      </w:pPr>
      <w:r w:rsidRPr="0033582F">
        <w:rPr>
          <w:rFonts w:cs="Arial"/>
          <w:lang w:val="lt-LT"/>
        </w:rPr>
        <w:t>Galutinis paramos gavėjas turi nedelsdamas informuoti EIB pasikeitus atsakingam asmeniui</w:t>
      </w:r>
    </w:p>
    <w:p w:rsidR="00C77A67" w:rsidRPr="0033582F" w:rsidRDefault="00C77A67" w:rsidP="00C77A67">
      <w:pPr>
        <w:pStyle w:val="text"/>
        <w:ind w:left="360" w:firstLine="349"/>
        <w:jc w:val="left"/>
        <w:rPr>
          <w:rFonts w:cs="Arial"/>
          <w:lang w:val="lt-LT"/>
        </w:rPr>
      </w:pPr>
    </w:p>
    <w:p w:rsidR="00C77A67" w:rsidRPr="0033582F" w:rsidRDefault="00C77A67" w:rsidP="00C77A67">
      <w:pPr>
        <w:pStyle w:val="text"/>
        <w:numPr>
          <w:ilvl w:val="0"/>
          <w:numId w:val="10"/>
        </w:numPr>
        <w:tabs>
          <w:tab w:val="clear" w:pos="1069"/>
          <w:tab w:val="num" w:pos="709"/>
        </w:tabs>
        <w:ind w:left="709" w:hanging="709"/>
        <w:rPr>
          <w:b/>
          <w:lang w:val="lt-LT"/>
        </w:rPr>
      </w:pPr>
      <w:r w:rsidRPr="0033582F">
        <w:rPr>
          <w:rFonts w:cs="Arial"/>
          <w:b/>
          <w:u w:val="single"/>
          <w:lang w:val="lt-LT"/>
        </w:rPr>
        <w:t>Reguliarus ataskaitų apie Projekto rengimo paslaugų vykdymą teikimas</w:t>
      </w:r>
    </w:p>
    <w:p w:rsidR="00C77A67" w:rsidRPr="0033582F" w:rsidRDefault="00C77A67" w:rsidP="00C77A67">
      <w:pPr>
        <w:pStyle w:val="text"/>
        <w:rPr>
          <w:rFonts w:cs="Arial"/>
          <w:sz w:val="8"/>
          <w:szCs w:val="8"/>
          <w:lang w:val="lt-LT"/>
        </w:rPr>
      </w:pPr>
    </w:p>
    <w:p w:rsidR="00C77A67" w:rsidRPr="0033582F" w:rsidRDefault="00C77A67" w:rsidP="00C77A67">
      <w:pPr>
        <w:pStyle w:val="text"/>
        <w:ind w:right="-569"/>
        <w:rPr>
          <w:rFonts w:cs="Arial"/>
          <w:lang w:val="lt-LT"/>
        </w:rPr>
      </w:pPr>
      <w:r w:rsidRPr="0033582F">
        <w:rPr>
          <w:rFonts w:cs="Arial"/>
          <w:lang w:val="lt-LT"/>
        </w:rPr>
        <w:t>Galutinis paramos gavėjas praneša Bankui apie bet kokius esminius darbo programos išlaidų, terminų ar apibrėžčių pokyčius.</w:t>
      </w:r>
    </w:p>
    <w:p w:rsidR="00C77A67" w:rsidRPr="0033582F" w:rsidRDefault="00C77A67" w:rsidP="00C77A67">
      <w:pPr>
        <w:pStyle w:val="text"/>
        <w:rPr>
          <w:rFonts w:cs="Arial"/>
          <w:lang w:val="lt-LT"/>
        </w:rPr>
      </w:pPr>
    </w:p>
    <w:tbl>
      <w:tblPr>
        <w:tblW w:w="10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4A0" w:firstRow="1" w:lastRow="0" w:firstColumn="1" w:lastColumn="0" w:noHBand="0" w:noVBand="1"/>
      </w:tblPr>
      <w:tblGrid>
        <w:gridCol w:w="2120"/>
        <w:gridCol w:w="2558"/>
        <w:gridCol w:w="2977"/>
        <w:gridCol w:w="2562"/>
      </w:tblGrid>
      <w:tr w:rsidR="00C77A67" w:rsidRPr="0033582F" w:rsidTr="00716D13">
        <w:trPr>
          <w:cantSplit/>
          <w:trHeight w:val="1044"/>
        </w:trPr>
        <w:tc>
          <w:tcPr>
            <w:tcW w:w="2120" w:type="dxa"/>
            <w:shd w:val="clear" w:color="auto" w:fill="auto"/>
            <w:tcMar>
              <w:top w:w="0" w:type="dxa"/>
              <w:left w:w="108" w:type="dxa"/>
              <w:bottom w:w="0" w:type="dxa"/>
              <w:right w:w="108" w:type="dxa"/>
            </w:tcMar>
          </w:tcPr>
          <w:p w:rsidR="00C77A67" w:rsidRPr="0033582F" w:rsidRDefault="00C77A67" w:rsidP="00716D13">
            <w:pPr>
              <w:jc w:val="both"/>
              <w:rPr>
                <w:rFonts w:ascii="Arial" w:eastAsia="Calibri" w:hAnsi="Arial" w:cs="Arial"/>
                <w:b/>
                <w:bCs/>
                <w:sz w:val="18"/>
                <w:szCs w:val="18"/>
              </w:rPr>
            </w:pPr>
          </w:p>
          <w:p w:rsidR="00C77A67" w:rsidRPr="0033582F" w:rsidRDefault="00C77A67" w:rsidP="00716D13">
            <w:pPr>
              <w:jc w:val="both"/>
              <w:rPr>
                <w:rFonts w:ascii="Arial" w:hAnsi="Arial" w:cs="Arial"/>
                <w:b/>
                <w:bCs/>
                <w:sz w:val="18"/>
                <w:szCs w:val="18"/>
              </w:rPr>
            </w:pPr>
            <w:r w:rsidRPr="0033582F">
              <w:rPr>
                <w:rFonts w:ascii="Arial" w:hAnsi="Arial" w:cs="Arial"/>
                <w:b/>
                <w:bCs/>
                <w:sz w:val="18"/>
                <w:szCs w:val="18"/>
              </w:rPr>
              <w:t>Dokumento pobūdis</w:t>
            </w:r>
          </w:p>
          <w:p w:rsidR="00C77A67" w:rsidRPr="0033582F" w:rsidRDefault="00C77A67" w:rsidP="00716D13">
            <w:pPr>
              <w:jc w:val="both"/>
              <w:rPr>
                <w:rFonts w:ascii="Arial" w:hAnsi="Arial" w:cs="Arial"/>
                <w:b/>
                <w:bCs/>
                <w:sz w:val="18"/>
                <w:szCs w:val="18"/>
              </w:rPr>
            </w:pPr>
          </w:p>
          <w:p w:rsidR="00C77A67" w:rsidRPr="0033582F" w:rsidRDefault="00C77A67" w:rsidP="00716D13">
            <w:pPr>
              <w:jc w:val="both"/>
              <w:rPr>
                <w:rFonts w:ascii="Arial" w:eastAsia="Calibri" w:hAnsi="Arial" w:cs="Arial"/>
                <w:b/>
                <w:bCs/>
                <w:sz w:val="18"/>
                <w:szCs w:val="18"/>
              </w:rPr>
            </w:pPr>
            <w:r w:rsidRPr="0033582F">
              <w:rPr>
                <w:rFonts w:ascii="Arial" w:hAnsi="Arial" w:cs="Arial"/>
                <w:b/>
                <w:bCs/>
                <w:color w:val="808080"/>
                <w:sz w:val="18"/>
                <w:szCs w:val="18"/>
              </w:rPr>
              <w:t>Sutartinis pavadinimas</w:t>
            </w:r>
          </w:p>
        </w:tc>
        <w:tc>
          <w:tcPr>
            <w:tcW w:w="2558" w:type="dxa"/>
            <w:shd w:val="clear" w:color="auto" w:fill="auto"/>
            <w:tcMar>
              <w:top w:w="0" w:type="dxa"/>
              <w:left w:w="108" w:type="dxa"/>
              <w:bottom w:w="0" w:type="dxa"/>
              <w:right w:w="108" w:type="dxa"/>
            </w:tcMar>
          </w:tcPr>
          <w:p w:rsidR="00C77A67" w:rsidRPr="0033582F" w:rsidRDefault="00C77A67" w:rsidP="00716D13">
            <w:pPr>
              <w:rPr>
                <w:rFonts w:ascii="Arial" w:eastAsia="Calibri" w:hAnsi="Arial" w:cs="Arial"/>
                <w:b/>
                <w:bCs/>
                <w:sz w:val="18"/>
                <w:szCs w:val="18"/>
              </w:rPr>
            </w:pPr>
          </w:p>
          <w:p w:rsidR="00C77A67" w:rsidRPr="0033582F" w:rsidRDefault="00C77A67" w:rsidP="00716D13">
            <w:pPr>
              <w:rPr>
                <w:rFonts w:ascii="Arial" w:hAnsi="Arial" w:cs="Arial"/>
                <w:b/>
                <w:bCs/>
                <w:sz w:val="18"/>
                <w:szCs w:val="18"/>
              </w:rPr>
            </w:pPr>
            <w:r w:rsidRPr="0033582F">
              <w:rPr>
                <w:rFonts w:ascii="Arial" w:hAnsi="Arial" w:cs="Arial"/>
                <w:b/>
                <w:bCs/>
                <w:sz w:val="18"/>
                <w:szCs w:val="18"/>
              </w:rPr>
              <w:t>Apimamas laikotarpis</w:t>
            </w:r>
          </w:p>
          <w:p w:rsidR="00C77A67" w:rsidRPr="0033582F" w:rsidRDefault="00C77A67" w:rsidP="00716D13">
            <w:pPr>
              <w:rPr>
                <w:rFonts w:ascii="Arial" w:eastAsia="Calibri" w:hAnsi="Arial" w:cs="Arial"/>
                <w:b/>
                <w:bCs/>
                <w:sz w:val="18"/>
                <w:szCs w:val="18"/>
              </w:rPr>
            </w:pPr>
          </w:p>
        </w:tc>
        <w:tc>
          <w:tcPr>
            <w:tcW w:w="2977" w:type="dxa"/>
            <w:shd w:val="clear" w:color="auto" w:fill="auto"/>
            <w:tcMar>
              <w:top w:w="0" w:type="dxa"/>
              <w:left w:w="108" w:type="dxa"/>
              <w:bottom w:w="0" w:type="dxa"/>
              <w:right w:w="108" w:type="dxa"/>
            </w:tcMar>
          </w:tcPr>
          <w:p w:rsidR="00C77A67" w:rsidRPr="0033582F" w:rsidRDefault="00C77A67" w:rsidP="00716D13">
            <w:pPr>
              <w:ind w:right="319"/>
              <w:jc w:val="both"/>
              <w:rPr>
                <w:rFonts w:ascii="Arial" w:eastAsia="Calibri" w:hAnsi="Arial" w:cs="Arial"/>
                <w:b/>
                <w:bCs/>
                <w:sz w:val="18"/>
                <w:szCs w:val="18"/>
              </w:rPr>
            </w:pPr>
          </w:p>
          <w:p w:rsidR="00C77A67" w:rsidRPr="0033582F" w:rsidRDefault="00C77A67" w:rsidP="00716D13">
            <w:pPr>
              <w:ind w:right="319"/>
              <w:jc w:val="both"/>
              <w:rPr>
                <w:rFonts w:ascii="Arial" w:eastAsia="Calibri" w:hAnsi="Arial" w:cs="Arial"/>
                <w:b/>
                <w:bCs/>
                <w:sz w:val="18"/>
                <w:szCs w:val="18"/>
              </w:rPr>
            </w:pPr>
            <w:r w:rsidRPr="0033582F">
              <w:rPr>
                <w:rFonts w:ascii="Arial" w:hAnsi="Arial" w:cs="Arial"/>
                <w:b/>
                <w:bCs/>
                <w:sz w:val="18"/>
                <w:szCs w:val="18"/>
              </w:rPr>
              <w:t>Teiktina informacija</w:t>
            </w:r>
          </w:p>
        </w:tc>
        <w:tc>
          <w:tcPr>
            <w:tcW w:w="2562" w:type="dxa"/>
            <w:shd w:val="clear" w:color="auto" w:fill="auto"/>
            <w:tcMar>
              <w:top w:w="0" w:type="dxa"/>
              <w:left w:w="108" w:type="dxa"/>
              <w:bottom w:w="0" w:type="dxa"/>
              <w:right w:w="108" w:type="dxa"/>
            </w:tcMar>
          </w:tcPr>
          <w:p w:rsidR="00C77A67" w:rsidRPr="0033582F" w:rsidRDefault="00C77A67" w:rsidP="00716D13">
            <w:pPr>
              <w:ind w:left="62" w:right="319"/>
              <w:jc w:val="both"/>
              <w:rPr>
                <w:rFonts w:ascii="Arial" w:eastAsia="Calibri" w:hAnsi="Arial" w:cs="Arial"/>
                <w:b/>
                <w:bCs/>
                <w:sz w:val="18"/>
                <w:szCs w:val="18"/>
              </w:rPr>
            </w:pPr>
          </w:p>
          <w:p w:rsidR="00C77A67" w:rsidRPr="0033582F" w:rsidRDefault="00C77A67" w:rsidP="00716D13">
            <w:pPr>
              <w:ind w:left="34" w:right="319"/>
              <w:jc w:val="both"/>
              <w:rPr>
                <w:rFonts w:ascii="Arial" w:hAnsi="Arial" w:cs="Arial"/>
                <w:b/>
                <w:bCs/>
                <w:sz w:val="18"/>
                <w:szCs w:val="18"/>
              </w:rPr>
            </w:pPr>
            <w:r w:rsidRPr="0033582F">
              <w:rPr>
                <w:rFonts w:ascii="Arial" w:hAnsi="Arial" w:cs="Arial"/>
                <w:b/>
                <w:bCs/>
                <w:sz w:val="18"/>
                <w:szCs w:val="18"/>
              </w:rPr>
              <w:t>Galutinis terminai</w:t>
            </w:r>
          </w:p>
          <w:p w:rsidR="00C77A67" w:rsidRPr="0033582F" w:rsidRDefault="00C77A67" w:rsidP="00716D13">
            <w:pPr>
              <w:ind w:left="34" w:right="319"/>
              <w:jc w:val="both"/>
              <w:rPr>
                <w:rFonts w:ascii="Arial" w:eastAsia="Calibri" w:hAnsi="Arial" w:cs="Arial"/>
                <w:b/>
                <w:bCs/>
                <w:sz w:val="18"/>
                <w:szCs w:val="18"/>
              </w:rPr>
            </w:pPr>
            <w:r w:rsidRPr="0033582F">
              <w:rPr>
                <w:rFonts w:ascii="Arial" w:hAnsi="Arial" w:cs="Arial"/>
                <w:b/>
                <w:bCs/>
                <w:sz w:val="18"/>
                <w:szCs w:val="18"/>
              </w:rPr>
              <w:t>(iki)</w:t>
            </w:r>
          </w:p>
        </w:tc>
      </w:tr>
      <w:tr w:rsidR="00C77A67" w:rsidRPr="0033582F" w:rsidTr="00716D13">
        <w:trPr>
          <w:cantSplit/>
          <w:trHeight w:val="907"/>
        </w:trPr>
        <w:tc>
          <w:tcPr>
            <w:tcW w:w="2120"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b/>
                <w:color w:val="808080"/>
                <w:sz w:val="18"/>
                <w:szCs w:val="18"/>
              </w:rPr>
            </w:pPr>
            <w:r w:rsidRPr="0033582F">
              <w:rPr>
                <w:rFonts w:ascii="Arial" w:hAnsi="Arial" w:cs="Arial"/>
                <w:b/>
                <w:sz w:val="18"/>
                <w:szCs w:val="18"/>
              </w:rPr>
              <w:t>Pradinė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INCEPREP</w:t>
            </w:r>
          </w:p>
        </w:tc>
        <w:tc>
          <w:tcPr>
            <w:tcW w:w="2558"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3 mėnesio pabaigos</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sz w:val="18"/>
                <w:szCs w:val="18"/>
              </w:rPr>
              <w:t xml:space="preserve">Detali PRP darbo </w:t>
            </w:r>
          </w:p>
          <w:p w:rsidR="00C77A67" w:rsidRPr="0033582F" w:rsidRDefault="00C77A67" w:rsidP="00716D13">
            <w:pPr>
              <w:rPr>
                <w:rFonts w:ascii="Arial" w:hAnsi="Arial" w:cs="Arial"/>
                <w:sz w:val="18"/>
                <w:szCs w:val="18"/>
              </w:rPr>
            </w:pPr>
            <w:r w:rsidRPr="0033582F">
              <w:rPr>
                <w:rFonts w:ascii="Arial" w:hAnsi="Arial"/>
                <w:sz w:val="18"/>
                <w:szCs w:val="18"/>
              </w:rPr>
              <w:t xml:space="preserve"> programa </w:t>
            </w:r>
          </w:p>
          <w:p w:rsidR="00C77A67" w:rsidRPr="0033582F" w:rsidRDefault="00C77A67" w:rsidP="00716D13">
            <w:pPr>
              <w:rPr>
                <w:rFonts w:ascii="Arial" w:hAnsi="Arial" w:cs="Arial"/>
                <w:sz w:val="18"/>
                <w:szCs w:val="18"/>
              </w:rPr>
            </w:pPr>
          </w:p>
          <w:p w:rsidR="00C77A67" w:rsidRPr="0033582F" w:rsidRDefault="00C77A67" w:rsidP="00716D13">
            <w:pPr>
              <w:rPr>
                <w:rFonts w:ascii="Arial" w:eastAsia="Calibri" w:hAnsi="Arial" w:cs="Arial"/>
                <w:i/>
                <w:iCs/>
                <w:sz w:val="18"/>
                <w:szCs w:val="18"/>
              </w:rPr>
            </w:pPr>
            <w:r w:rsidRPr="0033582F">
              <w:rPr>
                <w:rFonts w:ascii="Arial" w:hAnsi="Arial"/>
                <w:i/>
                <w:iCs/>
                <w:sz w:val="18"/>
                <w:szCs w:val="18"/>
              </w:rPr>
              <w:t>(Remtis A.1 šablonu, nurodytu žemiau)</w:t>
            </w:r>
          </w:p>
        </w:tc>
        <w:tc>
          <w:tcPr>
            <w:tcW w:w="2562" w:type="dxa"/>
            <w:shd w:val="clear" w:color="auto" w:fill="auto"/>
            <w:tcMar>
              <w:top w:w="0" w:type="dxa"/>
              <w:left w:w="108" w:type="dxa"/>
              <w:bottom w:w="0" w:type="dxa"/>
              <w:right w:w="108" w:type="dxa"/>
            </w:tcMar>
            <w:vAlign w:val="center"/>
            <w:hideMark/>
          </w:tcPr>
          <w:p w:rsidR="00C77A67" w:rsidRPr="0033582F" w:rsidRDefault="00C77A67" w:rsidP="00716D13">
            <w:pPr>
              <w:ind w:left="34"/>
              <w:rPr>
                <w:rFonts w:ascii="Arial" w:eastAsia="Calibri" w:hAnsi="Arial" w:cs="Arial"/>
                <w:i/>
                <w:iCs/>
                <w:sz w:val="18"/>
                <w:szCs w:val="18"/>
              </w:rPr>
            </w:pPr>
            <w:r w:rsidRPr="0033582F">
              <w:rPr>
                <w:rFonts w:ascii="Arial" w:hAnsi="Arial" w:cs="Arial"/>
                <w:i/>
                <w:iCs/>
                <w:sz w:val="18"/>
                <w:szCs w:val="18"/>
              </w:rPr>
              <w:t>trys (3) mėnesiai nuo sutarties įsigaliojimo datos</w:t>
            </w:r>
          </w:p>
        </w:tc>
      </w:tr>
      <w:tr w:rsidR="00C77A67" w:rsidRPr="0033582F" w:rsidTr="00716D13">
        <w:trPr>
          <w:cantSplit/>
          <w:trHeight w:val="794"/>
        </w:trPr>
        <w:tc>
          <w:tcPr>
            <w:tcW w:w="2120"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cs="Arial"/>
                <w:sz w:val="18"/>
                <w:szCs w:val="18"/>
              </w:rPr>
              <w:t>Pirmoji pažangos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PR 1</w:t>
            </w:r>
          </w:p>
        </w:tc>
        <w:tc>
          <w:tcPr>
            <w:tcW w:w="2558"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6 mėnesio pabaigos</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C77A67" w:rsidRPr="0033582F" w:rsidRDefault="00C77A67" w:rsidP="00716D13">
            <w:pPr>
              <w:ind w:left="34" w:right="-108"/>
              <w:rPr>
                <w:rFonts w:ascii="Arial" w:hAnsi="Arial" w:cs="Arial"/>
                <w:i/>
                <w:iCs/>
                <w:sz w:val="18"/>
                <w:szCs w:val="18"/>
              </w:rPr>
            </w:pPr>
            <w:r w:rsidRPr="0033582F">
              <w:rPr>
                <w:rFonts w:ascii="Arial" w:hAnsi="Arial" w:cs="Arial"/>
                <w:i/>
                <w:iCs/>
                <w:sz w:val="18"/>
                <w:szCs w:val="18"/>
              </w:rPr>
              <w:t>7(6+1) mėnesį</w:t>
            </w:r>
          </w:p>
          <w:p w:rsidR="00C77A67" w:rsidRPr="0033582F" w:rsidRDefault="00C77A67" w:rsidP="00716D13">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C77A67" w:rsidRPr="0033582F" w:rsidTr="00716D13">
        <w:trPr>
          <w:cantSplit/>
          <w:trHeight w:val="794"/>
        </w:trPr>
        <w:tc>
          <w:tcPr>
            <w:tcW w:w="2120"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cs="Arial"/>
                <w:sz w:val="18"/>
                <w:szCs w:val="18"/>
              </w:rPr>
              <w:t>Antroji pažangos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PR 2</w:t>
            </w:r>
          </w:p>
        </w:tc>
        <w:tc>
          <w:tcPr>
            <w:tcW w:w="2558"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12 mėnesio pabaigos</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i/>
                <w:iCs/>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C77A67" w:rsidRPr="0033582F" w:rsidRDefault="00C77A67" w:rsidP="00716D13">
            <w:pPr>
              <w:ind w:left="34" w:right="-108"/>
              <w:rPr>
                <w:rFonts w:ascii="Arial" w:hAnsi="Arial" w:cs="Arial"/>
                <w:i/>
                <w:iCs/>
                <w:sz w:val="18"/>
                <w:szCs w:val="18"/>
              </w:rPr>
            </w:pPr>
            <w:r w:rsidRPr="0033582F">
              <w:rPr>
                <w:rFonts w:ascii="Arial" w:hAnsi="Arial" w:cs="Arial"/>
                <w:i/>
                <w:iCs/>
                <w:sz w:val="18"/>
                <w:szCs w:val="18"/>
              </w:rPr>
              <w:t>13 (12+1) mėnesį</w:t>
            </w:r>
          </w:p>
          <w:p w:rsidR="00C77A67" w:rsidRPr="0033582F" w:rsidRDefault="00C77A67" w:rsidP="00716D13">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C77A67" w:rsidRPr="0033582F" w:rsidTr="00716D13">
        <w:trPr>
          <w:cantSplit/>
          <w:trHeight w:val="1020"/>
        </w:trPr>
        <w:tc>
          <w:tcPr>
            <w:tcW w:w="2120"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b/>
                <w:sz w:val="18"/>
                <w:szCs w:val="18"/>
              </w:rPr>
            </w:pPr>
            <w:r w:rsidRPr="0033582F">
              <w:rPr>
                <w:rFonts w:ascii="Arial" w:hAnsi="Arial" w:cs="Arial"/>
                <w:b/>
                <w:sz w:val="18"/>
                <w:szCs w:val="18"/>
              </w:rPr>
              <w:t>Tarpinė ataskaita</w:t>
            </w:r>
          </w:p>
          <w:p w:rsidR="00C77A67" w:rsidRPr="0033582F" w:rsidRDefault="00C77A67" w:rsidP="00716D13">
            <w:pPr>
              <w:ind w:right="-108"/>
              <w:rPr>
                <w:rFonts w:ascii="Arial" w:eastAsia="Calibri" w:hAnsi="Arial" w:cs="Arial"/>
                <w:sz w:val="18"/>
                <w:szCs w:val="18"/>
              </w:rPr>
            </w:pPr>
            <w:r w:rsidRPr="0033582F">
              <w:rPr>
                <w:rFonts w:ascii="Arial" w:hAnsi="Arial" w:cs="Arial"/>
                <w:sz w:val="18"/>
                <w:szCs w:val="18"/>
              </w:rPr>
              <w:t xml:space="preserve">(t.y. trečioji pažangos ataskaita) </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INTERIMREP</w:t>
            </w:r>
          </w:p>
        </w:tc>
        <w:tc>
          <w:tcPr>
            <w:tcW w:w="2558"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b/>
                <w:bCs/>
                <w:sz w:val="18"/>
                <w:szCs w:val="18"/>
              </w:rPr>
            </w:pPr>
            <w:r w:rsidRPr="0033582F">
              <w:rPr>
                <w:rFonts w:ascii="Arial" w:hAnsi="Arial"/>
                <w:b/>
                <w:sz w:val="18"/>
                <w:szCs w:val="18"/>
              </w:rPr>
              <w:t>Nuo sutarties įsigaliojimo datos iki 18 mėnesio pabaigos</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ind w:right="-108"/>
              <w:rPr>
                <w:rFonts w:ascii="Arial" w:hAnsi="Arial" w:cs="Arial"/>
                <w:sz w:val="18"/>
                <w:szCs w:val="18"/>
              </w:rPr>
            </w:pPr>
            <w:r w:rsidRPr="0033582F">
              <w:rPr>
                <w:rFonts w:ascii="Arial" w:hAnsi="Arial"/>
                <w:sz w:val="18"/>
                <w:szCs w:val="18"/>
              </w:rPr>
              <w:t xml:space="preserve">Turėtų atspindėti faktines išlaidas, detales ir PRP rezultatus </w:t>
            </w:r>
          </w:p>
          <w:p w:rsidR="00C77A67" w:rsidRPr="0033582F" w:rsidRDefault="00C77A67" w:rsidP="00716D13">
            <w:pPr>
              <w:ind w:right="-108"/>
              <w:rPr>
                <w:rFonts w:ascii="Arial" w:hAnsi="Arial" w:cs="Arial"/>
                <w:sz w:val="18"/>
                <w:szCs w:val="18"/>
              </w:rPr>
            </w:pPr>
            <w:r w:rsidRPr="0033582F">
              <w:rPr>
                <w:rFonts w:ascii="Arial" w:hAnsi="Arial"/>
                <w:sz w:val="18"/>
                <w:szCs w:val="18"/>
              </w:rPr>
              <w:t xml:space="preserve"> </w:t>
            </w:r>
          </w:p>
          <w:p w:rsidR="00C77A67" w:rsidRPr="0033582F" w:rsidRDefault="00C77A67" w:rsidP="00716D13">
            <w:pPr>
              <w:rPr>
                <w:rFonts w:ascii="Arial" w:eastAsia="Calibri" w:hAnsi="Arial" w:cs="Arial"/>
                <w:i/>
                <w:iCs/>
                <w:sz w:val="18"/>
                <w:szCs w:val="18"/>
              </w:rPr>
            </w:pPr>
            <w:r w:rsidRPr="0033582F">
              <w:rPr>
                <w:rFonts w:ascii="Arial" w:hAnsi="Arial"/>
                <w:i/>
                <w:iCs/>
                <w:sz w:val="18"/>
                <w:szCs w:val="18"/>
              </w:rPr>
              <w:t>(Remtis A.3 šablonu, nurodytu žemiau)</w:t>
            </w:r>
          </w:p>
        </w:tc>
        <w:tc>
          <w:tcPr>
            <w:tcW w:w="2562" w:type="dxa"/>
            <w:shd w:val="clear" w:color="auto" w:fill="auto"/>
            <w:tcMar>
              <w:top w:w="0" w:type="dxa"/>
              <w:left w:w="108" w:type="dxa"/>
              <w:bottom w:w="0" w:type="dxa"/>
              <w:right w:w="108" w:type="dxa"/>
            </w:tcMar>
            <w:vAlign w:val="center"/>
            <w:hideMark/>
          </w:tcPr>
          <w:p w:rsidR="00C77A67" w:rsidRPr="0033582F" w:rsidRDefault="00C77A67" w:rsidP="00716D13">
            <w:pPr>
              <w:ind w:left="34"/>
              <w:rPr>
                <w:rFonts w:ascii="Arial" w:hAnsi="Arial" w:cs="Arial"/>
                <w:i/>
                <w:iCs/>
                <w:sz w:val="18"/>
                <w:szCs w:val="18"/>
              </w:rPr>
            </w:pPr>
            <w:r w:rsidRPr="0033582F">
              <w:rPr>
                <w:rFonts w:ascii="Arial" w:hAnsi="Arial" w:cs="Arial"/>
                <w:i/>
                <w:iCs/>
                <w:sz w:val="18"/>
                <w:szCs w:val="18"/>
              </w:rPr>
              <w:t>19 (18+1) mėnesį</w:t>
            </w:r>
          </w:p>
          <w:p w:rsidR="00C77A67" w:rsidRPr="0033582F" w:rsidRDefault="00C77A67" w:rsidP="00716D13">
            <w:pPr>
              <w:ind w:left="34"/>
              <w:rPr>
                <w:rFonts w:ascii="Arial" w:eastAsia="Calibri" w:hAnsi="Arial" w:cs="Arial"/>
                <w:i/>
                <w:iCs/>
                <w:sz w:val="18"/>
                <w:szCs w:val="18"/>
              </w:rPr>
            </w:pPr>
            <w:r w:rsidRPr="0033582F">
              <w:rPr>
                <w:rFonts w:ascii="Arial" w:hAnsi="Arial" w:cs="Arial"/>
                <w:i/>
                <w:iCs/>
                <w:sz w:val="18"/>
                <w:szCs w:val="18"/>
              </w:rPr>
              <w:t>nuo sutarties įsigaliojimo datos</w:t>
            </w:r>
          </w:p>
        </w:tc>
      </w:tr>
      <w:tr w:rsidR="00C77A67" w:rsidRPr="0033582F" w:rsidTr="00716D13">
        <w:trPr>
          <w:cantSplit/>
          <w:trHeight w:val="794"/>
        </w:trPr>
        <w:tc>
          <w:tcPr>
            <w:tcW w:w="2120"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cs="Arial"/>
                <w:sz w:val="18"/>
                <w:szCs w:val="18"/>
              </w:rPr>
              <w:t>Ketvirtoji pažangos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PR 4</w:t>
            </w:r>
          </w:p>
        </w:tc>
        <w:tc>
          <w:tcPr>
            <w:tcW w:w="2558"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24 mėnesio pabaigos</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C77A67" w:rsidRPr="0033582F" w:rsidRDefault="00C77A67" w:rsidP="00716D13">
            <w:pPr>
              <w:ind w:left="34" w:right="-108"/>
              <w:rPr>
                <w:rFonts w:ascii="Arial" w:hAnsi="Arial" w:cs="Arial"/>
                <w:i/>
                <w:iCs/>
                <w:sz w:val="18"/>
                <w:szCs w:val="18"/>
              </w:rPr>
            </w:pPr>
            <w:r w:rsidRPr="0033582F">
              <w:rPr>
                <w:rFonts w:ascii="Arial" w:hAnsi="Arial" w:cs="Arial"/>
                <w:i/>
                <w:iCs/>
                <w:sz w:val="18"/>
                <w:szCs w:val="18"/>
              </w:rPr>
              <w:t>25 (24+1) mėnesį</w:t>
            </w:r>
          </w:p>
          <w:p w:rsidR="00C77A67" w:rsidRPr="0033582F" w:rsidRDefault="00C77A67" w:rsidP="00716D13">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C77A67" w:rsidRPr="0033582F" w:rsidTr="00716D13">
        <w:trPr>
          <w:cantSplit/>
          <w:trHeight w:val="794"/>
        </w:trPr>
        <w:tc>
          <w:tcPr>
            <w:tcW w:w="2120"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cs="Arial"/>
                <w:sz w:val="18"/>
                <w:szCs w:val="18"/>
              </w:rPr>
              <w:t>Penktoji pažangos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PR 5</w:t>
            </w:r>
          </w:p>
        </w:tc>
        <w:tc>
          <w:tcPr>
            <w:tcW w:w="2558"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30 mėnesio pabaigos</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C77A67" w:rsidRPr="0033582F" w:rsidRDefault="00C77A67" w:rsidP="00716D13">
            <w:pPr>
              <w:ind w:left="34" w:right="-108"/>
              <w:rPr>
                <w:rFonts w:ascii="Arial" w:hAnsi="Arial" w:cs="Arial"/>
                <w:i/>
                <w:iCs/>
                <w:sz w:val="18"/>
                <w:szCs w:val="18"/>
              </w:rPr>
            </w:pPr>
            <w:r w:rsidRPr="0033582F">
              <w:rPr>
                <w:rFonts w:ascii="Arial" w:hAnsi="Arial" w:cs="Arial"/>
                <w:i/>
                <w:iCs/>
                <w:sz w:val="18"/>
                <w:szCs w:val="18"/>
              </w:rPr>
              <w:t>31 (30+1) mėnesį</w:t>
            </w:r>
          </w:p>
          <w:p w:rsidR="00C77A67" w:rsidRPr="0033582F" w:rsidRDefault="00C77A67" w:rsidP="00716D13">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C77A67" w:rsidRPr="0033582F" w:rsidTr="00716D13">
        <w:trPr>
          <w:cantSplit/>
          <w:trHeight w:val="794"/>
        </w:trPr>
        <w:tc>
          <w:tcPr>
            <w:tcW w:w="2120" w:type="dxa"/>
            <w:shd w:val="clear" w:color="auto" w:fill="auto"/>
            <w:tcMar>
              <w:top w:w="0" w:type="dxa"/>
              <w:left w:w="108" w:type="dxa"/>
              <w:bottom w:w="0" w:type="dxa"/>
              <w:right w:w="108" w:type="dxa"/>
            </w:tcMar>
            <w:vAlign w:val="center"/>
          </w:tcPr>
          <w:p w:rsidR="00C77A67" w:rsidRPr="0033582F" w:rsidRDefault="00C77A67" w:rsidP="00716D13">
            <w:pPr>
              <w:rPr>
                <w:rFonts w:ascii="Arial" w:eastAsia="Calibri" w:hAnsi="Arial" w:cs="Arial"/>
                <w:sz w:val="18"/>
                <w:szCs w:val="18"/>
              </w:rPr>
            </w:pPr>
            <w:r w:rsidRPr="0033582F">
              <w:rPr>
                <w:rFonts w:ascii="Arial" w:hAnsi="Arial" w:cs="Arial"/>
                <w:sz w:val="18"/>
                <w:szCs w:val="18"/>
              </w:rPr>
              <w:lastRenderedPageBreak/>
              <w:t>Šeštoji pažangos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PR 6</w:t>
            </w:r>
          </w:p>
        </w:tc>
        <w:tc>
          <w:tcPr>
            <w:tcW w:w="2558" w:type="dxa"/>
            <w:shd w:val="clear" w:color="auto" w:fill="auto"/>
            <w:tcMar>
              <w:top w:w="0" w:type="dxa"/>
              <w:left w:w="108" w:type="dxa"/>
              <w:bottom w:w="0" w:type="dxa"/>
              <w:right w:w="108" w:type="dxa"/>
            </w:tcMar>
            <w:vAlign w:val="center"/>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36 mėnesio pabaigos</w:t>
            </w:r>
          </w:p>
        </w:tc>
        <w:tc>
          <w:tcPr>
            <w:tcW w:w="2977" w:type="dxa"/>
            <w:shd w:val="clear" w:color="auto" w:fill="auto"/>
            <w:tcMar>
              <w:top w:w="0" w:type="dxa"/>
              <w:left w:w="108" w:type="dxa"/>
              <w:bottom w:w="0" w:type="dxa"/>
              <w:right w:w="108" w:type="dxa"/>
            </w:tcMar>
          </w:tcPr>
          <w:p w:rsidR="00C77A67" w:rsidRPr="0033582F" w:rsidRDefault="00C77A67" w:rsidP="00716D13">
            <w:r w:rsidRPr="0033582F">
              <w:rPr>
                <w:rFonts w:ascii="Arial" w:hAnsi="Arial" w:cs="Arial"/>
                <w:i/>
                <w:iCs/>
                <w:sz w:val="18"/>
                <w:szCs w:val="18"/>
              </w:rPr>
              <w:t>nuo sutarties įsigaliojimo datos</w:t>
            </w:r>
          </w:p>
        </w:tc>
        <w:tc>
          <w:tcPr>
            <w:tcW w:w="2562" w:type="dxa"/>
            <w:shd w:val="clear" w:color="auto" w:fill="auto"/>
            <w:tcMar>
              <w:top w:w="0" w:type="dxa"/>
              <w:left w:w="108" w:type="dxa"/>
              <w:bottom w:w="0" w:type="dxa"/>
              <w:right w:w="108" w:type="dxa"/>
            </w:tcMar>
          </w:tcPr>
          <w:p w:rsidR="00C77A67" w:rsidRPr="0033582F" w:rsidRDefault="00C77A67" w:rsidP="00716D13">
            <w:r w:rsidRPr="0033582F">
              <w:rPr>
                <w:rFonts w:ascii="Arial" w:hAnsi="Arial" w:cs="Arial"/>
                <w:i/>
                <w:iCs/>
                <w:sz w:val="18"/>
                <w:szCs w:val="18"/>
              </w:rPr>
              <w:t>nuo sutarties įsigaliojimo datos</w:t>
            </w:r>
          </w:p>
        </w:tc>
      </w:tr>
      <w:tr w:rsidR="00C77A67" w:rsidRPr="0033582F" w:rsidTr="00716D13">
        <w:trPr>
          <w:cantSplit/>
          <w:trHeight w:val="794"/>
        </w:trPr>
        <w:tc>
          <w:tcPr>
            <w:tcW w:w="2120" w:type="dxa"/>
            <w:shd w:val="clear" w:color="auto" w:fill="auto"/>
            <w:tcMar>
              <w:top w:w="0" w:type="dxa"/>
              <w:left w:w="108" w:type="dxa"/>
              <w:bottom w:w="0" w:type="dxa"/>
              <w:right w:w="108" w:type="dxa"/>
            </w:tcMar>
            <w:vAlign w:val="center"/>
          </w:tcPr>
          <w:p w:rsidR="00C77A67" w:rsidRPr="0033582F" w:rsidRDefault="00C77A67" w:rsidP="00716D13">
            <w:pPr>
              <w:rPr>
                <w:rFonts w:ascii="Arial" w:eastAsia="Calibri" w:hAnsi="Arial" w:cs="Arial"/>
                <w:sz w:val="18"/>
                <w:szCs w:val="18"/>
              </w:rPr>
            </w:pPr>
            <w:r w:rsidRPr="0033582F">
              <w:rPr>
                <w:rFonts w:ascii="Arial" w:hAnsi="Arial" w:cs="Arial"/>
                <w:sz w:val="18"/>
                <w:szCs w:val="18"/>
              </w:rPr>
              <w:t>Septintoji pažangos ataskaita</w:t>
            </w:r>
          </w:p>
          <w:p w:rsidR="00C77A67" w:rsidRPr="0033582F" w:rsidRDefault="00C77A67" w:rsidP="00716D13">
            <w:pPr>
              <w:rPr>
                <w:rFonts w:ascii="Arial" w:hAnsi="Arial" w:cs="Arial"/>
                <w:color w:val="808080"/>
                <w:sz w:val="18"/>
                <w:szCs w:val="18"/>
              </w:rPr>
            </w:pPr>
          </w:p>
          <w:p w:rsidR="00C77A67" w:rsidRPr="0033582F" w:rsidRDefault="00C77A67" w:rsidP="00716D13">
            <w:pPr>
              <w:rPr>
                <w:rFonts w:ascii="Arial" w:eastAsia="Calibri" w:hAnsi="Arial" w:cs="Arial"/>
                <w:sz w:val="18"/>
                <w:szCs w:val="18"/>
              </w:rPr>
            </w:pPr>
            <w:r w:rsidRPr="0033582F">
              <w:rPr>
                <w:rFonts w:ascii="Arial" w:hAnsi="Arial" w:cs="Arial"/>
                <w:color w:val="808080"/>
                <w:sz w:val="18"/>
                <w:szCs w:val="18"/>
              </w:rPr>
              <w:t>PR 7</w:t>
            </w:r>
          </w:p>
        </w:tc>
        <w:tc>
          <w:tcPr>
            <w:tcW w:w="2558" w:type="dxa"/>
            <w:shd w:val="clear" w:color="auto" w:fill="auto"/>
            <w:tcMar>
              <w:top w:w="0" w:type="dxa"/>
              <w:left w:w="108" w:type="dxa"/>
              <w:bottom w:w="0" w:type="dxa"/>
              <w:right w:w="108" w:type="dxa"/>
            </w:tcMar>
            <w:vAlign w:val="center"/>
          </w:tcPr>
          <w:p w:rsidR="00C77A67" w:rsidRPr="0033582F" w:rsidRDefault="00C77A67" w:rsidP="00716D13">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42 mėnesio pabaigos</w:t>
            </w:r>
          </w:p>
        </w:tc>
        <w:tc>
          <w:tcPr>
            <w:tcW w:w="2977" w:type="dxa"/>
            <w:shd w:val="clear" w:color="auto" w:fill="auto"/>
            <w:tcMar>
              <w:top w:w="0" w:type="dxa"/>
              <w:left w:w="108" w:type="dxa"/>
              <w:bottom w:w="0" w:type="dxa"/>
              <w:right w:w="108" w:type="dxa"/>
            </w:tcMar>
            <w:vAlign w:val="center"/>
          </w:tcPr>
          <w:p w:rsidR="00C77A67" w:rsidRPr="0033582F" w:rsidRDefault="00C77A67" w:rsidP="00716D13">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tcPr>
          <w:p w:rsidR="00C77A67" w:rsidRPr="0033582F" w:rsidRDefault="00C77A67" w:rsidP="00716D13">
            <w:pPr>
              <w:ind w:left="34" w:right="-108"/>
              <w:rPr>
                <w:rFonts w:ascii="Arial" w:hAnsi="Arial" w:cs="Arial"/>
                <w:i/>
                <w:iCs/>
                <w:sz w:val="18"/>
                <w:szCs w:val="18"/>
              </w:rPr>
            </w:pPr>
            <w:r w:rsidRPr="0033582F">
              <w:rPr>
                <w:rFonts w:ascii="Arial" w:hAnsi="Arial" w:cs="Arial"/>
                <w:i/>
                <w:iCs/>
                <w:sz w:val="18"/>
                <w:szCs w:val="18"/>
              </w:rPr>
              <w:t>43 (42+1) mėnesį</w:t>
            </w:r>
          </w:p>
          <w:p w:rsidR="00C77A67" w:rsidRPr="0033582F" w:rsidRDefault="00C77A67" w:rsidP="00716D13">
            <w:pPr>
              <w:ind w:right="-108"/>
              <w:rPr>
                <w:rFonts w:ascii="Arial" w:eastAsia="Calibri" w:hAnsi="Arial" w:cs="Arial"/>
                <w:i/>
                <w:iCs/>
                <w:sz w:val="18"/>
                <w:szCs w:val="18"/>
              </w:rPr>
            </w:pPr>
            <w:r w:rsidRPr="0033582F">
              <w:rPr>
                <w:rFonts w:ascii="Arial" w:hAnsi="Arial" w:cs="Arial"/>
                <w:i/>
                <w:iCs/>
                <w:sz w:val="18"/>
                <w:szCs w:val="18"/>
              </w:rPr>
              <w:t xml:space="preserve"> nuo sutarties įsigaliojimo datos</w:t>
            </w:r>
          </w:p>
        </w:tc>
      </w:tr>
    </w:tbl>
    <w:p w:rsidR="00C77A67" w:rsidRPr="0033582F" w:rsidRDefault="00C77A67" w:rsidP="00C77A67">
      <w:pPr>
        <w:pStyle w:val="text"/>
        <w:rPr>
          <w:sz w:val="12"/>
          <w:szCs w:val="12"/>
          <w:lang w:val="lt-LT"/>
        </w:rPr>
      </w:pPr>
      <w:r w:rsidRPr="0033582F">
        <w:rPr>
          <w:sz w:val="12"/>
          <w:szCs w:val="12"/>
          <w:lang w:val="lt-LT"/>
        </w:rPr>
        <w:br w:type="page"/>
      </w:r>
    </w:p>
    <w:p w:rsidR="00C77A67" w:rsidRPr="0033582F" w:rsidRDefault="00C77A67" w:rsidP="00C77A67">
      <w:pPr>
        <w:pStyle w:val="text"/>
        <w:rPr>
          <w:sz w:val="12"/>
          <w:szCs w:val="12"/>
          <w:lang w:val="lt-LT"/>
        </w:rPr>
      </w:pPr>
    </w:p>
    <w:p w:rsidR="00C77A67" w:rsidRPr="0033582F" w:rsidRDefault="00C77A67" w:rsidP="00C77A67">
      <w:pPr>
        <w:pStyle w:val="text"/>
        <w:rPr>
          <w:sz w:val="12"/>
          <w:szCs w:val="12"/>
          <w:lang w:val="lt-LT"/>
        </w:rPr>
      </w:pPr>
    </w:p>
    <w:p w:rsidR="00C77A67" w:rsidRPr="0033582F" w:rsidRDefault="00C77A67" w:rsidP="00C77A67">
      <w:pPr>
        <w:pStyle w:val="text"/>
        <w:ind w:left="0"/>
        <w:rPr>
          <w:sz w:val="12"/>
          <w:szCs w:val="12"/>
          <w:lang w:val="lt-LT"/>
        </w:rPr>
      </w:pPr>
    </w:p>
    <w:p w:rsidR="00C77A67" w:rsidRPr="0033582F" w:rsidRDefault="00C77A67" w:rsidP="00C77A67">
      <w:pPr>
        <w:pStyle w:val="text"/>
        <w:numPr>
          <w:ilvl w:val="0"/>
          <w:numId w:val="10"/>
        </w:numPr>
        <w:tabs>
          <w:tab w:val="clear" w:pos="1069"/>
          <w:tab w:val="num" w:pos="709"/>
        </w:tabs>
        <w:ind w:left="709" w:hanging="709"/>
        <w:rPr>
          <w:rFonts w:cs="Arial"/>
          <w:b/>
          <w:u w:val="single"/>
          <w:lang w:val="lt-LT"/>
        </w:rPr>
      </w:pPr>
      <w:r w:rsidRPr="0033582F">
        <w:rPr>
          <w:rFonts w:cs="Arial"/>
          <w:b/>
          <w:u w:val="single"/>
          <w:lang w:val="lt-LT"/>
        </w:rPr>
        <w:t>Galutinė Projekto rengimo paslaugų įgyvendinimo ataskaita</w:t>
      </w:r>
    </w:p>
    <w:p w:rsidR="00C77A67" w:rsidRPr="0033582F" w:rsidRDefault="00C77A67" w:rsidP="00C77A67">
      <w:pPr>
        <w:pStyle w:val="text"/>
        <w:ind w:right="-569"/>
        <w:rPr>
          <w:rFonts w:cs="Arial"/>
          <w:lang w:val="lt-LT"/>
        </w:rPr>
      </w:pPr>
      <w:r w:rsidRPr="0033582F">
        <w:rPr>
          <w:lang w:val="lt-LT"/>
        </w:rPr>
        <w:t>Galutinis paramos gavėjas pristato Bankui toliau pateiktą informaciją apie projektų pabaigą ir galimus pradinius procesus ne vėliau nei nurodytu galutiniu terminu..</w:t>
      </w:r>
    </w:p>
    <w:p w:rsidR="00C77A67" w:rsidRPr="0033582F" w:rsidRDefault="00C77A67" w:rsidP="00C77A67">
      <w:pPr>
        <w:pStyle w:val="text"/>
        <w:ind w:right="-569"/>
        <w:rPr>
          <w:rFonts w:cs="Arial"/>
          <w:lang w:val="lt-LT"/>
        </w:rPr>
      </w:pPr>
    </w:p>
    <w:p w:rsidR="00C77A67" w:rsidRPr="0033582F" w:rsidRDefault="00C77A67" w:rsidP="00C77A67">
      <w:pPr>
        <w:pStyle w:val="text"/>
        <w:rPr>
          <w:rFonts w:cs="Arial"/>
          <w:lang w:val="lt-LT"/>
        </w:rPr>
      </w:pPr>
    </w:p>
    <w:p w:rsidR="00C77A67" w:rsidRPr="0033582F" w:rsidRDefault="00C77A67" w:rsidP="00C77A67">
      <w:pPr>
        <w:rPr>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4A0" w:firstRow="1" w:lastRow="0" w:firstColumn="1" w:lastColumn="0" w:noHBand="0" w:noVBand="1"/>
      </w:tblPr>
      <w:tblGrid>
        <w:gridCol w:w="2127"/>
        <w:gridCol w:w="2551"/>
        <w:gridCol w:w="2977"/>
        <w:gridCol w:w="2551"/>
      </w:tblGrid>
      <w:tr w:rsidR="00C77A67" w:rsidRPr="0033582F" w:rsidTr="00716D13">
        <w:trPr>
          <w:cantSplit/>
          <w:trHeight w:val="737"/>
        </w:trPr>
        <w:tc>
          <w:tcPr>
            <w:tcW w:w="2127" w:type="dxa"/>
            <w:shd w:val="clear" w:color="auto" w:fill="auto"/>
            <w:tcMar>
              <w:top w:w="0" w:type="dxa"/>
              <w:left w:w="108" w:type="dxa"/>
              <w:bottom w:w="0" w:type="dxa"/>
              <w:right w:w="108" w:type="dxa"/>
            </w:tcMar>
            <w:hideMark/>
          </w:tcPr>
          <w:p w:rsidR="00C77A67" w:rsidRPr="0033582F" w:rsidRDefault="00C77A67" w:rsidP="00716D13">
            <w:pPr>
              <w:spacing w:before="120"/>
              <w:ind w:right="162"/>
              <w:jc w:val="both"/>
              <w:rPr>
                <w:rFonts w:ascii="Arial" w:eastAsia="Calibri" w:hAnsi="Arial" w:cs="Arial"/>
                <w:b/>
                <w:bCs/>
                <w:sz w:val="18"/>
                <w:szCs w:val="18"/>
              </w:rPr>
            </w:pPr>
            <w:r w:rsidRPr="0033582F">
              <w:rPr>
                <w:rFonts w:ascii="Arial" w:hAnsi="Arial" w:cs="Arial"/>
                <w:b/>
                <w:bCs/>
                <w:sz w:val="18"/>
                <w:szCs w:val="18"/>
              </w:rPr>
              <w:t>Dokumento pobūdis</w:t>
            </w:r>
          </w:p>
          <w:p w:rsidR="00C77A67" w:rsidRPr="0033582F" w:rsidRDefault="00C77A67" w:rsidP="00716D13">
            <w:pPr>
              <w:spacing w:before="120"/>
              <w:ind w:right="162"/>
              <w:jc w:val="both"/>
              <w:rPr>
                <w:rFonts w:ascii="Arial" w:eastAsia="Calibri" w:hAnsi="Arial" w:cs="Arial"/>
                <w:b/>
                <w:bCs/>
                <w:sz w:val="18"/>
                <w:szCs w:val="18"/>
              </w:rPr>
            </w:pPr>
            <w:r w:rsidRPr="0033582F">
              <w:rPr>
                <w:rFonts w:ascii="Arial" w:hAnsi="Arial" w:cs="Arial"/>
                <w:b/>
                <w:bCs/>
                <w:color w:val="808080"/>
                <w:sz w:val="18"/>
                <w:szCs w:val="18"/>
              </w:rPr>
              <w:t>Sutartinis pavadinimas</w:t>
            </w:r>
          </w:p>
        </w:tc>
        <w:tc>
          <w:tcPr>
            <w:tcW w:w="2551" w:type="dxa"/>
            <w:shd w:val="clear" w:color="auto" w:fill="auto"/>
            <w:tcMar>
              <w:top w:w="0" w:type="dxa"/>
              <w:left w:w="108" w:type="dxa"/>
              <w:bottom w:w="0" w:type="dxa"/>
              <w:right w:w="108" w:type="dxa"/>
            </w:tcMar>
            <w:hideMark/>
          </w:tcPr>
          <w:p w:rsidR="00C77A67" w:rsidRPr="0033582F" w:rsidRDefault="00C77A67" w:rsidP="00716D13">
            <w:pPr>
              <w:spacing w:before="120"/>
              <w:ind w:right="162"/>
              <w:rPr>
                <w:rFonts w:ascii="Arial" w:hAnsi="Arial" w:cs="Arial"/>
                <w:b/>
                <w:bCs/>
                <w:sz w:val="18"/>
                <w:szCs w:val="18"/>
              </w:rPr>
            </w:pPr>
            <w:r w:rsidRPr="0033582F">
              <w:rPr>
                <w:rFonts w:ascii="Arial" w:hAnsi="Arial" w:cs="Arial"/>
                <w:b/>
                <w:bCs/>
                <w:sz w:val="18"/>
                <w:szCs w:val="18"/>
              </w:rPr>
              <w:t>Apimamas laikotarpis</w:t>
            </w:r>
          </w:p>
        </w:tc>
        <w:tc>
          <w:tcPr>
            <w:tcW w:w="2977" w:type="dxa"/>
            <w:shd w:val="clear" w:color="auto" w:fill="auto"/>
            <w:tcMar>
              <w:top w:w="0" w:type="dxa"/>
              <w:left w:w="108" w:type="dxa"/>
              <w:bottom w:w="0" w:type="dxa"/>
              <w:right w:w="108" w:type="dxa"/>
            </w:tcMar>
            <w:hideMark/>
          </w:tcPr>
          <w:p w:rsidR="00C77A67" w:rsidRPr="0033582F" w:rsidRDefault="00C77A67" w:rsidP="00716D13">
            <w:pPr>
              <w:spacing w:before="120"/>
              <w:ind w:right="162"/>
              <w:jc w:val="both"/>
              <w:rPr>
                <w:rFonts w:ascii="Arial" w:eastAsia="Calibri" w:hAnsi="Arial" w:cs="Arial"/>
                <w:b/>
                <w:bCs/>
                <w:sz w:val="18"/>
                <w:szCs w:val="18"/>
              </w:rPr>
            </w:pPr>
            <w:r w:rsidRPr="0033582F">
              <w:rPr>
                <w:rFonts w:ascii="Arial" w:hAnsi="Arial" w:cs="Arial"/>
                <w:b/>
                <w:bCs/>
                <w:sz w:val="18"/>
                <w:szCs w:val="18"/>
              </w:rPr>
              <w:t>Informacija</w:t>
            </w:r>
          </w:p>
        </w:tc>
        <w:tc>
          <w:tcPr>
            <w:tcW w:w="2551" w:type="dxa"/>
            <w:shd w:val="clear" w:color="auto" w:fill="auto"/>
            <w:tcMar>
              <w:top w:w="0" w:type="dxa"/>
              <w:left w:w="108" w:type="dxa"/>
              <w:bottom w:w="0" w:type="dxa"/>
              <w:right w:w="108" w:type="dxa"/>
            </w:tcMar>
          </w:tcPr>
          <w:p w:rsidR="00C77A67" w:rsidRPr="0033582F" w:rsidRDefault="00C77A67" w:rsidP="00716D13">
            <w:pPr>
              <w:spacing w:before="120"/>
              <w:ind w:right="162"/>
              <w:jc w:val="both"/>
              <w:rPr>
                <w:rFonts w:ascii="Arial" w:eastAsia="Calibri" w:hAnsi="Arial" w:cs="Arial"/>
                <w:b/>
                <w:bCs/>
                <w:sz w:val="18"/>
                <w:szCs w:val="18"/>
              </w:rPr>
            </w:pPr>
            <w:r w:rsidRPr="0033582F">
              <w:rPr>
                <w:rFonts w:ascii="Arial" w:hAnsi="Arial" w:cs="Arial"/>
                <w:b/>
                <w:bCs/>
                <w:sz w:val="18"/>
                <w:szCs w:val="18"/>
              </w:rPr>
              <w:t>Galutinis terminas</w:t>
            </w:r>
          </w:p>
          <w:p w:rsidR="00C77A67" w:rsidRPr="0033582F" w:rsidRDefault="00C77A67" w:rsidP="00716D13">
            <w:pPr>
              <w:spacing w:before="120"/>
              <w:ind w:right="162"/>
              <w:jc w:val="both"/>
              <w:rPr>
                <w:rFonts w:ascii="Arial" w:eastAsia="Calibri" w:hAnsi="Arial" w:cs="Arial"/>
                <w:b/>
                <w:bCs/>
                <w:sz w:val="18"/>
                <w:szCs w:val="18"/>
              </w:rPr>
            </w:pPr>
          </w:p>
        </w:tc>
      </w:tr>
      <w:tr w:rsidR="00C77A67" w:rsidRPr="0033582F" w:rsidTr="00716D13">
        <w:trPr>
          <w:cantSplit/>
          <w:trHeight w:val="1212"/>
        </w:trPr>
        <w:tc>
          <w:tcPr>
            <w:tcW w:w="2127" w:type="dxa"/>
            <w:shd w:val="clear" w:color="auto" w:fill="auto"/>
            <w:tcMar>
              <w:top w:w="0" w:type="dxa"/>
              <w:left w:w="108" w:type="dxa"/>
              <w:bottom w:w="0" w:type="dxa"/>
              <w:right w:w="108" w:type="dxa"/>
            </w:tcMar>
            <w:vAlign w:val="center"/>
            <w:hideMark/>
          </w:tcPr>
          <w:p w:rsidR="00C77A67" w:rsidRPr="0033582F" w:rsidRDefault="00C77A67" w:rsidP="00716D13">
            <w:pPr>
              <w:ind w:right="162"/>
              <w:rPr>
                <w:rFonts w:ascii="Arial" w:eastAsia="Calibri" w:hAnsi="Arial" w:cs="Arial"/>
                <w:sz w:val="18"/>
                <w:szCs w:val="18"/>
              </w:rPr>
            </w:pPr>
            <w:r w:rsidRPr="0033582F">
              <w:rPr>
                <w:rFonts w:ascii="Arial" w:hAnsi="Arial" w:cs="Arial"/>
                <w:sz w:val="18"/>
                <w:szCs w:val="18"/>
              </w:rPr>
              <w:t>Galutinė ataskaita</w:t>
            </w:r>
            <w:r w:rsidRPr="0033582F">
              <w:rPr>
                <w:rFonts w:ascii="Arial" w:hAnsi="Arial" w:cs="Arial"/>
                <w:color w:val="808080"/>
                <w:sz w:val="18"/>
                <w:szCs w:val="18"/>
              </w:rPr>
              <w:t xml:space="preserve"> FINALREP</w:t>
            </w:r>
          </w:p>
        </w:tc>
        <w:tc>
          <w:tcPr>
            <w:tcW w:w="2551" w:type="dxa"/>
            <w:shd w:val="clear" w:color="auto" w:fill="auto"/>
            <w:tcMar>
              <w:top w:w="0" w:type="dxa"/>
              <w:left w:w="108" w:type="dxa"/>
              <w:bottom w:w="0" w:type="dxa"/>
              <w:right w:w="108" w:type="dxa"/>
            </w:tcMar>
            <w:vAlign w:val="center"/>
            <w:hideMark/>
          </w:tcPr>
          <w:p w:rsidR="00C77A67" w:rsidRPr="0033582F" w:rsidRDefault="00C77A67" w:rsidP="00716D13">
            <w:pPr>
              <w:ind w:right="-108"/>
              <w:rPr>
                <w:rFonts w:ascii="Arial" w:hAnsi="Arial" w:cs="Arial"/>
                <w:b/>
                <w:sz w:val="18"/>
                <w:szCs w:val="18"/>
              </w:rPr>
            </w:pPr>
            <w:r w:rsidRPr="0033582F">
              <w:rPr>
                <w:rFonts w:ascii="Arial" w:hAnsi="Arial"/>
                <w:b/>
                <w:sz w:val="18"/>
                <w:szCs w:val="18"/>
              </w:rPr>
              <w:t xml:space="preserve">Nuo sutarties įsigaliojimo datos iki 48 mėnesio pabaigos </w:t>
            </w:r>
          </w:p>
          <w:p w:rsidR="00C77A67" w:rsidRPr="0033582F" w:rsidRDefault="00C77A67" w:rsidP="00716D13">
            <w:pPr>
              <w:ind w:right="-108"/>
              <w:rPr>
                <w:rFonts w:ascii="Arial" w:eastAsia="Calibri" w:hAnsi="Arial" w:cs="Arial"/>
                <w:b/>
                <w:bCs/>
                <w:sz w:val="18"/>
                <w:szCs w:val="18"/>
              </w:rPr>
            </w:pPr>
            <w:r w:rsidRPr="0033582F">
              <w:rPr>
                <w:rFonts w:ascii="Arial" w:hAnsi="Arial"/>
                <w:i/>
                <w:iCs/>
                <w:sz w:val="18"/>
                <w:szCs w:val="18"/>
              </w:rPr>
              <w:t>(visa PRP trukmė)</w:t>
            </w:r>
          </w:p>
        </w:tc>
        <w:tc>
          <w:tcPr>
            <w:tcW w:w="2977" w:type="dxa"/>
            <w:shd w:val="clear" w:color="auto" w:fill="auto"/>
            <w:tcMar>
              <w:top w:w="0" w:type="dxa"/>
              <w:left w:w="108" w:type="dxa"/>
              <w:bottom w:w="0" w:type="dxa"/>
              <w:right w:w="108" w:type="dxa"/>
            </w:tcMar>
            <w:vAlign w:val="center"/>
            <w:hideMark/>
          </w:tcPr>
          <w:p w:rsidR="00C77A67" w:rsidRPr="0033582F" w:rsidRDefault="00C77A67" w:rsidP="00716D13">
            <w:pPr>
              <w:ind w:right="176"/>
              <w:jc w:val="both"/>
              <w:rPr>
                <w:rFonts w:ascii="Arial" w:eastAsia="Calibri" w:hAnsi="Arial" w:cs="Arial"/>
                <w:sz w:val="18"/>
                <w:szCs w:val="18"/>
              </w:rPr>
            </w:pPr>
            <w:r w:rsidRPr="0033582F">
              <w:rPr>
                <w:rFonts w:ascii="Arial" w:hAnsi="Arial"/>
                <w:sz w:val="18"/>
                <w:szCs w:val="18"/>
              </w:rPr>
              <w:t>Informacija turėtų atspindėti PRP faktines išlaidas, detales ir rezultatus. Informacija turėtų būti pateikta chronologiškai</w:t>
            </w:r>
          </w:p>
          <w:p w:rsidR="00C77A67" w:rsidRPr="0033582F" w:rsidRDefault="00C77A67" w:rsidP="00716D13">
            <w:pPr>
              <w:ind w:right="176"/>
              <w:jc w:val="both"/>
              <w:rPr>
                <w:rFonts w:ascii="Arial" w:eastAsia="Calibri" w:hAnsi="Arial" w:cs="Arial"/>
                <w:b/>
                <w:bCs/>
                <w:sz w:val="18"/>
                <w:szCs w:val="18"/>
              </w:rPr>
            </w:pPr>
            <w:r w:rsidRPr="0033582F">
              <w:rPr>
                <w:rFonts w:ascii="Arial" w:hAnsi="Arial"/>
                <w:i/>
                <w:iCs/>
                <w:sz w:val="18"/>
                <w:szCs w:val="18"/>
              </w:rPr>
              <w:t>(Remtis A.4 šablonu, nurodytu žemiau)</w:t>
            </w:r>
          </w:p>
        </w:tc>
        <w:tc>
          <w:tcPr>
            <w:tcW w:w="2551" w:type="dxa"/>
            <w:shd w:val="clear" w:color="auto" w:fill="auto"/>
            <w:tcMar>
              <w:top w:w="0" w:type="dxa"/>
              <w:left w:w="108" w:type="dxa"/>
              <w:bottom w:w="0" w:type="dxa"/>
              <w:right w:w="108" w:type="dxa"/>
            </w:tcMar>
            <w:vAlign w:val="center"/>
            <w:hideMark/>
          </w:tcPr>
          <w:p w:rsidR="00C77A67" w:rsidRPr="0033582F" w:rsidRDefault="00C77A67" w:rsidP="00716D13">
            <w:pPr>
              <w:ind w:right="-108"/>
              <w:rPr>
                <w:rFonts w:ascii="Arial" w:hAnsi="Arial" w:cs="Arial"/>
                <w:sz w:val="18"/>
                <w:szCs w:val="18"/>
              </w:rPr>
            </w:pPr>
            <w:r w:rsidRPr="0033582F">
              <w:rPr>
                <w:rFonts w:ascii="Arial" w:hAnsi="Arial" w:cs="Arial"/>
                <w:sz w:val="18"/>
                <w:szCs w:val="18"/>
              </w:rPr>
              <w:t>Įprastai 49 (48+1) mėnesį nuo sutarties įsigaliojimo datos</w:t>
            </w:r>
          </w:p>
        </w:tc>
      </w:tr>
    </w:tbl>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09"/>
      </w:tblGrid>
      <w:tr w:rsidR="00C77A67" w:rsidRPr="0033582F" w:rsidTr="00716D13">
        <w:tc>
          <w:tcPr>
            <w:tcW w:w="6521" w:type="dxa"/>
            <w:shd w:val="clear" w:color="auto" w:fill="auto"/>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Kalba, kuria pateikiamos ataskaitos</w:t>
            </w:r>
          </w:p>
        </w:tc>
        <w:tc>
          <w:tcPr>
            <w:tcW w:w="2409" w:type="dxa"/>
            <w:shd w:val="clear" w:color="auto" w:fill="auto"/>
          </w:tcPr>
          <w:p w:rsidR="00C77A67" w:rsidRPr="0033582F" w:rsidRDefault="00C77A67" w:rsidP="00716D13">
            <w:pPr>
              <w:rPr>
                <w:rFonts w:ascii="Arial" w:hAnsi="Arial"/>
                <w:bCs/>
                <w:color w:val="000000"/>
                <w:sz w:val="20"/>
                <w:szCs w:val="20"/>
              </w:rPr>
            </w:pPr>
            <w:r w:rsidRPr="0033582F">
              <w:rPr>
                <w:rFonts w:ascii="Arial" w:hAnsi="Arial"/>
                <w:bCs/>
                <w:color w:val="000000"/>
                <w:sz w:val="20"/>
                <w:szCs w:val="20"/>
              </w:rPr>
              <w:t>Anglų arba prancūzų</w:t>
            </w:r>
          </w:p>
        </w:tc>
      </w:tr>
    </w:tbl>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r w:rsidRPr="0033582F">
        <w:rPr>
          <w:rFonts w:ascii="Arial" w:hAnsi="Arial"/>
          <w:bCs/>
          <w:color w:val="000000"/>
          <w:sz w:val="22"/>
          <w:szCs w:val="22"/>
        </w:rPr>
        <w:t>Priedai:</w:t>
      </w: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r w:rsidRPr="0033582F">
        <w:rPr>
          <w:rFonts w:ascii="Arial" w:hAnsi="Arial"/>
          <w:bCs/>
          <w:color w:val="000000"/>
          <w:sz w:val="22"/>
          <w:szCs w:val="22"/>
        </w:rPr>
        <w:t>A.1</w:t>
      </w:r>
      <w:r w:rsidRPr="0033582F">
        <w:rPr>
          <w:rFonts w:ascii="Arial" w:hAnsi="Arial"/>
          <w:bCs/>
          <w:color w:val="000000"/>
          <w:sz w:val="22"/>
          <w:szCs w:val="22"/>
        </w:rPr>
        <w:tab/>
        <w:t>Pradinė ataskaita – Detali „ELENA“ techninės paramos darbo programa</w:t>
      </w:r>
    </w:p>
    <w:p w:rsidR="00C77A67" w:rsidRPr="0033582F" w:rsidRDefault="00C77A67" w:rsidP="00C77A67">
      <w:pPr>
        <w:shd w:val="clear" w:color="auto" w:fill="FFFFFF"/>
        <w:rPr>
          <w:rFonts w:ascii="Arial" w:hAnsi="Arial"/>
          <w:bCs/>
          <w:color w:val="000000"/>
          <w:sz w:val="22"/>
          <w:szCs w:val="22"/>
        </w:rPr>
      </w:pPr>
      <w:r w:rsidRPr="0033582F">
        <w:rPr>
          <w:rFonts w:ascii="Arial" w:hAnsi="Arial"/>
          <w:bCs/>
          <w:color w:val="000000"/>
          <w:sz w:val="22"/>
          <w:szCs w:val="22"/>
        </w:rPr>
        <w:t>A.2</w:t>
      </w:r>
      <w:r w:rsidRPr="0033582F">
        <w:rPr>
          <w:rFonts w:ascii="Arial" w:hAnsi="Arial"/>
          <w:bCs/>
          <w:color w:val="000000"/>
          <w:sz w:val="22"/>
          <w:szCs w:val="22"/>
        </w:rPr>
        <w:tab/>
        <w:t>Pusmečio metų pažangos ataskaita</w:t>
      </w:r>
    </w:p>
    <w:p w:rsidR="00C77A67" w:rsidRPr="0033582F" w:rsidRDefault="00C77A67" w:rsidP="00C77A67">
      <w:pPr>
        <w:shd w:val="clear" w:color="auto" w:fill="FFFFFF"/>
        <w:rPr>
          <w:rFonts w:ascii="Arial" w:hAnsi="Arial"/>
          <w:bCs/>
          <w:color w:val="000000"/>
          <w:sz w:val="22"/>
          <w:szCs w:val="22"/>
        </w:rPr>
      </w:pPr>
      <w:r w:rsidRPr="0033582F">
        <w:rPr>
          <w:rFonts w:ascii="Arial" w:hAnsi="Arial"/>
          <w:bCs/>
          <w:color w:val="000000"/>
          <w:sz w:val="22"/>
          <w:szCs w:val="22"/>
        </w:rPr>
        <w:t>A.3</w:t>
      </w:r>
      <w:r w:rsidRPr="0033582F">
        <w:rPr>
          <w:rFonts w:ascii="Arial" w:hAnsi="Arial"/>
          <w:bCs/>
          <w:color w:val="000000"/>
          <w:sz w:val="22"/>
          <w:szCs w:val="22"/>
        </w:rPr>
        <w:tab/>
        <w:t>Tarpinė ataskaita kartu su finansine ataskaita</w:t>
      </w:r>
    </w:p>
    <w:p w:rsidR="00C77A67" w:rsidRPr="0033582F" w:rsidRDefault="00C77A67" w:rsidP="00C77A67">
      <w:pPr>
        <w:shd w:val="clear" w:color="auto" w:fill="FFFFFF"/>
        <w:rPr>
          <w:rFonts w:ascii="Arial" w:hAnsi="Arial"/>
          <w:bCs/>
          <w:color w:val="000000"/>
          <w:sz w:val="22"/>
          <w:szCs w:val="22"/>
        </w:rPr>
      </w:pPr>
      <w:r w:rsidRPr="0033582F">
        <w:rPr>
          <w:rFonts w:ascii="Arial" w:hAnsi="Arial"/>
          <w:bCs/>
          <w:color w:val="000000"/>
          <w:sz w:val="22"/>
          <w:szCs w:val="22"/>
        </w:rPr>
        <w:t>A.4</w:t>
      </w:r>
      <w:r w:rsidRPr="0033582F">
        <w:rPr>
          <w:rFonts w:ascii="Arial" w:hAnsi="Arial"/>
          <w:bCs/>
          <w:color w:val="000000"/>
          <w:sz w:val="22"/>
          <w:szCs w:val="22"/>
        </w:rPr>
        <w:tab/>
        <w:t>Galutinė įgyvendinimo ataskaita kartu su finansine ataskaita</w:t>
      </w: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shd w:val="clear" w:color="auto" w:fill="FFFFFF"/>
        <w:rPr>
          <w:rFonts w:ascii="Arial" w:hAnsi="Arial"/>
          <w:bCs/>
          <w:color w:val="000000"/>
          <w:sz w:val="22"/>
          <w:szCs w:val="22"/>
        </w:rPr>
      </w:pPr>
    </w:p>
    <w:p w:rsidR="00C77A67" w:rsidRPr="0033582F" w:rsidRDefault="00C77A67" w:rsidP="00C77A67">
      <w:pPr>
        <w:pStyle w:val="Antrat2"/>
        <w:ind w:left="-284" w:right="-144"/>
        <w:rPr>
          <w:i w:val="0"/>
          <w:sz w:val="32"/>
          <w:szCs w:val="32"/>
          <w:lang w:val="lt-LT"/>
        </w:rPr>
      </w:pPr>
      <w:r w:rsidRPr="0033582F">
        <w:rPr>
          <w:lang w:val="lt-LT"/>
        </w:rPr>
        <w:br w:type="page"/>
      </w:r>
      <w:bookmarkStart w:id="37" w:name="_Toc486430136"/>
      <w:r w:rsidRPr="0033582F">
        <w:rPr>
          <w:i w:val="0"/>
          <w:sz w:val="32"/>
          <w:szCs w:val="32"/>
          <w:lang w:val="lt-LT"/>
        </w:rPr>
        <w:lastRenderedPageBreak/>
        <w:t>A.1.</w:t>
      </w:r>
      <w:r w:rsidRPr="0033582F">
        <w:rPr>
          <w:i w:val="0"/>
          <w:sz w:val="32"/>
          <w:szCs w:val="32"/>
          <w:lang w:val="lt-LT"/>
        </w:rPr>
        <w:tab/>
      </w:r>
      <w:r w:rsidRPr="0033582F">
        <w:rPr>
          <w:i w:val="0"/>
          <w:sz w:val="32"/>
          <w:lang w:val="lt-LT"/>
        </w:rPr>
        <w:t>PRADINĖ ATASKAITA – DETALI DARBO PROGRAMA</w:t>
      </w:r>
      <w:bookmarkEnd w:id="37"/>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rPr>
        <w:t>Projekto rengimo paslaugų (PVP) pavadinimas:</w:t>
      </w:r>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rPr>
        <w:t>„ELENA" sutarties nuoroda:</w:t>
      </w:r>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rPr>
        <w:t>Ataskaitinis laikotarpis: [Sutarties įsigaliojimo data mmmm-mm-dd] + 3 mėnesiai</w:t>
      </w:r>
    </w:p>
    <w:p w:rsidR="00C77A67" w:rsidRPr="0033582F" w:rsidRDefault="00C77A67" w:rsidP="00C77A67">
      <w:pPr>
        <w:pBdr>
          <w:bottom w:val="single" w:sz="12" w:space="1" w:color="auto"/>
        </w:pBdr>
        <w:ind w:left="-284"/>
        <w:rPr>
          <w:rFonts w:ascii="Arial" w:hAnsi="Arial"/>
          <w:sz w:val="22"/>
          <w:szCs w:val="22"/>
        </w:rPr>
      </w:pPr>
    </w:p>
    <w:p w:rsidR="00C77A67" w:rsidRPr="0033582F" w:rsidRDefault="00C77A67" w:rsidP="00C77A67">
      <w:pPr>
        <w:ind w:left="-284"/>
        <w:rPr>
          <w:rFonts w:ascii="Arial" w:hAnsi="Arial"/>
          <w:sz w:val="22"/>
          <w:szCs w:val="22"/>
        </w:rPr>
      </w:pPr>
    </w:p>
    <w:p w:rsidR="00C77A67" w:rsidRPr="0033582F" w:rsidRDefault="00C77A67" w:rsidP="00C77A67">
      <w:pPr>
        <w:numPr>
          <w:ilvl w:val="0"/>
          <w:numId w:val="14"/>
        </w:numPr>
        <w:ind w:left="-284" w:firstLine="0"/>
        <w:rPr>
          <w:rFonts w:ascii="Arial" w:hAnsi="Arial"/>
          <w:sz w:val="22"/>
          <w:szCs w:val="22"/>
        </w:rPr>
      </w:pPr>
      <w:r w:rsidRPr="0033582F">
        <w:rPr>
          <w:rFonts w:ascii="Arial" w:hAnsi="Arial"/>
          <w:sz w:val="22"/>
          <w:szCs w:val="22"/>
        </w:rPr>
        <w:t>PRP darbo programa.</w:t>
      </w:r>
    </w:p>
    <w:p w:rsidR="00C77A67" w:rsidRPr="0033582F" w:rsidRDefault="00C77A67" w:rsidP="00C77A67">
      <w:pPr>
        <w:ind w:left="-284"/>
        <w:rPr>
          <w:rFonts w:ascii="Arial" w:hAnsi="Arial"/>
          <w:sz w:val="22"/>
          <w:szCs w:val="22"/>
        </w:rPr>
      </w:pPr>
      <w:r w:rsidRPr="0033582F">
        <w:rPr>
          <w:rFonts w:ascii="Arial" w:hAnsi="Arial"/>
          <w:sz w:val="22"/>
          <w:szCs w:val="22"/>
        </w:rPr>
        <w:t xml:space="preserve"> </w:t>
      </w:r>
    </w:p>
    <w:p w:rsidR="00C77A67" w:rsidRPr="0033582F" w:rsidRDefault="00C77A67" w:rsidP="00C77A67">
      <w:pPr>
        <w:numPr>
          <w:ilvl w:val="0"/>
          <w:numId w:val="14"/>
        </w:numPr>
        <w:ind w:left="-284" w:firstLine="0"/>
        <w:jc w:val="both"/>
        <w:rPr>
          <w:rFonts w:ascii="Arial" w:hAnsi="Arial"/>
          <w:sz w:val="22"/>
          <w:szCs w:val="22"/>
        </w:rPr>
      </w:pPr>
      <w:r w:rsidRPr="0033582F">
        <w:rPr>
          <w:rFonts w:ascii="Arial" w:hAnsi="Arial"/>
          <w:sz w:val="22"/>
        </w:rPr>
        <w:t>Atnaujinta PRP įgyvendinimo informacija, į kurią įeina:</w:t>
      </w:r>
    </w:p>
    <w:p w:rsidR="00C77A67" w:rsidRPr="0033582F" w:rsidRDefault="00C77A67" w:rsidP="00C77A67">
      <w:pPr>
        <w:numPr>
          <w:ilvl w:val="1"/>
          <w:numId w:val="14"/>
        </w:numPr>
        <w:tabs>
          <w:tab w:val="clear" w:pos="1091"/>
        </w:tabs>
        <w:spacing w:before="60" w:after="60"/>
        <w:ind w:left="1134" w:hanging="425"/>
        <w:jc w:val="both"/>
        <w:rPr>
          <w:rFonts w:ascii="Arial" w:hAnsi="Arial"/>
          <w:sz w:val="22"/>
          <w:szCs w:val="22"/>
        </w:rPr>
      </w:pPr>
      <w:r w:rsidRPr="0033582F">
        <w:rPr>
          <w:rFonts w:ascii="Arial" w:hAnsi="Arial"/>
          <w:sz w:val="22"/>
        </w:rPr>
        <w:t>PRP įgyvendinimui reikalingo personalo samdymo ir paskirstymo eiga (papildomo personalo samdymo tvarka; sutartys</w:t>
      </w:r>
      <w:r>
        <w:rPr>
          <w:rFonts w:ascii="Arial" w:hAnsi="Arial"/>
          <w:sz w:val="22"/>
        </w:rPr>
        <w:t xml:space="preserve"> dėl išorės paslaugų ir t. t.);</w:t>
      </w:r>
    </w:p>
    <w:p w:rsidR="00C77A67" w:rsidRPr="0033582F" w:rsidRDefault="00C77A67" w:rsidP="00C77A67">
      <w:pPr>
        <w:numPr>
          <w:ilvl w:val="1"/>
          <w:numId w:val="14"/>
        </w:numPr>
        <w:spacing w:before="60" w:after="60"/>
        <w:jc w:val="both"/>
        <w:rPr>
          <w:rFonts w:ascii="Arial" w:hAnsi="Arial"/>
          <w:sz w:val="22"/>
          <w:szCs w:val="22"/>
        </w:rPr>
      </w:pPr>
      <w:r w:rsidRPr="0033582F">
        <w:rPr>
          <w:rFonts w:ascii="Arial" w:hAnsi="Arial"/>
          <w:sz w:val="22"/>
          <w:szCs w:val="22"/>
        </w:rPr>
        <w:t xml:space="preserve">pakeitimai, atlikti atsižvelgiant į pradinę programa ir jų pagrindimas; uždaviniai, grafikas ir iš anksto numatyti pagrindiniai etapai </w:t>
      </w:r>
    </w:p>
    <w:p w:rsidR="00C77A67" w:rsidRPr="0033582F" w:rsidRDefault="00C77A67" w:rsidP="00C77A67">
      <w:pPr>
        <w:numPr>
          <w:ilvl w:val="1"/>
          <w:numId w:val="14"/>
        </w:numPr>
        <w:tabs>
          <w:tab w:val="clear" w:pos="1091"/>
        </w:tabs>
        <w:spacing w:before="60" w:after="60"/>
        <w:ind w:left="1134" w:hanging="425"/>
        <w:jc w:val="both"/>
        <w:rPr>
          <w:rFonts w:ascii="Arial" w:hAnsi="Arial"/>
          <w:sz w:val="22"/>
          <w:szCs w:val="22"/>
        </w:rPr>
      </w:pPr>
      <w:r w:rsidRPr="0033582F">
        <w:rPr>
          <w:rFonts w:ascii="Arial" w:hAnsi="Arial"/>
          <w:sz w:val="22"/>
          <w:szCs w:val="22"/>
        </w:rPr>
        <w:t>nustatytos problemos, jei tokių yra, turinčios įtakos PRP įgyvendinimui</w:t>
      </w:r>
    </w:p>
    <w:p w:rsidR="00C77A67" w:rsidRPr="0033582F" w:rsidRDefault="00C77A67" w:rsidP="00C77A67">
      <w:pPr>
        <w:pBdr>
          <w:bottom w:val="single" w:sz="12" w:space="1" w:color="auto"/>
        </w:pBdr>
        <w:tabs>
          <w:tab w:val="left" w:pos="709"/>
        </w:tabs>
        <w:ind w:left="-284"/>
        <w:jc w:val="both"/>
        <w:rPr>
          <w:rFonts w:ascii="Arial" w:hAnsi="Arial"/>
          <w:sz w:val="22"/>
          <w:szCs w:val="22"/>
        </w:rPr>
      </w:pPr>
    </w:p>
    <w:p w:rsidR="00C77A67" w:rsidRPr="0033582F" w:rsidRDefault="00C77A67" w:rsidP="00C77A67">
      <w:pPr>
        <w:tabs>
          <w:tab w:val="left" w:pos="709"/>
        </w:tabs>
        <w:ind w:left="-284"/>
        <w:jc w:val="both"/>
        <w:rPr>
          <w:rFonts w:ascii="Arial" w:hAnsi="Arial"/>
          <w:sz w:val="22"/>
          <w:szCs w:val="22"/>
        </w:rPr>
      </w:pPr>
      <w:r w:rsidRPr="0033582F">
        <w:rPr>
          <w:rFonts w:ascii="Arial" w:hAnsi="Arial"/>
          <w:sz w:val="22"/>
          <w:szCs w:val="22"/>
        </w:rPr>
        <w:softHyphen/>
      </w:r>
      <w:r w:rsidRPr="0033582F" w:rsidDel="00680010">
        <w:rPr>
          <w:rFonts w:ascii="Arial" w:hAnsi="Arial"/>
          <w:sz w:val="22"/>
          <w:szCs w:val="22"/>
        </w:rPr>
        <w:t xml:space="preserve"> </w:t>
      </w:r>
    </w:p>
    <w:p w:rsidR="00C77A67" w:rsidRPr="0033582F" w:rsidRDefault="00C77A67" w:rsidP="00C77A67">
      <w:pPr>
        <w:ind w:left="-284"/>
        <w:rPr>
          <w:rFonts w:ascii="Arial" w:hAnsi="Arial"/>
          <w:sz w:val="22"/>
          <w:szCs w:val="22"/>
        </w:rPr>
      </w:pPr>
      <w:r w:rsidRPr="0033582F">
        <w:rPr>
          <w:rFonts w:ascii="Arial" w:hAnsi="Arial"/>
          <w:sz w:val="22"/>
          <w:szCs w:val="22"/>
        </w:rPr>
        <w:t xml:space="preserve">Ataskaitos data: </w:t>
      </w:r>
    </w:p>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 w:rsidR="00C77A67" w:rsidRPr="0033582F" w:rsidRDefault="00C77A67" w:rsidP="00C77A67">
      <w:pPr>
        <w:pStyle w:val="Antrat2"/>
        <w:ind w:left="-284" w:right="-144"/>
        <w:rPr>
          <w:sz w:val="32"/>
          <w:szCs w:val="32"/>
          <w:lang w:val="lt-LT"/>
        </w:rPr>
      </w:pPr>
      <w:r w:rsidRPr="0033582F">
        <w:rPr>
          <w:lang w:val="lt-LT"/>
        </w:rPr>
        <w:br w:type="page"/>
      </w:r>
      <w:bookmarkStart w:id="38" w:name="_Toc486430137"/>
      <w:r w:rsidRPr="0033582F">
        <w:rPr>
          <w:i w:val="0"/>
          <w:sz w:val="32"/>
          <w:szCs w:val="32"/>
          <w:lang w:val="lt-LT"/>
        </w:rPr>
        <w:lastRenderedPageBreak/>
        <w:t>A.2.</w:t>
      </w:r>
      <w:r w:rsidRPr="0033582F">
        <w:rPr>
          <w:i w:val="0"/>
          <w:sz w:val="32"/>
          <w:szCs w:val="32"/>
          <w:lang w:val="lt-LT"/>
        </w:rPr>
        <w:tab/>
      </w:r>
      <w:r w:rsidRPr="0033582F">
        <w:rPr>
          <w:i w:val="0"/>
          <w:sz w:val="32"/>
          <w:lang w:val="lt-LT"/>
        </w:rPr>
        <w:t>PUSMEČIO PAŽANGOS ATASKAITA</w:t>
      </w:r>
      <w:bookmarkEnd w:id="38"/>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Projekto rengimo paslaugų (PRP) pavadinimas:</w:t>
      </w:r>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„ELENA“ sutarties nuoroda:</w:t>
      </w:r>
    </w:p>
    <w:p w:rsidR="00C77A67" w:rsidRPr="0033582F" w:rsidRDefault="00C77A67" w:rsidP="00C77A67">
      <w:pPr>
        <w:ind w:left="-284"/>
        <w:rPr>
          <w:rFonts w:ascii="Arial" w:hAnsi="Arial"/>
          <w:sz w:val="22"/>
          <w:szCs w:val="22"/>
        </w:rPr>
      </w:pPr>
    </w:p>
    <w:p w:rsidR="00C77A67" w:rsidRPr="0033582F" w:rsidRDefault="00C77A67" w:rsidP="00C77A67">
      <w:pPr>
        <w:tabs>
          <w:tab w:val="left" w:pos="1560"/>
        </w:tabs>
        <w:ind w:left="-284" w:right="-853"/>
        <w:rPr>
          <w:rFonts w:ascii="Arial" w:hAnsi="Arial"/>
          <w:sz w:val="22"/>
          <w:szCs w:val="22"/>
        </w:rPr>
      </w:pPr>
      <w:r w:rsidRPr="0033582F">
        <w:rPr>
          <w:rFonts w:ascii="Arial" w:hAnsi="Arial"/>
          <w:sz w:val="22"/>
          <w:szCs w:val="22"/>
        </w:rPr>
        <w:t xml:space="preserve">Ataskaitinis laikotarpis: </w:t>
      </w:r>
      <w:r w:rsidRPr="0033582F">
        <w:rPr>
          <w:rFonts w:ascii="Arial" w:hAnsi="Arial"/>
          <w:sz w:val="22"/>
          <w:szCs w:val="22"/>
        </w:rPr>
        <w:tab/>
      </w:r>
    </w:p>
    <w:p w:rsidR="00C77A67" w:rsidRPr="0033582F" w:rsidRDefault="00C77A67" w:rsidP="00C77A67">
      <w:pPr>
        <w:tabs>
          <w:tab w:val="left" w:pos="851"/>
        </w:tabs>
        <w:ind w:left="-284" w:right="-853"/>
        <w:rPr>
          <w:rFonts w:ascii="Arial" w:hAnsi="Arial"/>
          <w:sz w:val="22"/>
          <w:szCs w:val="22"/>
        </w:rPr>
      </w:pPr>
      <w:r w:rsidRPr="0033582F">
        <w:rPr>
          <w:rFonts w:ascii="Arial" w:hAnsi="Arial"/>
          <w:sz w:val="22"/>
        </w:rPr>
        <w:tab/>
        <w:t>nuo [Sutarties įsigaliojimo datos mmmm-mm-dd] iki [6 mėnesio pabaigos mmmm-mm-dd]</w:t>
      </w:r>
    </w:p>
    <w:p w:rsidR="00C77A67" w:rsidRPr="0033582F" w:rsidRDefault="00C77A67" w:rsidP="00C77A67">
      <w:pPr>
        <w:tabs>
          <w:tab w:val="left" w:pos="1560"/>
        </w:tabs>
        <w:ind w:left="-284"/>
        <w:rPr>
          <w:rFonts w:ascii="Arial" w:hAnsi="Arial"/>
          <w:i/>
          <w:sz w:val="22"/>
          <w:szCs w:val="22"/>
        </w:rPr>
      </w:pPr>
      <w:r w:rsidRPr="0033582F">
        <w:rPr>
          <w:rFonts w:ascii="Arial" w:hAnsi="Arial"/>
          <w:i/>
          <w:sz w:val="22"/>
        </w:rPr>
        <w:t>arba</w:t>
      </w:r>
    </w:p>
    <w:p w:rsidR="00C77A67" w:rsidRPr="0033582F" w:rsidRDefault="00C77A67" w:rsidP="00C77A67">
      <w:pPr>
        <w:tabs>
          <w:tab w:val="left" w:pos="851"/>
        </w:tabs>
        <w:ind w:left="-284" w:right="-853"/>
        <w:rPr>
          <w:rFonts w:ascii="Arial" w:hAnsi="Arial"/>
          <w:sz w:val="22"/>
          <w:szCs w:val="22"/>
        </w:rPr>
      </w:pPr>
      <w:r w:rsidRPr="0033582F">
        <w:rPr>
          <w:rFonts w:ascii="Arial" w:hAnsi="Arial"/>
          <w:sz w:val="22"/>
        </w:rPr>
        <w:tab/>
        <w:t>nuo [Sutarties įsigaliojimo datos mmmm-mm-dd] iki [12 mėnesio pabaigos mmmm-mm-dd]</w:t>
      </w:r>
    </w:p>
    <w:p w:rsidR="00C77A67" w:rsidRPr="0033582F" w:rsidRDefault="00C77A67" w:rsidP="00C77A67">
      <w:pPr>
        <w:tabs>
          <w:tab w:val="left" w:pos="1560"/>
        </w:tabs>
        <w:ind w:left="-284"/>
        <w:rPr>
          <w:rFonts w:ascii="Arial" w:hAnsi="Arial"/>
          <w:i/>
          <w:sz w:val="22"/>
          <w:szCs w:val="22"/>
        </w:rPr>
      </w:pPr>
      <w:r w:rsidRPr="0033582F">
        <w:rPr>
          <w:rFonts w:ascii="Arial" w:hAnsi="Arial"/>
          <w:i/>
          <w:sz w:val="22"/>
        </w:rPr>
        <w:t>arba</w:t>
      </w:r>
    </w:p>
    <w:p w:rsidR="00C77A67" w:rsidRPr="0033582F" w:rsidRDefault="00C77A67" w:rsidP="00C77A67">
      <w:pPr>
        <w:tabs>
          <w:tab w:val="left" w:pos="851"/>
        </w:tabs>
        <w:ind w:left="-284" w:right="-995"/>
        <w:rPr>
          <w:rFonts w:ascii="Arial" w:hAnsi="Arial"/>
          <w:sz w:val="22"/>
          <w:szCs w:val="22"/>
        </w:rPr>
      </w:pPr>
      <w:r w:rsidRPr="0033582F">
        <w:rPr>
          <w:rFonts w:ascii="Arial" w:hAnsi="Arial"/>
          <w:sz w:val="22"/>
        </w:rPr>
        <w:tab/>
        <w:t>nuo [Sutarties įsigaliojimo datos mmmm-mm-dd] iki [24 mėnesio pabaigos mmmm-mm-dd]</w:t>
      </w:r>
    </w:p>
    <w:p w:rsidR="00C77A67" w:rsidRPr="0033582F" w:rsidRDefault="00C77A67" w:rsidP="00C77A67">
      <w:pPr>
        <w:tabs>
          <w:tab w:val="left" w:pos="1560"/>
          <w:tab w:val="left" w:pos="1843"/>
        </w:tabs>
        <w:ind w:left="-284"/>
        <w:rPr>
          <w:rFonts w:ascii="Arial" w:hAnsi="Arial"/>
          <w:i/>
          <w:sz w:val="22"/>
          <w:szCs w:val="22"/>
        </w:rPr>
      </w:pPr>
      <w:r w:rsidRPr="0033582F">
        <w:rPr>
          <w:rFonts w:ascii="Arial" w:hAnsi="Arial"/>
          <w:i/>
          <w:sz w:val="22"/>
        </w:rPr>
        <w:t>arba</w:t>
      </w:r>
    </w:p>
    <w:p w:rsidR="00C77A67" w:rsidRPr="0033582F" w:rsidRDefault="00C77A67" w:rsidP="00C77A67">
      <w:pPr>
        <w:tabs>
          <w:tab w:val="left" w:pos="851"/>
        </w:tabs>
        <w:ind w:left="-284" w:right="-711"/>
        <w:rPr>
          <w:rFonts w:ascii="Arial" w:hAnsi="Arial"/>
          <w:sz w:val="22"/>
          <w:szCs w:val="22"/>
        </w:rPr>
      </w:pPr>
      <w:r w:rsidRPr="0033582F">
        <w:rPr>
          <w:rFonts w:ascii="Arial" w:hAnsi="Arial"/>
          <w:sz w:val="22"/>
        </w:rPr>
        <w:tab/>
        <w:t>nuo [Sutarties įsigaliojimo datos mmmm-mm-dd] iki [30 mėnesio pabaigos mmmm-mm-dd]</w:t>
      </w:r>
    </w:p>
    <w:p w:rsidR="00C77A67" w:rsidRPr="0033582F" w:rsidRDefault="00C77A67" w:rsidP="00C77A67">
      <w:pPr>
        <w:tabs>
          <w:tab w:val="left" w:pos="1560"/>
        </w:tabs>
        <w:ind w:left="-284"/>
        <w:rPr>
          <w:rFonts w:ascii="Arial" w:hAnsi="Arial"/>
          <w:i/>
          <w:sz w:val="22"/>
          <w:szCs w:val="22"/>
        </w:rPr>
      </w:pPr>
      <w:r w:rsidRPr="0033582F">
        <w:rPr>
          <w:rFonts w:ascii="Arial" w:hAnsi="Arial"/>
          <w:i/>
          <w:sz w:val="22"/>
        </w:rPr>
        <w:t>arba</w:t>
      </w:r>
    </w:p>
    <w:p w:rsidR="00C77A67" w:rsidRPr="0033582F" w:rsidRDefault="00C77A67" w:rsidP="00C77A67">
      <w:pPr>
        <w:tabs>
          <w:tab w:val="left" w:pos="851"/>
        </w:tabs>
        <w:ind w:left="-284" w:right="-995"/>
        <w:rPr>
          <w:rFonts w:ascii="Arial" w:hAnsi="Arial"/>
          <w:sz w:val="22"/>
          <w:szCs w:val="22"/>
        </w:rPr>
      </w:pPr>
      <w:r w:rsidRPr="0033582F">
        <w:rPr>
          <w:rFonts w:ascii="Arial" w:hAnsi="Arial"/>
          <w:sz w:val="22"/>
        </w:rPr>
        <w:tab/>
        <w:t>nuo [Sutarties įsigaliojimo datos mmmm-mm-dd] iki [36 mėnesio pabaigos mmmm-mm-dd]</w:t>
      </w:r>
    </w:p>
    <w:p w:rsidR="00C77A67" w:rsidRPr="0033582F" w:rsidRDefault="00C77A67" w:rsidP="00C77A67">
      <w:pPr>
        <w:tabs>
          <w:tab w:val="left" w:pos="1560"/>
          <w:tab w:val="left" w:pos="1843"/>
        </w:tabs>
        <w:ind w:left="-284"/>
        <w:rPr>
          <w:rFonts w:ascii="Arial" w:hAnsi="Arial"/>
          <w:i/>
          <w:sz w:val="22"/>
          <w:szCs w:val="22"/>
        </w:rPr>
      </w:pPr>
      <w:r w:rsidRPr="0033582F">
        <w:rPr>
          <w:rFonts w:ascii="Arial" w:hAnsi="Arial"/>
          <w:i/>
          <w:sz w:val="22"/>
        </w:rPr>
        <w:t>arba</w:t>
      </w:r>
    </w:p>
    <w:p w:rsidR="00C77A67" w:rsidRPr="0033582F" w:rsidRDefault="00C77A67" w:rsidP="00C77A67">
      <w:pPr>
        <w:tabs>
          <w:tab w:val="left" w:pos="851"/>
        </w:tabs>
        <w:ind w:left="-284" w:right="-711"/>
        <w:rPr>
          <w:rFonts w:ascii="Arial" w:hAnsi="Arial"/>
          <w:sz w:val="22"/>
          <w:szCs w:val="22"/>
        </w:rPr>
      </w:pPr>
      <w:r w:rsidRPr="0033582F">
        <w:rPr>
          <w:rFonts w:ascii="Arial" w:hAnsi="Arial"/>
          <w:sz w:val="22"/>
        </w:rPr>
        <w:tab/>
        <w:t>nuo [Sutarties įsigaliojimo datos mmmm-mm-dd] iki [42 mėnesio pabaigos mmmm-mm-dd]</w:t>
      </w:r>
    </w:p>
    <w:p w:rsidR="00C77A67" w:rsidRPr="0033582F" w:rsidRDefault="00C77A67" w:rsidP="00C77A67">
      <w:pPr>
        <w:tabs>
          <w:tab w:val="left" w:pos="1560"/>
        </w:tabs>
        <w:ind w:left="-284" w:right="-853"/>
        <w:rPr>
          <w:rFonts w:ascii="Arial" w:hAnsi="Arial"/>
          <w:sz w:val="22"/>
          <w:szCs w:val="22"/>
        </w:rPr>
      </w:pPr>
    </w:p>
    <w:p w:rsidR="00C77A67" w:rsidRPr="0033582F" w:rsidRDefault="00C77A67" w:rsidP="00C77A67">
      <w:pPr>
        <w:pBdr>
          <w:bottom w:val="single" w:sz="12" w:space="1" w:color="auto"/>
        </w:pBdr>
        <w:ind w:left="-284"/>
        <w:rPr>
          <w:rFonts w:ascii="Arial" w:hAnsi="Arial"/>
          <w:sz w:val="22"/>
          <w:szCs w:val="22"/>
        </w:rPr>
      </w:pPr>
    </w:p>
    <w:p w:rsidR="00C77A67" w:rsidRPr="0033582F" w:rsidRDefault="00C77A67" w:rsidP="00C77A67">
      <w:pPr>
        <w:ind w:left="-284"/>
        <w:rPr>
          <w:rFonts w:ascii="Arial" w:hAnsi="Arial"/>
          <w:sz w:val="22"/>
          <w:szCs w:val="22"/>
        </w:rPr>
      </w:pPr>
    </w:p>
    <w:p w:rsidR="00C77A67" w:rsidRPr="0033582F" w:rsidRDefault="00C77A67" w:rsidP="00C77A67">
      <w:pPr>
        <w:numPr>
          <w:ilvl w:val="0"/>
          <w:numId w:val="15"/>
        </w:numPr>
        <w:tabs>
          <w:tab w:val="clear" w:pos="360"/>
          <w:tab w:val="num" w:pos="426"/>
        </w:tabs>
        <w:ind w:left="-284" w:firstLine="0"/>
        <w:rPr>
          <w:rFonts w:ascii="Arial" w:hAnsi="Arial"/>
          <w:sz w:val="22"/>
          <w:szCs w:val="22"/>
        </w:rPr>
      </w:pPr>
      <w:r w:rsidRPr="0033582F">
        <w:rPr>
          <w:rFonts w:ascii="Arial" w:hAnsi="Arial"/>
          <w:sz w:val="22"/>
          <w:szCs w:val="22"/>
        </w:rPr>
        <w:t>PRP darbų pažanga</w:t>
      </w:r>
    </w:p>
    <w:p w:rsidR="00C77A67" w:rsidRPr="0033582F" w:rsidRDefault="00C77A67" w:rsidP="00C77A67">
      <w:pPr>
        <w:numPr>
          <w:ilvl w:val="0"/>
          <w:numId w:val="18"/>
        </w:numPr>
        <w:tabs>
          <w:tab w:val="num" w:pos="360"/>
          <w:tab w:val="left" w:pos="709"/>
        </w:tabs>
        <w:ind w:left="709" w:hanging="283"/>
        <w:jc w:val="both"/>
        <w:rPr>
          <w:rFonts w:ascii="Arial" w:hAnsi="Arial"/>
          <w:sz w:val="22"/>
          <w:szCs w:val="22"/>
        </w:rPr>
      </w:pPr>
      <w:r w:rsidRPr="0033582F">
        <w:rPr>
          <w:rFonts w:ascii="Arial" w:hAnsi="Arial"/>
          <w:sz w:val="22"/>
        </w:rPr>
        <w:t>Pažanga ir pasiekti rezultatai atsižvelgiant į pirminius PRP darbo programos tikslus bei nustatytos problemos, jeigu tokių yra, kurios daro įtaką jų įgyvendinimui. Tai apima</w:t>
      </w:r>
      <w:r w:rsidRPr="0033582F">
        <w:rPr>
          <w:rFonts w:ascii="Arial" w:hAnsi="Arial"/>
          <w:sz w:val="22"/>
          <w:szCs w:val="22"/>
        </w:rPr>
        <w:t xml:space="preserve">: </w:t>
      </w:r>
    </w:p>
    <w:p w:rsidR="00C77A67" w:rsidRPr="0033582F" w:rsidRDefault="00C77A67" w:rsidP="00C77A67">
      <w:pPr>
        <w:numPr>
          <w:ilvl w:val="1"/>
          <w:numId w:val="14"/>
        </w:numPr>
        <w:tabs>
          <w:tab w:val="clear" w:pos="1091"/>
        </w:tabs>
        <w:spacing w:before="60" w:after="60"/>
        <w:ind w:left="1134" w:hanging="425"/>
        <w:jc w:val="both"/>
        <w:rPr>
          <w:rFonts w:ascii="Arial" w:hAnsi="Arial"/>
          <w:sz w:val="22"/>
          <w:szCs w:val="22"/>
        </w:rPr>
      </w:pPr>
      <w:r w:rsidRPr="0033582F">
        <w:rPr>
          <w:rFonts w:ascii="Arial" w:hAnsi="Arial"/>
          <w:sz w:val="22"/>
        </w:rPr>
        <w:t>PRP įgyvendinimui reikalingo personalo samdymo ir paskirstymo eigą (pvz., papildomo personalo samdymo tvarka ir / arba sutartys dėl išorės paslaugų ir t.</w:t>
      </w:r>
      <w:r>
        <w:rPr>
          <w:rFonts w:ascii="Arial" w:hAnsi="Arial"/>
          <w:sz w:val="22"/>
        </w:rPr>
        <w:t>t.);</w:t>
      </w:r>
    </w:p>
    <w:p w:rsidR="00C77A67" w:rsidRPr="0033582F" w:rsidRDefault="00C77A67" w:rsidP="00C77A67">
      <w:pPr>
        <w:numPr>
          <w:ilvl w:val="0"/>
          <w:numId w:val="20"/>
        </w:numPr>
        <w:tabs>
          <w:tab w:val="num" w:pos="360"/>
          <w:tab w:val="left" w:pos="709"/>
        </w:tabs>
        <w:jc w:val="both"/>
        <w:rPr>
          <w:rFonts w:ascii="Arial" w:hAnsi="Arial"/>
          <w:sz w:val="22"/>
          <w:szCs w:val="22"/>
        </w:rPr>
      </w:pPr>
      <w:r w:rsidRPr="0033582F">
        <w:rPr>
          <w:rFonts w:ascii="Arial" w:hAnsi="Arial"/>
          <w:sz w:val="22"/>
        </w:rPr>
        <w:t xml:space="preserve">jeigu turite, konsultantų parengtas ataskaitų kopijas, tyrimus ir kitas į subrangos sutartį įeinančias veiklas, tokias kaip techninės užduotys (TU) ir paskelbti kvietimai teikti išorės paslaugas. </w:t>
      </w:r>
    </w:p>
    <w:p w:rsidR="00C77A67" w:rsidRPr="0033582F" w:rsidRDefault="00C77A67" w:rsidP="00C77A67">
      <w:pPr>
        <w:ind w:left="-284"/>
        <w:jc w:val="both"/>
        <w:rPr>
          <w:rFonts w:ascii="Arial" w:hAnsi="Arial"/>
          <w:sz w:val="10"/>
          <w:szCs w:val="10"/>
        </w:rPr>
      </w:pPr>
    </w:p>
    <w:p w:rsidR="00C77A67" w:rsidRPr="0033582F" w:rsidRDefault="00C77A67" w:rsidP="00C77A67">
      <w:pPr>
        <w:numPr>
          <w:ilvl w:val="0"/>
          <w:numId w:val="15"/>
        </w:numPr>
        <w:tabs>
          <w:tab w:val="clear" w:pos="360"/>
          <w:tab w:val="num" w:pos="426"/>
        </w:tabs>
        <w:ind w:left="-284" w:firstLine="0"/>
        <w:rPr>
          <w:rFonts w:ascii="Arial" w:hAnsi="Arial"/>
          <w:sz w:val="22"/>
          <w:szCs w:val="22"/>
        </w:rPr>
      </w:pPr>
      <w:r w:rsidRPr="0033582F">
        <w:rPr>
          <w:rFonts w:ascii="Arial" w:hAnsi="Arial"/>
          <w:sz w:val="22"/>
          <w:szCs w:val="22"/>
        </w:rPr>
        <w:t>Investicijų programos darbų pažanga</w:t>
      </w:r>
    </w:p>
    <w:p w:rsidR="00C77A67" w:rsidRPr="0033582F" w:rsidRDefault="00C77A67" w:rsidP="00C77A67">
      <w:pPr>
        <w:numPr>
          <w:ilvl w:val="0"/>
          <w:numId w:val="18"/>
        </w:numPr>
        <w:tabs>
          <w:tab w:val="left" w:pos="709"/>
        </w:tabs>
        <w:ind w:left="709" w:hanging="283"/>
        <w:jc w:val="both"/>
        <w:rPr>
          <w:rFonts w:ascii="Arial" w:hAnsi="Arial"/>
          <w:sz w:val="22"/>
          <w:szCs w:val="22"/>
        </w:rPr>
      </w:pPr>
      <w:r w:rsidRPr="0033582F">
        <w:rPr>
          <w:rFonts w:ascii="Arial" w:hAnsi="Arial"/>
          <w:sz w:val="22"/>
        </w:rPr>
        <w:t xml:space="preserve">Pažanga ir pasiekti rezultatai atsižvelgiant į pirminius Investicijų programos tikslus </w:t>
      </w:r>
      <w:r w:rsidRPr="0033582F">
        <w:rPr>
          <w:rFonts w:ascii="Arial" w:hAnsi="Arial"/>
          <w:sz w:val="22"/>
          <w:szCs w:val="22"/>
        </w:rPr>
        <w:t>(pvz., ataskaitiniu laikotarpiu įgytos investicijos arba paskelbti kvietimai investuoti);</w:t>
      </w:r>
    </w:p>
    <w:p w:rsidR="00C77A67" w:rsidRPr="0033582F" w:rsidRDefault="00C77A67" w:rsidP="00C77A67">
      <w:pPr>
        <w:numPr>
          <w:ilvl w:val="0"/>
          <w:numId w:val="18"/>
        </w:numPr>
        <w:tabs>
          <w:tab w:val="left" w:pos="709"/>
        </w:tabs>
        <w:ind w:left="709" w:hanging="283"/>
        <w:jc w:val="both"/>
        <w:rPr>
          <w:rFonts w:ascii="Arial" w:hAnsi="Arial"/>
          <w:sz w:val="22"/>
          <w:szCs w:val="22"/>
        </w:rPr>
      </w:pPr>
      <w:r w:rsidRPr="0033582F">
        <w:rPr>
          <w:rFonts w:ascii="Arial" w:hAnsi="Arial"/>
          <w:sz w:val="22"/>
        </w:rPr>
        <w:t>Atliktų PRP darbų aprašas, atsižvelgiant į bet kokias investicijas ar paskelbtus konkursus.</w:t>
      </w:r>
    </w:p>
    <w:p w:rsidR="00C77A67" w:rsidRPr="0033582F" w:rsidRDefault="00C77A67" w:rsidP="00C77A67">
      <w:pPr>
        <w:jc w:val="both"/>
        <w:rPr>
          <w:rFonts w:ascii="Arial" w:hAnsi="Arial"/>
          <w:sz w:val="10"/>
          <w:szCs w:val="10"/>
        </w:rPr>
      </w:pPr>
    </w:p>
    <w:p w:rsidR="00C77A67" w:rsidRPr="0033582F" w:rsidRDefault="00C77A67" w:rsidP="00C77A67">
      <w:pPr>
        <w:numPr>
          <w:ilvl w:val="0"/>
          <w:numId w:val="15"/>
        </w:numPr>
        <w:tabs>
          <w:tab w:val="clear" w:pos="360"/>
          <w:tab w:val="num" w:pos="426"/>
        </w:tabs>
        <w:ind w:left="426" w:hanging="710"/>
        <w:rPr>
          <w:rFonts w:ascii="Arial" w:hAnsi="Arial"/>
          <w:sz w:val="22"/>
          <w:szCs w:val="22"/>
        </w:rPr>
      </w:pPr>
      <w:r w:rsidRPr="0033582F">
        <w:rPr>
          <w:rFonts w:ascii="Arial" w:hAnsi="Arial"/>
          <w:sz w:val="22"/>
          <w:szCs w:val="22"/>
        </w:rPr>
        <w:t>Nustatytos problemos ir rizika Investicijų programos įgyvendinimui</w:t>
      </w:r>
    </w:p>
    <w:p w:rsidR="00C77A67" w:rsidRPr="0033582F" w:rsidRDefault="00C77A67" w:rsidP="00C77A67">
      <w:pPr>
        <w:ind w:left="426"/>
        <w:rPr>
          <w:rFonts w:ascii="Arial" w:hAnsi="Arial"/>
          <w:sz w:val="22"/>
          <w:szCs w:val="22"/>
        </w:rPr>
      </w:pPr>
      <w:r w:rsidRPr="0033582F">
        <w:rPr>
          <w:rFonts w:ascii="Arial" w:hAnsi="Arial"/>
          <w:sz w:val="22"/>
          <w:szCs w:val="22"/>
        </w:rPr>
        <w:t>(įskaitant PRP paramos gavėjo parengtą šių problemų / rizikos aprašą ir taisomuosius veiksmus, kurių buvo ar bus imtasi).</w:t>
      </w:r>
    </w:p>
    <w:p w:rsidR="00C77A67" w:rsidRPr="0033582F" w:rsidRDefault="00C77A67" w:rsidP="00C77A67">
      <w:pPr>
        <w:ind w:left="-284"/>
        <w:jc w:val="both"/>
        <w:rPr>
          <w:rFonts w:ascii="Arial" w:hAnsi="Arial"/>
          <w:sz w:val="10"/>
          <w:szCs w:val="10"/>
        </w:rPr>
      </w:pPr>
    </w:p>
    <w:p w:rsidR="00C77A67" w:rsidRPr="0033582F" w:rsidRDefault="00C77A67" w:rsidP="00C77A67">
      <w:pPr>
        <w:numPr>
          <w:ilvl w:val="0"/>
          <w:numId w:val="15"/>
        </w:numPr>
        <w:tabs>
          <w:tab w:val="clear" w:pos="360"/>
          <w:tab w:val="num" w:pos="426"/>
          <w:tab w:val="left" w:pos="2268"/>
        </w:tabs>
        <w:ind w:left="426" w:hanging="710"/>
        <w:rPr>
          <w:rFonts w:ascii="Arial" w:hAnsi="Arial"/>
          <w:sz w:val="22"/>
          <w:szCs w:val="22"/>
        </w:rPr>
      </w:pPr>
      <w:bookmarkStart w:id="39" w:name="_Hlk486414545"/>
      <w:r w:rsidRPr="0033582F">
        <w:rPr>
          <w:rFonts w:ascii="Arial" w:hAnsi="Arial"/>
          <w:sz w:val="22"/>
          <w:szCs w:val="22"/>
        </w:rPr>
        <w:t>Ataskaitiniu laikotarpiu įsipareigotos vykdyti / įvykdytos Techninės paramos sutartys (pvz., išorės ekspertai / subrangos sutartys), sietinos su pradėtomis / planuojamomis investicijomis</w:t>
      </w:r>
    </w:p>
    <w:p w:rsidR="00C77A67" w:rsidRPr="0033582F" w:rsidRDefault="00C77A67" w:rsidP="00C77A67">
      <w:pPr>
        <w:ind w:left="426"/>
        <w:rPr>
          <w:rFonts w:ascii="Arial" w:hAnsi="Arial"/>
          <w:sz w:val="22"/>
          <w:szCs w:val="22"/>
        </w:rPr>
      </w:pPr>
      <w:r w:rsidRPr="0033582F">
        <w:rPr>
          <w:rFonts w:ascii="Arial" w:hAnsi="Arial"/>
          <w:sz w:val="22"/>
          <w:szCs w:val="22"/>
        </w:rPr>
        <w:t>(remtis A.2.1.a lentele).</w:t>
      </w:r>
    </w:p>
    <w:bookmarkEnd w:id="39"/>
    <w:p w:rsidR="00C77A67" w:rsidRPr="0033582F" w:rsidRDefault="00C77A67" w:rsidP="00C77A67">
      <w:pPr>
        <w:ind w:left="-284"/>
        <w:jc w:val="both"/>
        <w:rPr>
          <w:rFonts w:ascii="Arial" w:hAnsi="Arial"/>
          <w:sz w:val="10"/>
          <w:szCs w:val="10"/>
        </w:rPr>
      </w:pPr>
    </w:p>
    <w:p w:rsidR="00C77A67" w:rsidRPr="0033582F" w:rsidRDefault="00C77A67" w:rsidP="00C77A67">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szCs w:val="22"/>
        </w:rPr>
        <w:t xml:space="preserve">Įsipareigotos teikti / sutektos vidaus techninės paramos, sietinos su pradėtomis / planuojamomis investicijomis, aprašas. </w:t>
      </w:r>
    </w:p>
    <w:p w:rsidR="00C77A67" w:rsidRPr="0033582F" w:rsidRDefault="00C77A67" w:rsidP="00C77A67">
      <w:pPr>
        <w:ind w:left="-284" w:firstLine="710"/>
        <w:jc w:val="both"/>
        <w:rPr>
          <w:rFonts w:ascii="Arial" w:hAnsi="Arial"/>
          <w:sz w:val="22"/>
          <w:szCs w:val="22"/>
        </w:rPr>
      </w:pPr>
      <w:r w:rsidRPr="0033582F">
        <w:rPr>
          <w:rFonts w:ascii="Arial" w:hAnsi="Arial"/>
          <w:sz w:val="22"/>
          <w:szCs w:val="22"/>
        </w:rPr>
        <w:t>(remtis A.2.1.b lentele).</w:t>
      </w:r>
    </w:p>
    <w:p w:rsidR="00C77A67" w:rsidRPr="0033582F" w:rsidRDefault="00C77A67" w:rsidP="00C77A67">
      <w:pPr>
        <w:ind w:left="-284"/>
        <w:jc w:val="both"/>
        <w:rPr>
          <w:rFonts w:ascii="Arial" w:hAnsi="Arial"/>
          <w:sz w:val="10"/>
          <w:szCs w:val="10"/>
        </w:rPr>
      </w:pPr>
    </w:p>
    <w:p w:rsidR="00C77A67" w:rsidRPr="0033582F" w:rsidRDefault="00C77A67" w:rsidP="00C77A67">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szCs w:val="22"/>
        </w:rPr>
        <w:t>Atnaujintas ataskaitiniu laikotarpiu įsipareigotų vykdyti / įvykdytų ir planuojamų vykdyti investicijų projektų sąrašas, nurodant darbus, atliktus naudojanti</w:t>
      </w:r>
      <w:r>
        <w:rPr>
          <w:rFonts w:ascii="Arial" w:hAnsi="Arial"/>
          <w:sz w:val="22"/>
          <w:szCs w:val="22"/>
        </w:rPr>
        <w:t>s Projekto rengimo paslaugomis.</w:t>
      </w:r>
    </w:p>
    <w:p w:rsidR="00C77A67" w:rsidRPr="0033582F" w:rsidRDefault="00C77A67" w:rsidP="00C77A67">
      <w:pPr>
        <w:ind w:left="426"/>
        <w:jc w:val="both"/>
        <w:rPr>
          <w:rFonts w:ascii="Arial" w:hAnsi="Arial"/>
          <w:sz w:val="22"/>
          <w:szCs w:val="22"/>
        </w:rPr>
      </w:pPr>
      <w:r w:rsidRPr="0033582F">
        <w:rPr>
          <w:rFonts w:ascii="Arial" w:hAnsi="Arial"/>
          <w:sz w:val="22"/>
          <w:szCs w:val="22"/>
        </w:rPr>
        <w:t>(remtis A.2.2 lentele).</w:t>
      </w:r>
    </w:p>
    <w:p w:rsidR="00C77A67" w:rsidRPr="0033582F" w:rsidRDefault="00C77A67" w:rsidP="00C77A67">
      <w:pPr>
        <w:ind w:left="-284"/>
        <w:rPr>
          <w:rFonts w:ascii="Arial" w:hAnsi="Arial"/>
          <w:sz w:val="10"/>
          <w:szCs w:val="10"/>
        </w:rPr>
      </w:pPr>
    </w:p>
    <w:p w:rsidR="00C77A67" w:rsidRPr="0033582F" w:rsidRDefault="00C77A67" w:rsidP="00C77A67">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rPr>
        <w:t>Bet kokie veiklų, planuotų vykdyti pagal Projekto rengimo paslaugas, ar Investicijų programos pakeitimai, palyginus su pradine darbo programa ir kita naudinga informacija.</w:t>
      </w:r>
    </w:p>
    <w:p w:rsidR="00C77A67" w:rsidRPr="0033582F" w:rsidRDefault="00C77A67" w:rsidP="00C77A67">
      <w:pPr>
        <w:ind w:left="426"/>
        <w:jc w:val="both"/>
        <w:rPr>
          <w:rFonts w:ascii="Arial" w:hAnsi="Arial"/>
          <w:sz w:val="22"/>
          <w:szCs w:val="22"/>
        </w:rPr>
      </w:pPr>
    </w:p>
    <w:p w:rsidR="00C77A67" w:rsidRPr="0033582F" w:rsidRDefault="00C77A67" w:rsidP="00C77A67">
      <w:pPr>
        <w:ind w:left="-284"/>
        <w:rPr>
          <w:rFonts w:ascii="Arial" w:hAnsi="Arial"/>
          <w:sz w:val="10"/>
          <w:szCs w:val="10"/>
        </w:rPr>
      </w:pPr>
    </w:p>
    <w:p w:rsidR="00C77A67" w:rsidRPr="0033582F" w:rsidRDefault="00C77A67" w:rsidP="00C77A67">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rPr>
        <w:t xml:space="preserve">Finansinė ataskaita (už šešių mėnesių laikotarpį) </w:t>
      </w:r>
    </w:p>
    <w:p w:rsidR="00C77A67" w:rsidRPr="0033582F" w:rsidRDefault="00C77A67" w:rsidP="00C77A67">
      <w:pPr>
        <w:ind w:left="426"/>
        <w:rPr>
          <w:rFonts w:ascii="Arial" w:hAnsi="Arial"/>
          <w:sz w:val="22"/>
          <w:szCs w:val="22"/>
        </w:rPr>
      </w:pPr>
      <w:r w:rsidRPr="0033582F">
        <w:rPr>
          <w:rFonts w:ascii="Arial" w:hAnsi="Arial"/>
          <w:sz w:val="22"/>
          <w:szCs w:val="22"/>
        </w:rPr>
        <w:t>(remtis A.2.3. lentele)</w:t>
      </w:r>
    </w:p>
    <w:p w:rsidR="00C77A67" w:rsidRPr="0033582F" w:rsidRDefault="00C77A67" w:rsidP="00C77A67">
      <w:pPr>
        <w:pBdr>
          <w:bottom w:val="single" w:sz="12" w:space="1" w:color="auto"/>
        </w:pBdr>
        <w:ind w:left="-284"/>
        <w:rPr>
          <w:rFonts w:ascii="Arial" w:hAnsi="Arial"/>
          <w:sz w:val="22"/>
          <w:szCs w:val="22"/>
        </w:rPr>
      </w:pPr>
    </w:p>
    <w:p w:rsidR="00C77A67" w:rsidRPr="0033582F" w:rsidRDefault="00C77A67" w:rsidP="00C77A67">
      <w:pPr>
        <w:ind w:left="-284"/>
        <w:rPr>
          <w:rFonts w:ascii="Arial" w:hAnsi="Arial"/>
          <w:sz w:val="20"/>
          <w:szCs w:val="20"/>
        </w:rPr>
      </w:pPr>
    </w:p>
    <w:p w:rsidR="00C77A67" w:rsidRPr="0033582F" w:rsidRDefault="00C77A67" w:rsidP="00C77A67">
      <w:pPr>
        <w:ind w:left="-284"/>
        <w:rPr>
          <w:rFonts w:ascii="Arial" w:hAnsi="Arial"/>
          <w:sz w:val="22"/>
          <w:szCs w:val="22"/>
        </w:rPr>
      </w:pPr>
      <w:r w:rsidRPr="0033582F">
        <w:rPr>
          <w:rFonts w:ascii="Arial" w:hAnsi="Arial"/>
          <w:sz w:val="22"/>
          <w:szCs w:val="22"/>
        </w:rPr>
        <w:t>Ataskaitos data:</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sectPr w:rsidR="00C77A67" w:rsidRPr="0033582F" w:rsidSect="00E1019A">
          <w:headerReference w:type="default" r:id="rId24"/>
          <w:pgSz w:w="11906" w:h="16838"/>
          <w:pgMar w:top="1134" w:right="1418" w:bottom="907" w:left="1418" w:header="709" w:footer="709" w:gutter="0"/>
          <w:cols w:space="708"/>
          <w:docGrid w:linePitch="360"/>
        </w:sectPr>
      </w:pPr>
    </w:p>
    <w:p w:rsidR="00C77A67" w:rsidRPr="0033582F" w:rsidRDefault="00C77A67" w:rsidP="00C77A67">
      <w:pPr>
        <w:rPr>
          <w:rFonts w:ascii="Arial" w:hAnsi="Arial"/>
          <w:b/>
          <w:sz w:val="22"/>
          <w:szCs w:val="22"/>
        </w:rPr>
      </w:pPr>
    </w:p>
    <w:p w:rsidR="00C77A67" w:rsidRPr="0033582F" w:rsidRDefault="00C77A67" w:rsidP="00C77A67">
      <w:pPr>
        <w:rPr>
          <w:rFonts w:ascii="Arial" w:hAnsi="Arial"/>
          <w:b/>
          <w:sz w:val="22"/>
          <w:szCs w:val="22"/>
        </w:rPr>
      </w:pPr>
    </w:p>
    <w:p w:rsidR="00C77A67" w:rsidRPr="0033582F" w:rsidRDefault="00C77A67" w:rsidP="00C77A67">
      <w:pPr>
        <w:tabs>
          <w:tab w:val="left" w:pos="1276"/>
        </w:tabs>
        <w:rPr>
          <w:rFonts w:ascii="Arial" w:hAnsi="Arial"/>
          <w:b/>
          <w:sz w:val="22"/>
          <w:szCs w:val="22"/>
        </w:rPr>
      </w:pPr>
      <w:r w:rsidRPr="0033582F">
        <w:rPr>
          <w:rFonts w:ascii="Arial" w:hAnsi="Arial"/>
          <w:b/>
          <w:sz w:val="22"/>
          <w:szCs w:val="22"/>
        </w:rPr>
        <w:t xml:space="preserve">A.2.1.a </w:t>
      </w:r>
      <w:r w:rsidRPr="0033582F">
        <w:rPr>
          <w:rFonts w:ascii="Arial" w:hAnsi="Arial"/>
          <w:b/>
          <w:sz w:val="22"/>
          <w:szCs w:val="22"/>
        </w:rPr>
        <w:tab/>
        <w:t xml:space="preserve">Ataskaitiniu laikotarpiu įsipareigotos vykdyti / įvykdytos techninės paramos sutarys (išorės ekspertai / subrangos sutartys) </w:t>
      </w:r>
    </w:p>
    <w:p w:rsidR="00C77A67" w:rsidRPr="0033582F" w:rsidRDefault="00C77A67" w:rsidP="00C77A67">
      <w:pPr>
        <w:rPr>
          <w:b/>
        </w:rPr>
      </w:pPr>
    </w:p>
    <w:p w:rsidR="00C77A67" w:rsidRPr="0033582F" w:rsidRDefault="00C77A67" w:rsidP="00C77A67">
      <w:pPr>
        <w:rPr>
          <w: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3"/>
        <w:gridCol w:w="1984"/>
        <w:gridCol w:w="1701"/>
        <w:gridCol w:w="2126"/>
        <w:gridCol w:w="1559"/>
        <w:gridCol w:w="2133"/>
        <w:gridCol w:w="1440"/>
      </w:tblGrid>
      <w:tr w:rsidR="00C77A67" w:rsidRPr="0033582F" w:rsidTr="00716D13">
        <w:tc>
          <w:tcPr>
            <w:tcW w:w="2235" w:type="dxa"/>
            <w:shd w:val="clear" w:color="auto" w:fill="auto"/>
            <w:vAlign w:val="center"/>
          </w:tcPr>
          <w:p w:rsidR="00C77A67" w:rsidRPr="0033582F" w:rsidRDefault="00C77A67" w:rsidP="00716D13">
            <w:pPr>
              <w:rPr>
                <w:rFonts w:ascii="Arial" w:hAnsi="Arial" w:cs="Arial"/>
                <w:b/>
                <w:sz w:val="18"/>
                <w:szCs w:val="20"/>
              </w:rPr>
            </w:pPr>
            <w:r w:rsidRPr="0033582F">
              <w:rPr>
                <w:rFonts w:ascii="Arial" w:hAnsi="Arial" w:cs="Arial"/>
                <w:b/>
                <w:sz w:val="18"/>
                <w:szCs w:val="20"/>
              </w:rPr>
              <w:t>Išorės subrangos sutartis</w:t>
            </w: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tc>
        <w:tc>
          <w:tcPr>
            <w:tcW w:w="1843" w:type="dxa"/>
            <w:shd w:val="clear" w:color="auto" w:fill="auto"/>
            <w:vAlign w:val="center"/>
          </w:tcPr>
          <w:p w:rsidR="00C77A67" w:rsidRPr="0033582F" w:rsidRDefault="00C77A67" w:rsidP="00716D13">
            <w:pPr>
              <w:rPr>
                <w:rFonts w:ascii="Arial" w:hAnsi="Arial" w:cs="Arial"/>
                <w:b/>
                <w:sz w:val="18"/>
                <w:szCs w:val="20"/>
              </w:rPr>
            </w:pPr>
            <w:r w:rsidRPr="0033582F">
              <w:rPr>
                <w:rFonts w:ascii="Arial" w:hAnsi="Arial" w:cs="Arial"/>
                <w:b/>
                <w:sz w:val="18"/>
                <w:szCs w:val="20"/>
              </w:rPr>
              <w:t>Išorės ekspertas / subrangovas</w:t>
            </w:r>
          </w:p>
          <w:p w:rsidR="00C77A67" w:rsidRPr="0033582F" w:rsidRDefault="00C77A67" w:rsidP="00716D13">
            <w:pPr>
              <w:rPr>
                <w:rFonts w:ascii="Arial" w:hAnsi="Arial" w:cs="Arial"/>
                <w:b/>
                <w:sz w:val="18"/>
                <w:szCs w:val="20"/>
              </w:rPr>
            </w:pPr>
          </w:p>
        </w:tc>
        <w:tc>
          <w:tcPr>
            <w:tcW w:w="1984" w:type="dxa"/>
            <w:shd w:val="clear" w:color="auto" w:fill="auto"/>
            <w:vAlign w:val="center"/>
          </w:tcPr>
          <w:p w:rsidR="00C77A67" w:rsidRPr="0033582F" w:rsidRDefault="00C77A67" w:rsidP="00716D13">
            <w:pPr>
              <w:rPr>
                <w:rFonts w:ascii="Arial" w:hAnsi="Arial" w:cs="Arial"/>
                <w:b/>
                <w:sz w:val="18"/>
                <w:szCs w:val="20"/>
              </w:rPr>
            </w:pPr>
            <w:r w:rsidRPr="0033582F">
              <w:rPr>
                <w:rFonts w:ascii="Arial" w:hAnsi="Arial" w:cs="Arial"/>
                <w:b/>
                <w:sz w:val="18"/>
                <w:szCs w:val="20"/>
              </w:rPr>
              <w:t>Trumpas atlikto darbo aprašymas</w:t>
            </w: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tc>
        <w:tc>
          <w:tcPr>
            <w:tcW w:w="1701" w:type="dxa"/>
            <w:shd w:val="clear" w:color="auto" w:fill="auto"/>
            <w:vAlign w:val="center"/>
          </w:tcPr>
          <w:p w:rsidR="00C77A67" w:rsidRPr="0033582F" w:rsidRDefault="00C77A67" w:rsidP="00716D13">
            <w:pPr>
              <w:ind w:right="-108"/>
              <w:rPr>
                <w:rFonts w:ascii="Arial" w:hAnsi="Arial" w:cs="Arial"/>
                <w:b/>
                <w:sz w:val="18"/>
                <w:szCs w:val="20"/>
              </w:rPr>
            </w:pPr>
          </w:p>
          <w:p w:rsidR="00C77A67" w:rsidRPr="0033582F" w:rsidRDefault="00C77A67" w:rsidP="00716D13">
            <w:pPr>
              <w:ind w:right="-108"/>
              <w:rPr>
                <w:rFonts w:ascii="Arial" w:hAnsi="Arial" w:cs="Arial"/>
                <w:b/>
                <w:sz w:val="18"/>
                <w:szCs w:val="20"/>
              </w:rPr>
            </w:pPr>
            <w:r w:rsidRPr="0033582F">
              <w:rPr>
                <w:rFonts w:ascii="Arial" w:hAnsi="Arial" w:cs="Arial"/>
                <w:b/>
                <w:sz w:val="18"/>
                <w:szCs w:val="20"/>
              </w:rPr>
              <w:t>Bendrosios numatomos išlaidos subrangos sutartims</w:t>
            </w:r>
          </w:p>
          <w:p w:rsidR="00C77A67" w:rsidRPr="0033582F" w:rsidRDefault="00C77A67" w:rsidP="00716D13">
            <w:pPr>
              <w:ind w:right="-108"/>
              <w:rPr>
                <w:rFonts w:ascii="Arial" w:hAnsi="Arial" w:cs="Arial"/>
                <w:b/>
                <w:sz w:val="18"/>
                <w:szCs w:val="20"/>
              </w:rPr>
            </w:pPr>
          </w:p>
          <w:p w:rsidR="00C77A67" w:rsidRPr="0033582F" w:rsidRDefault="00C77A67" w:rsidP="00716D13">
            <w:pPr>
              <w:ind w:right="-108"/>
              <w:rPr>
                <w:rFonts w:ascii="Arial" w:hAnsi="Arial" w:cs="Arial"/>
                <w:b/>
                <w:sz w:val="18"/>
                <w:szCs w:val="20"/>
              </w:rPr>
            </w:pPr>
            <w:r w:rsidRPr="0033582F">
              <w:rPr>
                <w:rFonts w:ascii="Arial" w:hAnsi="Arial" w:cs="Arial"/>
                <w:b/>
                <w:sz w:val="18"/>
                <w:szCs w:val="20"/>
              </w:rPr>
              <w:t>[eurais]</w:t>
            </w:r>
          </w:p>
        </w:tc>
        <w:tc>
          <w:tcPr>
            <w:tcW w:w="2126" w:type="dxa"/>
            <w:shd w:val="clear" w:color="auto" w:fill="auto"/>
            <w:vAlign w:val="center"/>
          </w:tcPr>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r w:rsidRPr="0033582F">
              <w:rPr>
                <w:rFonts w:ascii="Arial" w:hAnsi="Arial" w:cs="Arial"/>
                <w:b/>
                <w:sz w:val="18"/>
                <w:szCs w:val="20"/>
              </w:rPr>
              <w:t>Subrangos sutarčių trukmė</w:t>
            </w: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r w:rsidRPr="0033582F">
              <w:rPr>
                <w:rFonts w:ascii="Arial" w:hAnsi="Arial" w:cs="Arial"/>
                <w:b/>
                <w:sz w:val="18"/>
                <w:szCs w:val="20"/>
              </w:rPr>
              <w:t>[pradžios ir pabaigos data]</w:t>
            </w:r>
          </w:p>
        </w:tc>
        <w:tc>
          <w:tcPr>
            <w:tcW w:w="1559" w:type="dxa"/>
            <w:shd w:val="clear" w:color="auto" w:fill="auto"/>
            <w:vAlign w:val="center"/>
          </w:tcPr>
          <w:p w:rsidR="00C77A67" w:rsidRPr="0033582F" w:rsidRDefault="00C77A67" w:rsidP="00716D13">
            <w:pPr>
              <w:rPr>
                <w:rFonts w:ascii="Arial" w:hAnsi="Arial" w:cs="Arial"/>
                <w:b/>
                <w:sz w:val="18"/>
                <w:szCs w:val="20"/>
              </w:rPr>
            </w:pPr>
            <w:r w:rsidRPr="0033582F">
              <w:rPr>
                <w:rFonts w:ascii="Arial" w:hAnsi="Arial" w:cs="Arial"/>
                <w:b/>
                <w:sz w:val="18"/>
                <w:szCs w:val="20"/>
              </w:rPr>
              <w:t>Taikyta pirkimo procedūra</w:t>
            </w:r>
          </w:p>
          <w:p w:rsidR="00C77A67" w:rsidRPr="0033582F" w:rsidRDefault="00C77A67" w:rsidP="00716D13">
            <w:pPr>
              <w:rPr>
                <w:rFonts w:ascii="Arial" w:hAnsi="Arial" w:cs="Arial"/>
                <w:b/>
                <w:sz w:val="18"/>
                <w:szCs w:val="20"/>
              </w:rPr>
            </w:pPr>
          </w:p>
        </w:tc>
        <w:tc>
          <w:tcPr>
            <w:tcW w:w="2133" w:type="dxa"/>
            <w:shd w:val="clear" w:color="auto" w:fill="auto"/>
            <w:vAlign w:val="center"/>
          </w:tcPr>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r w:rsidRPr="0033582F">
              <w:rPr>
                <w:rFonts w:ascii="Arial" w:hAnsi="Arial" w:cs="Arial"/>
                <w:b/>
                <w:sz w:val="18"/>
                <w:szCs w:val="20"/>
              </w:rPr>
              <w:t>Nuoroda į paskelbtą viešųjų pirkimų konkursą</w:t>
            </w: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r w:rsidRPr="0033582F">
              <w:rPr>
                <w:rFonts w:ascii="Arial" w:hAnsi="Arial"/>
                <w:sz w:val="18"/>
              </w:rPr>
              <w:t xml:space="preserve">(pvz., Europos Sąjungos </w:t>
            </w:r>
            <w:r w:rsidRPr="0033582F">
              <w:rPr>
                <w:rFonts w:ascii="Arial" w:hAnsi="Arial" w:cs="Arial"/>
                <w:sz w:val="18"/>
                <w:szCs w:val="18"/>
              </w:rPr>
              <w:t>oficialiajame</w:t>
            </w:r>
            <w:r w:rsidRPr="0033582F">
              <w:rPr>
                <w:rFonts w:ascii="Arial" w:hAnsi="Arial"/>
                <w:sz w:val="18"/>
              </w:rPr>
              <w:t xml:space="preserve"> leidinyje)</w:t>
            </w:r>
          </w:p>
        </w:tc>
        <w:tc>
          <w:tcPr>
            <w:tcW w:w="1440" w:type="dxa"/>
            <w:shd w:val="clear" w:color="auto" w:fill="auto"/>
            <w:vAlign w:val="center"/>
          </w:tcPr>
          <w:p w:rsidR="00C77A67" w:rsidRPr="0033582F" w:rsidRDefault="00C77A67" w:rsidP="00716D13">
            <w:pPr>
              <w:rPr>
                <w:rFonts w:ascii="Arial" w:hAnsi="Arial" w:cs="Arial"/>
                <w:b/>
                <w:sz w:val="18"/>
                <w:szCs w:val="20"/>
              </w:rPr>
            </w:pPr>
            <w:r w:rsidRPr="0033582F">
              <w:rPr>
                <w:rFonts w:ascii="Arial" w:hAnsi="Arial" w:cs="Arial"/>
                <w:b/>
                <w:sz w:val="18"/>
                <w:szCs w:val="20"/>
              </w:rPr>
              <w:t>Pastabos</w:t>
            </w: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p w:rsidR="00C77A67" w:rsidRPr="0033582F" w:rsidRDefault="00C77A67" w:rsidP="00716D13">
            <w:pPr>
              <w:rPr>
                <w:rFonts w:ascii="Arial" w:hAnsi="Arial" w:cs="Arial"/>
                <w:b/>
                <w:sz w:val="18"/>
                <w:szCs w:val="20"/>
              </w:rPr>
            </w:pPr>
          </w:p>
        </w:tc>
      </w:tr>
      <w:tr w:rsidR="00C77A67" w:rsidRPr="0033582F" w:rsidTr="00716D13">
        <w:trPr>
          <w:trHeight w:val="1400"/>
        </w:trPr>
        <w:tc>
          <w:tcPr>
            <w:tcW w:w="2235" w:type="dxa"/>
            <w:shd w:val="clear" w:color="auto" w:fill="auto"/>
            <w:vAlign w:val="center"/>
          </w:tcPr>
          <w:p w:rsidR="00C77A67" w:rsidRPr="0033582F" w:rsidRDefault="00C77A67" w:rsidP="00716D13">
            <w:pPr>
              <w:ind w:right="176"/>
              <w:rPr>
                <w:rFonts w:ascii="Arial" w:hAnsi="Arial" w:cs="Arial"/>
                <w:color w:val="000000"/>
                <w:sz w:val="18"/>
                <w:szCs w:val="20"/>
              </w:rPr>
            </w:pPr>
            <w:r w:rsidRPr="0033582F">
              <w:rPr>
                <w:rFonts w:ascii="Arial" w:hAnsi="Arial"/>
                <w:color w:val="000000"/>
                <w:sz w:val="18"/>
              </w:rPr>
              <w:t xml:space="preserve">Išorės TP (ITP) </w:t>
            </w:r>
          </w:p>
          <w:p w:rsidR="00C77A67" w:rsidRPr="0033582F" w:rsidRDefault="00C77A67" w:rsidP="00716D13">
            <w:pPr>
              <w:ind w:right="176"/>
              <w:rPr>
                <w:rFonts w:ascii="Arial" w:hAnsi="Arial" w:cs="Arial"/>
                <w:color w:val="000000"/>
                <w:sz w:val="18"/>
                <w:szCs w:val="20"/>
              </w:rPr>
            </w:pPr>
            <w:r w:rsidRPr="0033582F">
              <w:rPr>
                <w:rFonts w:ascii="Arial" w:hAnsi="Arial"/>
                <w:color w:val="000000"/>
                <w:sz w:val="18"/>
              </w:rPr>
              <w:t xml:space="preserve">Naudokite kodą ir nuorodų numerius, kadangi jie reikalingi A.2.2 lentelėje </w:t>
            </w:r>
          </w:p>
          <w:p w:rsidR="00C77A67" w:rsidRPr="0033582F" w:rsidRDefault="00C77A67" w:rsidP="00716D13">
            <w:pPr>
              <w:rPr>
                <w:rFonts w:ascii="Arial" w:hAnsi="Arial"/>
                <w:color w:val="000000"/>
                <w:sz w:val="18"/>
                <w:szCs w:val="20"/>
              </w:rPr>
            </w:pPr>
            <w:r w:rsidRPr="0033582F">
              <w:rPr>
                <w:rFonts w:ascii="Arial" w:hAnsi="Arial"/>
                <w:color w:val="000000"/>
                <w:sz w:val="18"/>
              </w:rPr>
              <w:t>pvz., ITP 1</w:t>
            </w:r>
          </w:p>
        </w:tc>
        <w:tc>
          <w:tcPr>
            <w:tcW w:w="1843" w:type="dxa"/>
            <w:shd w:val="clear" w:color="auto" w:fill="auto"/>
            <w:vAlign w:val="center"/>
          </w:tcPr>
          <w:p w:rsidR="00C77A67" w:rsidRPr="0033582F" w:rsidRDefault="00C77A67" w:rsidP="00716D13">
            <w:pPr>
              <w:rPr>
                <w:rFonts w:ascii="Arial" w:hAnsi="Arial" w:cs="Arial"/>
                <w:sz w:val="18"/>
                <w:szCs w:val="20"/>
              </w:rPr>
            </w:pPr>
          </w:p>
        </w:tc>
        <w:tc>
          <w:tcPr>
            <w:tcW w:w="1984" w:type="dxa"/>
            <w:shd w:val="clear" w:color="auto" w:fill="auto"/>
            <w:vAlign w:val="center"/>
          </w:tcPr>
          <w:p w:rsidR="00C77A67" w:rsidRPr="0033582F" w:rsidRDefault="00C77A67" w:rsidP="00716D13">
            <w:pPr>
              <w:rPr>
                <w:rFonts w:ascii="Arial" w:hAnsi="Arial" w:cs="Arial"/>
                <w:sz w:val="18"/>
                <w:szCs w:val="20"/>
              </w:rPr>
            </w:pPr>
          </w:p>
        </w:tc>
        <w:tc>
          <w:tcPr>
            <w:tcW w:w="1701" w:type="dxa"/>
            <w:shd w:val="clear" w:color="auto" w:fill="auto"/>
            <w:vAlign w:val="center"/>
          </w:tcPr>
          <w:p w:rsidR="00C77A67" w:rsidRPr="0033582F" w:rsidRDefault="00C77A67" w:rsidP="00716D13">
            <w:pPr>
              <w:rPr>
                <w:rFonts w:ascii="Arial" w:hAnsi="Arial" w:cs="Arial"/>
                <w:sz w:val="18"/>
                <w:szCs w:val="20"/>
              </w:rPr>
            </w:pPr>
          </w:p>
        </w:tc>
        <w:tc>
          <w:tcPr>
            <w:tcW w:w="2126" w:type="dxa"/>
            <w:shd w:val="clear" w:color="auto" w:fill="auto"/>
            <w:vAlign w:val="center"/>
          </w:tcPr>
          <w:p w:rsidR="00C77A67" w:rsidRPr="0033582F" w:rsidRDefault="00C77A67" w:rsidP="00716D13">
            <w:pPr>
              <w:rPr>
                <w:rFonts w:ascii="Arial" w:hAnsi="Arial" w:cs="Arial"/>
                <w:sz w:val="18"/>
                <w:szCs w:val="20"/>
              </w:rPr>
            </w:pPr>
          </w:p>
        </w:tc>
        <w:tc>
          <w:tcPr>
            <w:tcW w:w="1559" w:type="dxa"/>
            <w:shd w:val="clear" w:color="auto" w:fill="auto"/>
            <w:vAlign w:val="center"/>
          </w:tcPr>
          <w:p w:rsidR="00C77A67" w:rsidRPr="0033582F" w:rsidRDefault="00C77A67" w:rsidP="00716D13">
            <w:pPr>
              <w:rPr>
                <w:rFonts w:ascii="Arial" w:hAnsi="Arial" w:cs="Arial"/>
                <w:sz w:val="18"/>
                <w:szCs w:val="20"/>
              </w:rPr>
            </w:pPr>
          </w:p>
        </w:tc>
        <w:tc>
          <w:tcPr>
            <w:tcW w:w="2133" w:type="dxa"/>
            <w:shd w:val="clear" w:color="auto" w:fill="auto"/>
            <w:vAlign w:val="center"/>
          </w:tcPr>
          <w:p w:rsidR="00C77A67" w:rsidRPr="0033582F" w:rsidRDefault="00C77A67" w:rsidP="00716D13">
            <w:pPr>
              <w:rPr>
                <w:rFonts w:ascii="Arial" w:hAnsi="Arial" w:cs="Arial"/>
                <w:sz w:val="18"/>
                <w:szCs w:val="20"/>
              </w:rPr>
            </w:pPr>
          </w:p>
        </w:tc>
        <w:tc>
          <w:tcPr>
            <w:tcW w:w="1440" w:type="dxa"/>
            <w:shd w:val="clear" w:color="auto" w:fill="auto"/>
            <w:vAlign w:val="center"/>
          </w:tcPr>
          <w:p w:rsidR="00C77A67" w:rsidRPr="0033582F" w:rsidRDefault="00C77A67" w:rsidP="00716D13">
            <w:pPr>
              <w:rPr>
                <w:rFonts w:ascii="Arial" w:hAnsi="Arial" w:cs="Arial"/>
                <w:sz w:val="18"/>
                <w:szCs w:val="20"/>
              </w:rPr>
            </w:pPr>
          </w:p>
        </w:tc>
      </w:tr>
      <w:tr w:rsidR="00C77A67" w:rsidRPr="0033582F" w:rsidTr="00716D13">
        <w:trPr>
          <w:trHeight w:val="239"/>
        </w:trPr>
        <w:tc>
          <w:tcPr>
            <w:tcW w:w="2235" w:type="dxa"/>
            <w:shd w:val="clear" w:color="auto" w:fill="auto"/>
            <w:vAlign w:val="center"/>
          </w:tcPr>
          <w:p w:rsidR="00C77A67" w:rsidRPr="0033582F" w:rsidRDefault="00C77A67" w:rsidP="00716D13">
            <w:pPr>
              <w:rPr>
                <w:rFonts w:ascii="Arial" w:hAnsi="Arial" w:cs="Arial"/>
                <w:color w:val="000000"/>
                <w:sz w:val="18"/>
                <w:szCs w:val="20"/>
              </w:rPr>
            </w:pPr>
            <w:r w:rsidRPr="0033582F">
              <w:rPr>
                <w:rFonts w:ascii="Arial" w:hAnsi="Arial" w:cs="Arial"/>
                <w:color w:val="000000"/>
                <w:sz w:val="18"/>
                <w:szCs w:val="20"/>
              </w:rPr>
              <w:t xml:space="preserve">ETA 2 </w:t>
            </w:r>
          </w:p>
        </w:tc>
        <w:tc>
          <w:tcPr>
            <w:tcW w:w="1843" w:type="dxa"/>
            <w:shd w:val="clear" w:color="auto" w:fill="auto"/>
            <w:vAlign w:val="center"/>
          </w:tcPr>
          <w:p w:rsidR="00C77A67" w:rsidRPr="0033582F" w:rsidRDefault="00C77A67" w:rsidP="00716D13">
            <w:pPr>
              <w:rPr>
                <w:rFonts w:ascii="Arial" w:hAnsi="Arial" w:cs="Arial"/>
                <w:sz w:val="18"/>
                <w:szCs w:val="20"/>
              </w:rPr>
            </w:pPr>
          </w:p>
        </w:tc>
        <w:tc>
          <w:tcPr>
            <w:tcW w:w="1984" w:type="dxa"/>
            <w:shd w:val="clear" w:color="auto" w:fill="auto"/>
            <w:vAlign w:val="center"/>
          </w:tcPr>
          <w:p w:rsidR="00C77A67" w:rsidRPr="0033582F" w:rsidRDefault="00C77A67" w:rsidP="00716D13">
            <w:pPr>
              <w:rPr>
                <w:rFonts w:ascii="Arial" w:hAnsi="Arial" w:cs="Arial"/>
                <w:sz w:val="18"/>
                <w:szCs w:val="20"/>
              </w:rPr>
            </w:pPr>
          </w:p>
        </w:tc>
        <w:tc>
          <w:tcPr>
            <w:tcW w:w="1701" w:type="dxa"/>
            <w:shd w:val="clear" w:color="auto" w:fill="auto"/>
            <w:vAlign w:val="center"/>
          </w:tcPr>
          <w:p w:rsidR="00C77A67" w:rsidRPr="0033582F" w:rsidRDefault="00C77A67" w:rsidP="00716D13">
            <w:pPr>
              <w:rPr>
                <w:rFonts w:ascii="Arial" w:hAnsi="Arial" w:cs="Arial"/>
                <w:sz w:val="18"/>
                <w:szCs w:val="20"/>
              </w:rPr>
            </w:pPr>
          </w:p>
        </w:tc>
        <w:tc>
          <w:tcPr>
            <w:tcW w:w="2126" w:type="dxa"/>
            <w:shd w:val="clear" w:color="auto" w:fill="auto"/>
            <w:vAlign w:val="center"/>
          </w:tcPr>
          <w:p w:rsidR="00C77A67" w:rsidRPr="0033582F" w:rsidRDefault="00C77A67" w:rsidP="00716D13">
            <w:pPr>
              <w:rPr>
                <w:rFonts w:ascii="Arial" w:hAnsi="Arial" w:cs="Arial"/>
                <w:sz w:val="18"/>
                <w:szCs w:val="20"/>
              </w:rPr>
            </w:pPr>
          </w:p>
        </w:tc>
        <w:tc>
          <w:tcPr>
            <w:tcW w:w="1559" w:type="dxa"/>
            <w:shd w:val="clear" w:color="auto" w:fill="auto"/>
            <w:vAlign w:val="center"/>
          </w:tcPr>
          <w:p w:rsidR="00C77A67" w:rsidRPr="0033582F" w:rsidRDefault="00C77A67" w:rsidP="00716D13">
            <w:pPr>
              <w:rPr>
                <w:rFonts w:ascii="Arial" w:hAnsi="Arial" w:cs="Arial"/>
                <w:sz w:val="18"/>
                <w:szCs w:val="20"/>
              </w:rPr>
            </w:pPr>
          </w:p>
        </w:tc>
        <w:tc>
          <w:tcPr>
            <w:tcW w:w="2133" w:type="dxa"/>
            <w:shd w:val="clear" w:color="auto" w:fill="auto"/>
            <w:vAlign w:val="center"/>
          </w:tcPr>
          <w:p w:rsidR="00C77A67" w:rsidRPr="0033582F" w:rsidRDefault="00C77A67" w:rsidP="00716D13">
            <w:pPr>
              <w:rPr>
                <w:rFonts w:ascii="Arial" w:hAnsi="Arial" w:cs="Arial"/>
                <w:sz w:val="18"/>
                <w:szCs w:val="20"/>
              </w:rPr>
            </w:pPr>
          </w:p>
        </w:tc>
        <w:tc>
          <w:tcPr>
            <w:tcW w:w="1440" w:type="dxa"/>
            <w:shd w:val="clear" w:color="auto" w:fill="auto"/>
            <w:vAlign w:val="center"/>
          </w:tcPr>
          <w:p w:rsidR="00C77A67" w:rsidRPr="0033582F" w:rsidRDefault="00C77A67" w:rsidP="00716D13">
            <w:pPr>
              <w:rPr>
                <w:rFonts w:ascii="Arial" w:hAnsi="Arial" w:cs="Arial"/>
                <w:sz w:val="18"/>
                <w:szCs w:val="20"/>
              </w:rPr>
            </w:pPr>
          </w:p>
        </w:tc>
      </w:tr>
      <w:tr w:rsidR="00C77A67" w:rsidRPr="0033582F" w:rsidTr="00716D13">
        <w:trPr>
          <w:trHeight w:val="239"/>
        </w:trPr>
        <w:tc>
          <w:tcPr>
            <w:tcW w:w="2235" w:type="dxa"/>
            <w:shd w:val="clear" w:color="auto" w:fill="auto"/>
            <w:vAlign w:val="center"/>
          </w:tcPr>
          <w:p w:rsidR="00C77A67" w:rsidRPr="0033582F" w:rsidRDefault="00C77A67" w:rsidP="00716D13">
            <w:pPr>
              <w:rPr>
                <w:rFonts w:ascii="Arial" w:hAnsi="Arial"/>
                <w:i/>
                <w:color w:val="000000"/>
                <w:sz w:val="18"/>
                <w:szCs w:val="20"/>
              </w:rPr>
            </w:pPr>
            <w:r w:rsidRPr="0033582F">
              <w:rPr>
                <w:rFonts w:ascii="Arial" w:hAnsi="Arial"/>
                <w:i/>
                <w:color w:val="000000"/>
                <w:sz w:val="18"/>
                <w:szCs w:val="20"/>
              </w:rPr>
              <w:t xml:space="preserve">ir t.t. </w:t>
            </w:r>
          </w:p>
        </w:tc>
        <w:tc>
          <w:tcPr>
            <w:tcW w:w="1843" w:type="dxa"/>
            <w:shd w:val="clear" w:color="auto" w:fill="auto"/>
            <w:vAlign w:val="center"/>
          </w:tcPr>
          <w:p w:rsidR="00C77A67" w:rsidRPr="0033582F" w:rsidRDefault="00C77A67" w:rsidP="00716D13">
            <w:pPr>
              <w:rPr>
                <w:rFonts w:ascii="Arial" w:hAnsi="Arial" w:cs="Arial"/>
                <w:sz w:val="18"/>
                <w:szCs w:val="20"/>
              </w:rPr>
            </w:pPr>
          </w:p>
        </w:tc>
        <w:tc>
          <w:tcPr>
            <w:tcW w:w="1984" w:type="dxa"/>
            <w:shd w:val="clear" w:color="auto" w:fill="auto"/>
            <w:vAlign w:val="center"/>
          </w:tcPr>
          <w:p w:rsidR="00C77A67" w:rsidRPr="0033582F" w:rsidRDefault="00C77A67" w:rsidP="00716D13">
            <w:pPr>
              <w:rPr>
                <w:rFonts w:ascii="Arial" w:hAnsi="Arial" w:cs="Arial"/>
                <w:sz w:val="18"/>
                <w:szCs w:val="20"/>
              </w:rPr>
            </w:pPr>
          </w:p>
        </w:tc>
        <w:tc>
          <w:tcPr>
            <w:tcW w:w="1701" w:type="dxa"/>
            <w:shd w:val="clear" w:color="auto" w:fill="auto"/>
            <w:vAlign w:val="center"/>
          </w:tcPr>
          <w:p w:rsidR="00C77A67" w:rsidRPr="0033582F" w:rsidRDefault="00C77A67" w:rsidP="00716D13">
            <w:pPr>
              <w:rPr>
                <w:rFonts w:ascii="Arial" w:hAnsi="Arial" w:cs="Arial"/>
                <w:sz w:val="18"/>
                <w:szCs w:val="20"/>
              </w:rPr>
            </w:pPr>
          </w:p>
        </w:tc>
        <w:tc>
          <w:tcPr>
            <w:tcW w:w="2126" w:type="dxa"/>
            <w:shd w:val="clear" w:color="auto" w:fill="auto"/>
            <w:vAlign w:val="center"/>
          </w:tcPr>
          <w:p w:rsidR="00C77A67" w:rsidRPr="0033582F" w:rsidRDefault="00C77A67" w:rsidP="00716D13">
            <w:pPr>
              <w:rPr>
                <w:rFonts w:ascii="Arial" w:hAnsi="Arial" w:cs="Arial"/>
                <w:sz w:val="18"/>
                <w:szCs w:val="20"/>
              </w:rPr>
            </w:pPr>
          </w:p>
        </w:tc>
        <w:tc>
          <w:tcPr>
            <w:tcW w:w="1559" w:type="dxa"/>
            <w:shd w:val="clear" w:color="auto" w:fill="auto"/>
            <w:vAlign w:val="center"/>
          </w:tcPr>
          <w:p w:rsidR="00C77A67" w:rsidRPr="0033582F" w:rsidRDefault="00C77A67" w:rsidP="00716D13">
            <w:pPr>
              <w:rPr>
                <w:rFonts w:ascii="Arial" w:hAnsi="Arial" w:cs="Arial"/>
                <w:sz w:val="18"/>
                <w:szCs w:val="20"/>
              </w:rPr>
            </w:pPr>
          </w:p>
        </w:tc>
        <w:tc>
          <w:tcPr>
            <w:tcW w:w="2133" w:type="dxa"/>
            <w:shd w:val="clear" w:color="auto" w:fill="auto"/>
            <w:vAlign w:val="center"/>
          </w:tcPr>
          <w:p w:rsidR="00C77A67" w:rsidRPr="0033582F" w:rsidRDefault="00C77A67" w:rsidP="00716D13">
            <w:pPr>
              <w:rPr>
                <w:rFonts w:ascii="Arial" w:hAnsi="Arial" w:cs="Arial"/>
                <w:sz w:val="18"/>
                <w:szCs w:val="20"/>
              </w:rPr>
            </w:pPr>
          </w:p>
        </w:tc>
        <w:tc>
          <w:tcPr>
            <w:tcW w:w="1440" w:type="dxa"/>
            <w:shd w:val="clear" w:color="auto" w:fill="auto"/>
            <w:vAlign w:val="center"/>
          </w:tcPr>
          <w:p w:rsidR="00C77A67" w:rsidRPr="0033582F" w:rsidRDefault="00C77A67" w:rsidP="00716D13">
            <w:pPr>
              <w:rPr>
                <w:rFonts w:ascii="Arial" w:hAnsi="Arial" w:cs="Arial"/>
                <w:sz w:val="18"/>
                <w:szCs w:val="20"/>
              </w:rPr>
            </w:pPr>
          </w:p>
        </w:tc>
      </w:tr>
      <w:tr w:rsidR="00C77A67" w:rsidRPr="0033582F" w:rsidTr="00716D13">
        <w:trPr>
          <w:trHeight w:val="350"/>
        </w:trPr>
        <w:tc>
          <w:tcPr>
            <w:tcW w:w="2235" w:type="dxa"/>
            <w:shd w:val="clear" w:color="auto" w:fill="auto"/>
            <w:vAlign w:val="center"/>
          </w:tcPr>
          <w:p w:rsidR="00C77A67" w:rsidRPr="0033582F" w:rsidRDefault="00C77A67" w:rsidP="00716D13">
            <w:pPr>
              <w:ind w:right="176"/>
              <w:rPr>
                <w:rFonts w:ascii="Arial" w:hAnsi="Arial"/>
                <w:color w:val="000000"/>
                <w:sz w:val="18"/>
                <w:szCs w:val="20"/>
              </w:rPr>
            </w:pPr>
            <w:r w:rsidRPr="0033582F">
              <w:rPr>
                <w:rFonts w:ascii="Arial" w:hAnsi="Arial" w:cs="Arial"/>
                <w:b/>
                <w:sz w:val="18"/>
                <w:szCs w:val="20"/>
              </w:rPr>
              <w:t>IŠ VISO</w:t>
            </w:r>
          </w:p>
        </w:tc>
        <w:tc>
          <w:tcPr>
            <w:tcW w:w="1843" w:type="dxa"/>
            <w:shd w:val="clear" w:color="auto" w:fill="auto"/>
            <w:vAlign w:val="center"/>
          </w:tcPr>
          <w:p w:rsidR="00C77A67" w:rsidRPr="0033582F" w:rsidRDefault="00C77A67" w:rsidP="00716D13">
            <w:pPr>
              <w:rPr>
                <w:rFonts w:ascii="Arial" w:hAnsi="Arial" w:cs="Arial"/>
                <w:sz w:val="18"/>
                <w:szCs w:val="20"/>
              </w:rPr>
            </w:pPr>
          </w:p>
        </w:tc>
        <w:tc>
          <w:tcPr>
            <w:tcW w:w="1984" w:type="dxa"/>
            <w:shd w:val="clear" w:color="auto" w:fill="auto"/>
            <w:vAlign w:val="center"/>
          </w:tcPr>
          <w:p w:rsidR="00C77A67" w:rsidRPr="0033582F" w:rsidRDefault="00C77A67" w:rsidP="00716D13">
            <w:pPr>
              <w:rPr>
                <w:rFonts w:ascii="Arial" w:hAnsi="Arial" w:cs="Arial"/>
                <w:sz w:val="18"/>
                <w:szCs w:val="20"/>
              </w:rPr>
            </w:pPr>
          </w:p>
        </w:tc>
        <w:tc>
          <w:tcPr>
            <w:tcW w:w="1701" w:type="dxa"/>
            <w:shd w:val="clear" w:color="auto" w:fill="auto"/>
            <w:vAlign w:val="center"/>
          </w:tcPr>
          <w:p w:rsidR="00C77A67" w:rsidRPr="0033582F" w:rsidRDefault="00C77A67" w:rsidP="00716D13">
            <w:pPr>
              <w:rPr>
                <w:rFonts w:ascii="Arial" w:hAnsi="Arial" w:cs="Arial"/>
                <w:sz w:val="18"/>
                <w:szCs w:val="20"/>
              </w:rPr>
            </w:pPr>
          </w:p>
        </w:tc>
        <w:tc>
          <w:tcPr>
            <w:tcW w:w="2126" w:type="dxa"/>
            <w:shd w:val="clear" w:color="auto" w:fill="auto"/>
            <w:vAlign w:val="center"/>
          </w:tcPr>
          <w:p w:rsidR="00C77A67" w:rsidRPr="0033582F" w:rsidRDefault="00C77A67" w:rsidP="00716D13">
            <w:pPr>
              <w:rPr>
                <w:rFonts w:ascii="Arial" w:hAnsi="Arial" w:cs="Arial"/>
                <w:sz w:val="18"/>
                <w:szCs w:val="20"/>
              </w:rPr>
            </w:pPr>
          </w:p>
        </w:tc>
        <w:tc>
          <w:tcPr>
            <w:tcW w:w="1559" w:type="dxa"/>
            <w:shd w:val="clear" w:color="auto" w:fill="auto"/>
            <w:vAlign w:val="center"/>
          </w:tcPr>
          <w:p w:rsidR="00C77A67" w:rsidRPr="0033582F" w:rsidRDefault="00C77A67" w:rsidP="00716D13">
            <w:pPr>
              <w:rPr>
                <w:rFonts w:ascii="Arial" w:hAnsi="Arial" w:cs="Arial"/>
                <w:sz w:val="18"/>
                <w:szCs w:val="20"/>
              </w:rPr>
            </w:pPr>
          </w:p>
        </w:tc>
        <w:tc>
          <w:tcPr>
            <w:tcW w:w="2133" w:type="dxa"/>
            <w:shd w:val="clear" w:color="auto" w:fill="auto"/>
            <w:vAlign w:val="center"/>
          </w:tcPr>
          <w:p w:rsidR="00C77A67" w:rsidRPr="0033582F" w:rsidRDefault="00C77A67" w:rsidP="00716D13">
            <w:pPr>
              <w:rPr>
                <w:rFonts w:ascii="Arial" w:hAnsi="Arial" w:cs="Arial"/>
                <w:sz w:val="18"/>
                <w:szCs w:val="20"/>
              </w:rPr>
            </w:pPr>
          </w:p>
        </w:tc>
        <w:tc>
          <w:tcPr>
            <w:tcW w:w="1440" w:type="dxa"/>
            <w:shd w:val="clear" w:color="auto" w:fill="auto"/>
            <w:vAlign w:val="center"/>
          </w:tcPr>
          <w:p w:rsidR="00C77A67" w:rsidRPr="0033582F" w:rsidRDefault="00C77A67" w:rsidP="00716D13">
            <w:pPr>
              <w:rPr>
                <w:rFonts w:ascii="Arial" w:hAnsi="Arial" w:cs="Arial"/>
                <w:sz w:val="18"/>
                <w:szCs w:val="20"/>
              </w:rPr>
            </w:pPr>
          </w:p>
        </w:tc>
      </w:tr>
    </w:tbl>
    <w:p w:rsidR="00C77A67" w:rsidRPr="0033582F" w:rsidRDefault="00C77A67" w:rsidP="00C77A67"/>
    <w:p w:rsidR="00C77A67" w:rsidRPr="0033582F" w:rsidRDefault="00C77A67" w:rsidP="00C77A67"/>
    <w:p w:rsidR="00C77A67" w:rsidRPr="0033582F" w:rsidRDefault="00C77A67" w:rsidP="00C77A67">
      <w:pPr>
        <w:tabs>
          <w:tab w:val="left" w:pos="1276"/>
        </w:tabs>
        <w:rPr>
          <w:rFonts w:ascii="Arial" w:hAnsi="Arial"/>
          <w:b/>
          <w:sz w:val="22"/>
          <w:szCs w:val="22"/>
        </w:rPr>
      </w:pPr>
      <w:r w:rsidRPr="0033582F">
        <w:rPr>
          <w:rFonts w:ascii="Arial" w:hAnsi="Arial"/>
          <w:b/>
          <w:sz w:val="22"/>
          <w:szCs w:val="22"/>
        </w:rPr>
        <w:t xml:space="preserve">A.2.1.b </w:t>
      </w:r>
      <w:r w:rsidRPr="0033582F">
        <w:rPr>
          <w:rFonts w:ascii="Arial" w:hAnsi="Arial"/>
          <w:b/>
          <w:sz w:val="22"/>
          <w:szCs w:val="22"/>
        </w:rPr>
        <w:tab/>
      </w:r>
      <w:r w:rsidRPr="0033582F">
        <w:rPr>
          <w:rFonts w:ascii="Arial" w:hAnsi="Arial"/>
          <w:b/>
          <w:sz w:val="22"/>
        </w:rPr>
        <w:t>Vidaus techninė parama, įsipareigota vykdyti / įvykdyta ataskaitiniu laikotarpiu</w:t>
      </w:r>
    </w:p>
    <w:p w:rsidR="00C77A67" w:rsidRPr="0033582F" w:rsidRDefault="00C77A67" w:rsidP="00C77A67">
      <w:pPr>
        <w:rPr>
          <w:rFonts w:ascii="Arial" w:hAnsi="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985"/>
        <w:gridCol w:w="2977"/>
        <w:gridCol w:w="1984"/>
      </w:tblGrid>
      <w:tr w:rsidR="00C77A67" w:rsidRPr="0033582F" w:rsidTr="00716D13">
        <w:trPr>
          <w:trHeight w:val="890"/>
        </w:trPr>
        <w:tc>
          <w:tcPr>
            <w:tcW w:w="2235" w:type="dxa"/>
            <w:shd w:val="clear" w:color="auto" w:fill="auto"/>
            <w:vAlign w:val="center"/>
          </w:tcPr>
          <w:p w:rsidR="00C77A67" w:rsidRPr="0033582F" w:rsidRDefault="00C77A67" w:rsidP="00716D13">
            <w:pPr>
              <w:rPr>
                <w:rFonts w:ascii="Arial" w:hAnsi="Arial" w:cs="Arial"/>
                <w:b/>
                <w:sz w:val="18"/>
                <w:szCs w:val="18"/>
              </w:rPr>
            </w:pPr>
            <w:r w:rsidRPr="0033582F">
              <w:rPr>
                <w:rFonts w:ascii="Arial" w:hAnsi="Arial" w:cs="Arial"/>
                <w:b/>
                <w:sz w:val="18"/>
                <w:szCs w:val="18"/>
              </w:rPr>
              <w:t>Vidaus techninė parama</w:t>
            </w:r>
          </w:p>
        </w:tc>
        <w:tc>
          <w:tcPr>
            <w:tcW w:w="1842" w:type="dxa"/>
            <w:shd w:val="clear" w:color="auto" w:fill="auto"/>
            <w:vAlign w:val="center"/>
          </w:tcPr>
          <w:p w:rsidR="00C77A67" w:rsidRPr="0033582F" w:rsidRDefault="00C77A67" w:rsidP="00716D13">
            <w:pPr>
              <w:rPr>
                <w:rFonts w:ascii="Arial" w:hAnsi="Arial" w:cs="Arial"/>
                <w:b/>
                <w:sz w:val="18"/>
                <w:szCs w:val="18"/>
              </w:rPr>
            </w:pPr>
            <w:r w:rsidRPr="0033582F">
              <w:rPr>
                <w:rFonts w:ascii="Arial" w:hAnsi="Arial" w:cs="Arial"/>
                <w:b/>
                <w:sz w:val="18"/>
                <w:szCs w:val="18"/>
              </w:rPr>
              <w:t>Įdarbintas personalas</w:t>
            </w:r>
          </w:p>
        </w:tc>
        <w:tc>
          <w:tcPr>
            <w:tcW w:w="1985" w:type="dxa"/>
            <w:shd w:val="clear" w:color="auto" w:fill="auto"/>
            <w:vAlign w:val="center"/>
          </w:tcPr>
          <w:p w:rsidR="00C77A67" w:rsidRPr="0033582F" w:rsidRDefault="00C77A67" w:rsidP="00716D13">
            <w:pPr>
              <w:rPr>
                <w:rFonts w:ascii="Arial" w:hAnsi="Arial" w:cs="Arial"/>
                <w:b/>
                <w:sz w:val="18"/>
                <w:szCs w:val="18"/>
              </w:rPr>
            </w:pPr>
            <w:r w:rsidRPr="0033582F">
              <w:rPr>
                <w:rFonts w:ascii="Arial" w:hAnsi="Arial"/>
                <w:b/>
                <w:sz w:val="18"/>
              </w:rPr>
              <w:t>Trumpas atlikto darbo aprašymas</w:t>
            </w:r>
          </w:p>
        </w:tc>
        <w:tc>
          <w:tcPr>
            <w:tcW w:w="2977" w:type="dxa"/>
            <w:shd w:val="clear" w:color="auto" w:fill="auto"/>
            <w:vAlign w:val="center"/>
          </w:tcPr>
          <w:p w:rsidR="00C77A67" w:rsidRPr="0033582F" w:rsidRDefault="00C77A67" w:rsidP="00716D13">
            <w:pPr>
              <w:rPr>
                <w:rFonts w:ascii="Arial" w:hAnsi="Arial" w:cs="Arial"/>
                <w:b/>
                <w:sz w:val="18"/>
                <w:szCs w:val="18"/>
              </w:rPr>
            </w:pPr>
          </w:p>
          <w:p w:rsidR="00C77A67" w:rsidRPr="0033582F" w:rsidRDefault="00C77A67" w:rsidP="00716D13">
            <w:pPr>
              <w:rPr>
                <w:rFonts w:ascii="Arial" w:hAnsi="Arial" w:cs="Arial"/>
                <w:b/>
                <w:sz w:val="18"/>
                <w:szCs w:val="18"/>
              </w:rPr>
            </w:pPr>
            <w:r w:rsidRPr="0033582F">
              <w:rPr>
                <w:rFonts w:ascii="Arial" w:hAnsi="Arial"/>
                <w:b/>
                <w:sz w:val="18"/>
              </w:rPr>
              <w:t>Suteiktos pagalbos trukmė</w:t>
            </w:r>
          </w:p>
          <w:p w:rsidR="00C77A67" w:rsidRPr="0033582F" w:rsidRDefault="00C77A67" w:rsidP="00716D13">
            <w:pPr>
              <w:rPr>
                <w:rFonts w:ascii="Arial" w:hAnsi="Arial" w:cs="Arial"/>
                <w:b/>
                <w:sz w:val="18"/>
                <w:szCs w:val="18"/>
              </w:rPr>
            </w:pPr>
            <w:r w:rsidRPr="0033582F">
              <w:rPr>
                <w:rFonts w:ascii="Arial" w:hAnsi="Arial"/>
                <w:b/>
                <w:sz w:val="18"/>
              </w:rPr>
              <w:t>[pradžios ir pabaigos data]</w:t>
            </w:r>
          </w:p>
        </w:tc>
        <w:tc>
          <w:tcPr>
            <w:tcW w:w="1984" w:type="dxa"/>
            <w:shd w:val="clear" w:color="auto" w:fill="auto"/>
            <w:vAlign w:val="center"/>
          </w:tcPr>
          <w:p w:rsidR="00C77A67" w:rsidRPr="0033582F" w:rsidRDefault="00C77A67" w:rsidP="00716D13">
            <w:pPr>
              <w:rPr>
                <w:rFonts w:ascii="Arial" w:hAnsi="Arial" w:cs="Arial"/>
                <w:b/>
                <w:sz w:val="18"/>
                <w:szCs w:val="18"/>
              </w:rPr>
            </w:pPr>
            <w:r w:rsidRPr="0033582F">
              <w:rPr>
                <w:rFonts w:ascii="Arial" w:hAnsi="Arial" w:cs="Arial"/>
                <w:b/>
                <w:sz w:val="18"/>
                <w:szCs w:val="18"/>
              </w:rPr>
              <w:t>Pastabos</w:t>
            </w:r>
          </w:p>
        </w:tc>
      </w:tr>
      <w:tr w:rsidR="00C77A67" w:rsidRPr="0033582F" w:rsidTr="00716D13">
        <w:tc>
          <w:tcPr>
            <w:tcW w:w="2235" w:type="dxa"/>
            <w:shd w:val="clear" w:color="auto" w:fill="auto"/>
            <w:vAlign w:val="center"/>
          </w:tcPr>
          <w:p w:rsidR="00C77A67" w:rsidRPr="0033582F" w:rsidRDefault="00C77A67" w:rsidP="00716D13">
            <w:pPr>
              <w:ind w:right="176"/>
              <w:rPr>
                <w:rFonts w:ascii="Arial" w:hAnsi="Arial" w:cs="Arial"/>
                <w:color w:val="000000"/>
                <w:sz w:val="18"/>
                <w:szCs w:val="20"/>
              </w:rPr>
            </w:pPr>
            <w:r w:rsidRPr="0033582F">
              <w:rPr>
                <w:rFonts w:ascii="Arial" w:hAnsi="Arial"/>
                <w:color w:val="000000"/>
                <w:sz w:val="18"/>
              </w:rPr>
              <w:t xml:space="preserve">Vidaus TP (VTP) </w:t>
            </w:r>
          </w:p>
          <w:p w:rsidR="00C77A67" w:rsidRPr="0033582F" w:rsidRDefault="00C77A67" w:rsidP="00716D13">
            <w:pPr>
              <w:ind w:right="176"/>
              <w:rPr>
                <w:rFonts w:ascii="Arial" w:hAnsi="Arial" w:cs="Arial"/>
                <w:color w:val="000000"/>
                <w:sz w:val="18"/>
                <w:szCs w:val="20"/>
              </w:rPr>
            </w:pPr>
            <w:r w:rsidRPr="0033582F">
              <w:rPr>
                <w:rFonts w:ascii="Arial" w:hAnsi="Arial"/>
                <w:color w:val="000000"/>
                <w:sz w:val="18"/>
              </w:rPr>
              <w:t xml:space="preserve">Naudokite kodą ir nuorodų numerius, kadangi jie reikalingi A.2.2 lentelėje </w:t>
            </w:r>
          </w:p>
          <w:p w:rsidR="00C77A67" w:rsidRPr="0033582F" w:rsidRDefault="00C77A67" w:rsidP="00716D13">
            <w:pPr>
              <w:ind w:right="176"/>
              <w:rPr>
                <w:rFonts w:ascii="Arial" w:hAnsi="Arial" w:cs="Arial"/>
                <w:sz w:val="18"/>
                <w:szCs w:val="18"/>
              </w:rPr>
            </w:pPr>
            <w:r w:rsidRPr="0033582F">
              <w:rPr>
                <w:rFonts w:ascii="Arial" w:hAnsi="Arial"/>
                <w:color w:val="000000"/>
                <w:sz w:val="18"/>
              </w:rPr>
              <w:t>pvz.: VTP 1</w:t>
            </w:r>
          </w:p>
        </w:tc>
        <w:tc>
          <w:tcPr>
            <w:tcW w:w="1842" w:type="dxa"/>
            <w:shd w:val="clear" w:color="auto" w:fill="auto"/>
            <w:vAlign w:val="center"/>
          </w:tcPr>
          <w:p w:rsidR="00C77A67" w:rsidRPr="0033582F" w:rsidRDefault="00C77A67" w:rsidP="00716D13">
            <w:pPr>
              <w:rPr>
                <w:rFonts w:ascii="Arial" w:hAnsi="Arial" w:cs="Arial"/>
                <w:sz w:val="18"/>
                <w:szCs w:val="18"/>
              </w:rPr>
            </w:pPr>
          </w:p>
        </w:tc>
        <w:tc>
          <w:tcPr>
            <w:tcW w:w="1985" w:type="dxa"/>
            <w:shd w:val="clear" w:color="auto" w:fill="auto"/>
            <w:vAlign w:val="center"/>
          </w:tcPr>
          <w:p w:rsidR="00C77A67" w:rsidRPr="0033582F" w:rsidRDefault="00C77A67" w:rsidP="00716D13">
            <w:pPr>
              <w:rPr>
                <w:rFonts w:ascii="Arial" w:hAnsi="Arial" w:cs="Arial"/>
                <w:sz w:val="18"/>
                <w:szCs w:val="18"/>
              </w:rPr>
            </w:pPr>
          </w:p>
        </w:tc>
        <w:tc>
          <w:tcPr>
            <w:tcW w:w="2977" w:type="dxa"/>
            <w:shd w:val="clear" w:color="auto" w:fill="auto"/>
            <w:vAlign w:val="center"/>
          </w:tcPr>
          <w:p w:rsidR="00C77A67" w:rsidRPr="0033582F" w:rsidRDefault="00C77A67" w:rsidP="00716D13">
            <w:pPr>
              <w:rPr>
                <w:rFonts w:ascii="Arial" w:hAnsi="Arial" w:cs="Arial"/>
                <w:sz w:val="18"/>
                <w:szCs w:val="18"/>
              </w:rPr>
            </w:pPr>
          </w:p>
        </w:tc>
        <w:tc>
          <w:tcPr>
            <w:tcW w:w="1984" w:type="dxa"/>
            <w:shd w:val="clear" w:color="auto" w:fill="auto"/>
            <w:vAlign w:val="center"/>
          </w:tcPr>
          <w:p w:rsidR="00C77A67" w:rsidRPr="0033582F" w:rsidRDefault="00C77A67" w:rsidP="00716D13">
            <w:pPr>
              <w:rPr>
                <w:rFonts w:ascii="Arial" w:hAnsi="Arial" w:cs="Arial"/>
                <w:sz w:val="18"/>
                <w:szCs w:val="18"/>
              </w:rPr>
            </w:pPr>
          </w:p>
        </w:tc>
      </w:tr>
      <w:tr w:rsidR="00C77A67" w:rsidRPr="0033582F" w:rsidTr="00716D13">
        <w:trPr>
          <w:trHeight w:val="278"/>
        </w:trPr>
        <w:tc>
          <w:tcPr>
            <w:tcW w:w="2235" w:type="dxa"/>
            <w:shd w:val="clear" w:color="auto" w:fill="auto"/>
            <w:vAlign w:val="center"/>
          </w:tcPr>
          <w:p w:rsidR="00C77A67" w:rsidRPr="0033582F" w:rsidRDefault="00C77A67" w:rsidP="00716D13">
            <w:pPr>
              <w:ind w:right="176"/>
              <w:rPr>
                <w:rFonts w:ascii="Arial" w:hAnsi="Arial"/>
                <w:color w:val="000000"/>
                <w:sz w:val="18"/>
                <w:szCs w:val="18"/>
              </w:rPr>
            </w:pPr>
            <w:r w:rsidRPr="0033582F">
              <w:rPr>
                <w:rFonts w:ascii="Arial" w:hAnsi="Arial"/>
                <w:color w:val="000000"/>
                <w:sz w:val="18"/>
                <w:szCs w:val="18"/>
              </w:rPr>
              <w:t>VTP 2</w:t>
            </w:r>
          </w:p>
        </w:tc>
        <w:tc>
          <w:tcPr>
            <w:tcW w:w="1842" w:type="dxa"/>
            <w:shd w:val="clear" w:color="auto" w:fill="auto"/>
            <w:vAlign w:val="center"/>
          </w:tcPr>
          <w:p w:rsidR="00C77A67" w:rsidRPr="0033582F" w:rsidRDefault="00C77A67" w:rsidP="00716D13">
            <w:pPr>
              <w:rPr>
                <w:rFonts w:ascii="Arial" w:hAnsi="Arial" w:cs="Arial"/>
                <w:sz w:val="18"/>
                <w:szCs w:val="18"/>
              </w:rPr>
            </w:pPr>
          </w:p>
        </w:tc>
        <w:tc>
          <w:tcPr>
            <w:tcW w:w="1985" w:type="dxa"/>
            <w:shd w:val="clear" w:color="auto" w:fill="auto"/>
            <w:vAlign w:val="center"/>
          </w:tcPr>
          <w:p w:rsidR="00C77A67" w:rsidRPr="0033582F" w:rsidRDefault="00C77A67" w:rsidP="00716D13">
            <w:pPr>
              <w:rPr>
                <w:rFonts w:ascii="Arial" w:hAnsi="Arial" w:cs="Arial"/>
                <w:sz w:val="18"/>
                <w:szCs w:val="18"/>
              </w:rPr>
            </w:pPr>
          </w:p>
        </w:tc>
        <w:tc>
          <w:tcPr>
            <w:tcW w:w="2977" w:type="dxa"/>
            <w:shd w:val="clear" w:color="auto" w:fill="auto"/>
            <w:vAlign w:val="center"/>
          </w:tcPr>
          <w:p w:rsidR="00C77A67" w:rsidRPr="0033582F" w:rsidRDefault="00C77A67" w:rsidP="00716D13">
            <w:pPr>
              <w:rPr>
                <w:rFonts w:ascii="Arial" w:hAnsi="Arial" w:cs="Arial"/>
                <w:sz w:val="18"/>
                <w:szCs w:val="18"/>
              </w:rPr>
            </w:pPr>
          </w:p>
        </w:tc>
        <w:tc>
          <w:tcPr>
            <w:tcW w:w="1984" w:type="dxa"/>
            <w:shd w:val="clear" w:color="auto" w:fill="auto"/>
            <w:vAlign w:val="center"/>
          </w:tcPr>
          <w:p w:rsidR="00C77A67" w:rsidRPr="0033582F" w:rsidRDefault="00C77A67" w:rsidP="00716D13">
            <w:pPr>
              <w:rPr>
                <w:rFonts w:ascii="Arial" w:hAnsi="Arial" w:cs="Arial"/>
                <w:sz w:val="18"/>
                <w:szCs w:val="18"/>
              </w:rPr>
            </w:pPr>
          </w:p>
        </w:tc>
      </w:tr>
      <w:tr w:rsidR="00C77A67" w:rsidRPr="0033582F" w:rsidTr="00716D13">
        <w:trPr>
          <w:trHeight w:val="278"/>
        </w:trPr>
        <w:tc>
          <w:tcPr>
            <w:tcW w:w="2235" w:type="dxa"/>
            <w:shd w:val="clear" w:color="auto" w:fill="auto"/>
            <w:vAlign w:val="center"/>
          </w:tcPr>
          <w:p w:rsidR="00C77A67" w:rsidRPr="0033582F" w:rsidRDefault="00C77A67" w:rsidP="00716D13">
            <w:pPr>
              <w:ind w:right="176"/>
              <w:rPr>
                <w:rFonts w:ascii="Arial" w:hAnsi="Arial"/>
                <w:i/>
                <w:color w:val="000000"/>
                <w:sz w:val="18"/>
                <w:szCs w:val="18"/>
              </w:rPr>
            </w:pPr>
            <w:r w:rsidRPr="0033582F">
              <w:rPr>
                <w:rFonts w:ascii="Arial" w:hAnsi="Arial"/>
                <w:i/>
                <w:color w:val="000000"/>
                <w:sz w:val="18"/>
                <w:szCs w:val="20"/>
              </w:rPr>
              <w:t>ir t.t.</w:t>
            </w:r>
          </w:p>
        </w:tc>
        <w:tc>
          <w:tcPr>
            <w:tcW w:w="1842" w:type="dxa"/>
            <w:shd w:val="clear" w:color="auto" w:fill="auto"/>
            <w:vAlign w:val="center"/>
          </w:tcPr>
          <w:p w:rsidR="00C77A67" w:rsidRPr="0033582F" w:rsidRDefault="00C77A67" w:rsidP="00716D13">
            <w:pPr>
              <w:rPr>
                <w:rFonts w:ascii="Arial" w:hAnsi="Arial" w:cs="Arial"/>
                <w:sz w:val="18"/>
                <w:szCs w:val="18"/>
              </w:rPr>
            </w:pPr>
          </w:p>
        </w:tc>
        <w:tc>
          <w:tcPr>
            <w:tcW w:w="1985" w:type="dxa"/>
            <w:shd w:val="clear" w:color="auto" w:fill="auto"/>
            <w:vAlign w:val="center"/>
          </w:tcPr>
          <w:p w:rsidR="00C77A67" w:rsidRPr="0033582F" w:rsidRDefault="00C77A67" w:rsidP="00716D13">
            <w:pPr>
              <w:rPr>
                <w:rFonts w:ascii="Arial" w:hAnsi="Arial" w:cs="Arial"/>
                <w:sz w:val="18"/>
                <w:szCs w:val="18"/>
              </w:rPr>
            </w:pPr>
          </w:p>
        </w:tc>
        <w:tc>
          <w:tcPr>
            <w:tcW w:w="2977" w:type="dxa"/>
            <w:shd w:val="clear" w:color="auto" w:fill="auto"/>
            <w:vAlign w:val="center"/>
          </w:tcPr>
          <w:p w:rsidR="00C77A67" w:rsidRPr="0033582F" w:rsidRDefault="00C77A67" w:rsidP="00716D13">
            <w:pPr>
              <w:rPr>
                <w:rFonts w:ascii="Arial" w:hAnsi="Arial" w:cs="Arial"/>
                <w:sz w:val="18"/>
                <w:szCs w:val="18"/>
              </w:rPr>
            </w:pPr>
          </w:p>
        </w:tc>
        <w:tc>
          <w:tcPr>
            <w:tcW w:w="1984" w:type="dxa"/>
            <w:shd w:val="clear" w:color="auto" w:fill="auto"/>
            <w:vAlign w:val="center"/>
          </w:tcPr>
          <w:p w:rsidR="00C77A67" w:rsidRPr="0033582F" w:rsidRDefault="00C77A67" w:rsidP="00716D13">
            <w:pPr>
              <w:rPr>
                <w:rFonts w:ascii="Arial" w:hAnsi="Arial" w:cs="Arial"/>
                <w:sz w:val="18"/>
                <w:szCs w:val="18"/>
              </w:rPr>
            </w:pPr>
          </w:p>
        </w:tc>
      </w:tr>
    </w:tbl>
    <w:p w:rsidR="00C77A67" w:rsidRPr="0033582F" w:rsidRDefault="00C77A67" w:rsidP="00C77A67">
      <w:pPr>
        <w:rPr>
          <w:rFonts w:ascii="Arial" w:hAnsi="Arial"/>
          <w:b/>
          <w:sz w:val="22"/>
          <w:szCs w:val="22"/>
        </w:rPr>
      </w:pPr>
      <w:r w:rsidRPr="0033582F">
        <w:rPr>
          <w:rFonts w:ascii="Arial" w:hAnsi="Arial"/>
          <w:b/>
          <w:sz w:val="22"/>
          <w:szCs w:val="22"/>
        </w:rPr>
        <w:br w:type="page"/>
      </w:r>
    </w:p>
    <w:p w:rsidR="00C77A67" w:rsidRPr="0033582F" w:rsidRDefault="00C77A67" w:rsidP="00C77A67">
      <w:pPr>
        <w:tabs>
          <w:tab w:val="left" w:pos="1276"/>
        </w:tabs>
        <w:rPr>
          <w:rFonts w:ascii="Arial" w:hAnsi="Arial"/>
          <w:b/>
          <w:sz w:val="22"/>
          <w:szCs w:val="22"/>
        </w:rPr>
      </w:pPr>
      <w:r w:rsidRPr="0033582F">
        <w:rPr>
          <w:rFonts w:ascii="Arial" w:hAnsi="Arial"/>
          <w:b/>
          <w:sz w:val="22"/>
          <w:szCs w:val="22"/>
        </w:rPr>
        <w:lastRenderedPageBreak/>
        <w:t xml:space="preserve">A.2.2. </w:t>
      </w:r>
      <w:r w:rsidRPr="0033582F">
        <w:rPr>
          <w:rFonts w:ascii="Arial" w:hAnsi="Arial"/>
          <w:b/>
          <w:sz w:val="22"/>
          <w:szCs w:val="22"/>
        </w:rPr>
        <w:tab/>
        <w:t>Atnaujintas ataskaitiniu laikotarpiu (1) įsipareigotų vykdyti / įvykdytų ir (2) planuojamų vykdyti investicijų projektų sąrašas</w:t>
      </w:r>
    </w:p>
    <w:p w:rsidR="00C77A67" w:rsidRPr="0033582F" w:rsidRDefault="00C77A67" w:rsidP="00C77A67">
      <w:pPr>
        <w:tabs>
          <w:tab w:val="left" w:pos="1276"/>
        </w:tabs>
        <w:rPr>
          <w:rFonts w:ascii="Arial" w:hAnsi="Arial"/>
          <w:b/>
          <w:sz w:val="22"/>
          <w:szCs w:val="22"/>
        </w:rPr>
      </w:pPr>
      <w:r w:rsidRPr="0033582F">
        <w:rPr>
          <w:rFonts w:ascii="Arial" w:hAnsi="Arial"/>
          <w:b/>
          <w:sz w:val="22"/>
          <w:szCs w:val="22"/>
        </w:rPr>
        <w:tab/>
      </w:r>
    </w:p>
    <w:p w:rsidR="00C77A67" w:rsidRPr="0033582F" w:rsidRDefault="00C77A67" w:rsidP="00C77A67">
      <w:pPr>
        <w:tabs>
          <w:tab w:val="left" w:pos="1276"/>
        </w:tabs>
        <w:rPr>
          <w:rFonts w:ascii="Arial" w:hAnsi="Arial"/>
          <w:sz w:val="22"/>
          <w:szCs w:val="22"/>
        </w:rPr>
      </w:pPr>
      <w:r w:rsidRPr="0033582F">
        <w:rPr>
          <w:rFonts w:ascii="Arial" w:hAnsi="Arial"/>
          <w:sz w:val="22"/>
        </w:rPr>
        <w:t xml:space="preserve">Naudokite šį šabloną dviem skirtingoms (1) ir (2) sąrašo lentelėms </w:t>
      </w:r>
    </w:p>
    <w:p w:rsidR="00C77A67" w:rsidRPr="0033582F" w:rsidRDefault="00C77A67" w:rsidP="00C77A67">
      <w:pPr>
        <w:tabs>
          <w:tab w:val="left" w:pos="1276"/>
        </w:tabs>
        <w:rPr>
          <w:rFonts w:ascii="Arial" w:hAnsi="Arial" w:cs="Arial"/>
          <w:b/>
          <w:sz w:val="20"/>
          <w:szCs w:val="20"/>
        </w:rPr>
      </w:pPr>
    </w:p>
    <w:p w:rsidR="00C77A67" w:rsidRPr="0033582F" w:rsidRDefault="00C77A67" w:rsidP="00C77A67">
      <w:pPr>
        <w:rPr>
          <w:rFonts w:ascii="Arial" w:hAnsi="Arial" w:cs="Arial"/>
          <w:b/>
          <w:sz w:val="20"/>
          <w:szCs w:val="20"/>
        </w:rPr>
      </w:pPr>
    </w:p>
    <w:tbl>
      <w:tblPr>
        <w:tblW w:w="14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75"/>
        <w:gridCol w:w="1253"/>
        <w:gridCol w:w="1187"/>
        <w:gridCol w:w="1191"/>
        <w:gridCol w:w="1026"/>
        <w:gridCol w:w="953"/>
        <w:gridCol w:w="1161"/>
        <w:gridCol w:w="1362"/>
        <w:gridCol w:w="1091"/>
        <w:gridCol w:w="1075"/>
        <w:gridCol w:w="1302"/>
        <w:gridCol w:w="980"/>
      </w:tblGrid>
      <w:tr w:rsidR="00C77A67" w:rsidRPr="0033582F" w:rsidTr="00716D13">
        <w:trPr>
          <w:trHeight w:val="1603"/>
        </w:trPr>
        <w:tc>
          <w:tcPr>
            <w:tcW w:w="1191" w:type="dxa"/>
            <w:shd w:val="clear" w:color="auto" w:fill="auto"/>
          </w:tcPr>
          <w:p w:rsidR="00C77A67" w:rsidRPr="0033582F" w:rsidRDefault="00C77A67" w:rsidP="00716D13">
            <w:pPr>
              <w:ind w:right="-66"/>
              <w:rPr>
                <w:rFonts w:ascii="Arial" w:hAnsi="Arial" w:cs="Arial"/>
                <w:b/>
                <w:sz w:val="16"/>
                <w:szCs w:val="16"/>
              </w:rPr>
            </w:pPr>
          </w:p>
          <w:p w:rsidR="00C77A67" w:rsidRPr="0033582F" w:rsidRDefault="00C77A67" w:rsidP="00716D13">
            <w:pPr>
              <w:ind w:right="-66"/>
              <w:rPr>
                <w:rFonts w:ascii="Arial" w:hAnsi="Arial" w:cs="Arial"/>
                <w:b/>
                <w:sz w:val="16"/>
                <w:szCs w:val="16"/>
              </w:rPr>
            </w:pPr>
            <w:r w:rsidRPr="0033582F">
              <w:rPr>
                <w:rFonts w:ascii="Arial" w:hAnsi="Arial"/>
                <w:b/>
                <w:sz w:val="16"/>
              </w:rPr>
              <w:t>Investicijų projekto (IP)</w:t>
            </w:r>
            <w:r w:rsidRPr="0033582F">
              <w:rPr>
                <w:rStyle w:val="Puslapioinaosnuoroda"/>
                <w:rFonts w:ascii="Arial" w:hAnsi="Arial"/>
                <w:b/>
                <w:sz w:val="16"/>
              </w:rPr>
              <w:footnoteReference w:id="2"/>
            </w:r>
          </w:p>
          <w:p w:rsidR="00C77A67" w:rsidRPr="0033582F" w:rsidRDefault="00C77A67" w:rsidP="00716D13">
            <w:pPr>
              <w:ind w:right="-66"/>
              <w:rPr>
                <w:rFonts w:ascii="Arial" w:hAnsi="Arial" w:cs="Arial"/>
                <w:b/>
                <w:sz w:val="16"/>
                <w:szCs w:val="16"/>
              </w:rPr>
            </w:pPr>
            <w:r w:rsidRPr="0033582F">
              <w:rPr>
                <w:rFonts w:ascii="Arial" w:hAnsi="Arial"/>
                <w:b/>
                <w:sz w:val="16"/>
              </w:rPr>
              <w:t>identifika</w:t>
            </w:r>
            <w:r w:rsidRPr="0033582F">
              <w:rPr>
                <w:rFonts w:ascii="Arial" w:hAnsi="Arial"/>
                <w:b/>
                <w:sz w:val="16"/>
              </w:rPr>
              <w:softHyphen/>
              <w:t>vimo kodas</w:t>
            </w:r>
          </w:p>
          <w:p w:rsidR="00C77A67" w:rsidRPr="0033582F" w:rsidRDefault="00C77A67" w:rsidP="00716D13">
            <w:pPr>
              <w:ind w:right="-66"/>
              <w:rPr>
                <w:rFonts w:ascii="Arial" w:hAnsi="Arial" w:cs="Arial"/>
                <w:color w:val="000000"/>
                <w:sz w:val="18"/>
                <w:szCs w:val="18"/>
              </w:rPr>
            </w:pPr>
          </w:p>
          <w:p w:rsidR="00C77A67" w:rsidRPr="0033582F" w:rsidRDefault="00C77A67" w:rsidP="00716D13">
            <w:pPr>
              <w:ind w:right="-66"/>
              <w:rPr>
                <w:rFonts w:ascii="Arial" w:hAnsi="Arial" w:cs="Arial"/>
                <w:b/>
                <w:sz w:val="16"/>
                <w:szCs w:val="16"/>
              </w:rPr>
            </w:pPr>
            <w:r w:rsidRPr="0033582F">
              <w:rPr>
                <w:rFonts w:ascii="Arial" w:hAnsi="Arial" w:cs="Arial"/>
                <w:color w:val="000000"/>
                <w:sz w:val="16"/>
                <w:szCs w:val="16"/>
              </w:rPr>
              <w:t>Nurodykite kodą ir nuorodų numerius</w:t>
            </w:r>
          </w:p>
        </w:tc>
        <w:tc>
          <w:tcPr>
            <w:tcW w:w="675"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IP pava-dini</w:t>
            </w:r>
            <w:r w:rsidRPr="0033582F">
              <w:rPr>
                <w:rFonts w:ascii="Arial" w:hAnsi="Arial" w:cs="Arial"/>
                <w:b/>
                <w:sz w:val="16"/>
                <w:szCs w:val="16"/>
              </w:rPr>
              <w:softHyphen/>
              <w:t>mas</w:t>
            </w:r>
          </w:p>
        </w:tc>
        <w:tc>
          <w:tcPr>
            <w:tcW w:w="1253" w:type="dxa"/>
          </w:tcPr>
          <w:p w:rsidR="00C77A67" w:rsidRPr="0033582F" w:rsidRDefault="00C77A67" w:rsidP="00716D13">
            <w:pPr>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b/>
                <w:sz w:val="16"/>
              </w:rPr>
              <w:t>Techninės paramos identifikavimo kodas</w:t>
            </w:r>
          </w:p>
          <w:p w:rsidR="00C77A67" w:rsidRPr="0033582F" w:rsidRDefault="00C77A67" w:rsidP="00716D13">
            <w:pPr>
              <w:ind w:right="-108"/>
              <w:rPr>
                <w:rFonts w:ascii="Arial" w:hAnsi="Arial" w:cs="Arial"/>
                <w:b/>
                <w:sz w:val="16"/>
                <w:szCs w:val="16"/>
              </w:rPr>
            </w:pPr>
          </w:p>
          <w:p w:rsidR="00C77A67" w:rsidRPr="0033582F" w:rsidRDefault="00C77A67" w:rsidP="00716D13">
            <w:pPr>
              <w:ind w:right="-108"/>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(remiantis A.2.1.a ir A.2.1. b lentelėmis)</w:t>
            </w:r>
          </w:p>
        </w:tc>
        <w:tc>
          <w:tcPr>
            <w:tcW w:w="1187"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Pr>
                <w:rFonts w:ascii="Arial" w:hAnsi="Arial"/>
                <w:b/>
                <w:sz w:val="16"/>
              </w:rPr>
              <w:t xml:space="preserve">Trumpas </w:t>
            </w:r>
          </w:p>
          <w:p w:rsidR="00C77A67" w:rsidRPr="0033582F" w:rsidRDefault="00C77A67" w:rsidP="00716D13">
            <w:pPr>
              <w:rPr>
                <w:rFonts w:ascii="Arial" w:hAnsi="Arial" w:cs="Arial"/>
                <w:b/>
                <w:sz w:val="16"/>
                <w:szCs w:val="16"/>
              </w:rPr>
            </w:pPr>
            <w:r w:rsidRPr="0033582F">
              <w:rPr>
                <w:rFonts w:ascii="Arial" w:hAnsi="Arial"/>
                <w:b/>
                <w:sz w:val="16"/>
              </w:rPr>
              <w:t>atitinkamos srities / technologi</w:t>
            </w:r>
            <w:r w:rsidRPr="0033582F">
              <w:rPr>
                <w:rFonts w:ascii="Arial" w:hAnsi="Arial"/>
                <w:b/>
                <w:sz w:val="16"/>
              </w:rPr>
              <w:softHyphen/>
              <w:t>jos aprašymas</w:t>
            </w:r>
            <w:r w:rsidRPr="0033582F">
              <w:rPr>
                <w:rStyle w:val="Puslapioinaosnuoroda"/>
                <w:rFonts w:ascii="Arial" w:hAnsi="Arial"/>
                <w:b/>
                <w:sz w:val="16"/>
              </w:rPr>
              <w:footnoteReference w:id="3"/>
            </w:r>
          </w:p>
        </w:tc>
        <w:tc>
          <w:tcPr>
            <w:tcW w:w="1191" w:type="dxa"/>
            <w:shd w:val="clear" w:color="auto" w:fill="auto"/>
          </w:tcPr>
          <w:p w:rsidR="00C77A67" w:rsidRPr="0033582F" w:rsidRDefault="00C77A67" w:rsidP="00716D13">
            <w:pPr>
              <w:ind w:right="-108"/>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Investuotojo identifikacija</w:t>
            </w:r>
            <w:r w:rsidRPr="0033582F">
              <w:rPr>
                <w:rStyle w:val="Puslapioinaosnuoroda"/>
                <w:rFonts w:ascii="Arial" w:hAnsi="Arial" w:cs="Arial"/>
                <w:b/>
                <w:sz w:val="16"/>
                <w:szCs w:val="16"/>
              </w:rPr>
              <w:footnoteReference w:id="4"/>
            </w:r>
          </w:p>
        </w:tc>
        <w:tc>
          <w:tcPr>
            <w:tcW w:w="1026"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ind w:right="-45"/>
              <w:rPr>
                <w:rFonts w:ascii="Arial" w:hAnsi="Arial" w:cs="Arial"/>
                <w:b/>
                <w:sz w:val="16"/>
                <w:szCs w:val="16"/>
              </w:rPr>
            </w:pPr>
            <w:r w:rsidRPr="0033582F">
              <w:rPr>
                <w:rFonts w:ascii="Arial" w:hAnsi="Arial" w:cs="Arial"/>
                <w:b/>
                <w:sz w:val="16"/>
                <w:szCs w:val="16"/>
              </w:rPr>
              <w:t>Numatytos bendro</w:t>
            </w:r>
            <w:r w:rsidRPr="0033582F">
              <w:rPr>
                <w:rFonts w:ascii="Arial" w:hAnsi="Arial" w:cs="Arial"/>
                <w:b/>
                <w:sz w:val="16"/>
                <w:szCs w:val="16"/>
              </w:rPr>
              <w:softHyphen/>
              <w:t>sios išlaidos</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[eurais]</w:t>
            </w:r>
          </w:p>
        </w:tc>
        <w:tc>
          <w:tcPr>
            <w:tcW w:w="953" w:type="dxa"/>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(Planuojama) Sutarties pasira</w:t>
            </w:r>
            <w:r w:rsidRPr="0033582F">
              <w:rPr>
                <w:rFonts w:ascii="Arial" w:hAnsi="Arial" w:cs="Arial"/>
                <w:b/>
                <w:sz w:val="16"/>
                <w:szCs w:val="16"/>
              </w:rPr>
              <w:softHyphen/>
              <w:t xml:space="preserve">šymo data </w:t>
            </w:r>
          </w:p>
          <w:p w:rsidR="00C77A67" w:rsidRPr="0033582F" w:rsidRDefault="00C77A67" w:rsidP="00716D13">
            <w:pPr>
              <w:rPr>
                <w:rFonts w:ascii="Arial" w:hAnsi="Arial" w:cs="Arial"/>
                <w:b/>
                <w:sz w:val="16"/>
                <w:szCs w:val="16"/>
              </w:rPr>
            </w:pPr>
          </w:p>
        </w:tc>
        <w:tc>
          <w:tcPr>
            <w:tcW w:w="1161" w:type="dxa"/>
          </w:tcPr>
          <w:p w:rsidR="00C77A67" w:rsidRPr="0033582F" w:rsidRDefault="00C77A67" w:rsidP="00716D13">
            <w:pPr>
              <w:rPr>
                <w:rFonts w:ascii="Arial" w:hAnsi="Arial" w:cs="Arial"/>
                <w:b/>
                <w:sz w:val="16"/>
                <w:szCs w:val="16"/>
              </w:rPr>
            </w:pPr>
          </w:p>
          <w:p w:rsidR="00C77A67" w:rsidRPr="0033582F" w:rsidRDefault="00C77A67" w:rsidP="00716D13">
            <w:pPr>
              <w:ind w:right="-83"/>
              <w:rPr>
                <w:rFonts w:ascii="Arial" w:hAnsi="Arial" w:cs="Arial"/>
                <w:b/>
                <w:sz w:val="16"/>
                <w:szCs w:val="16"/>
              </w:rPr>
            </w:pPr>
            <w:r w:rsidRPr="0033582F">
              <w:rPr>
                <w:rFonts w:ascii="Arial" w:hAnsi="Arial" w:cs="Arial"/>
                <w:b/>
                <w:sz w:val="16"/>
                <w:szCs w:val="16"/>
              </w:rPr>
              <w:t>(Planuojama) viešojo pirkimų konkurso paskelbimo data</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sz w:val="16"/>
                <w:szCs w:val="16"/>
              </w:rPr>
              <w:t>(pvz., Europos Sąjungos oficialiajame leidinyje)</w:t>
            </w:r>
          </w:p>
        </w:tc>
        <w:tc>
          <w:tcPr>
            <w:tcW w:w="1362" w:type="dxa"/>
            <w:shd w:val="clear" w:color="auto" w:fill="auto"/>
          </w:tcPr>
          <w:p w:rsidR="00C77A67" w:rsidRPr="0033582F" w:rsidRDefault="00C77A67" w:rsidP="00716D13">
            <w:pPr>
              <w:ind w:right="-56"/>
              <w:rPr>
                <w:rFonts w:ascii="Arial" w:hAnsi="Arial" w:cs="Arial"/>
                <w:b/>
                <w:sz w:val="16"/>
                <w:szCs w:val="16"/>
              </w:rPr>
            </w:pPr>
          </w:p>
          <w:p w:rsidR="00C77A67" w:rsidRPr="0033582F" w:rsidRDefault="00C77A67" w:rsidP="00716D13">
            <w:pPr>
              <w:ind w:right="-56"/>
              <w:rPr>
                <w:rFonts w:ascii="Arial" w:hAnsi="Arial" w:cs="Arial"/>
                <w:b/>
                <w:sz w:val="16"/>
                <w:szCs w:val="16"/>
              </w:rPr>
            </w:pPr>
            <w:r w:rsidRPr="0033582F">
              <w:rPr>
                <w:rFonts w:ascii="Arial" w:hAnsi="Arial" w:cs="Arial"/>
                <w:b/>
                <w:sz w:val="16"/>
                <w:szCs w:val="16"/>
              </w:rPr>
              <w:t>Įgyvendinimo planas</w:t>
            </w:r>
          </w:p>
          <w:p w:rsidR="00C77A67" w:rsidRPr="0033582F" w:rsidRDefault="00C77A67" w:rsidP="00716D13">
            <w:pPr>
              <w:ind w:right="-56"/>
              <w:rPr>
                <w:rFonts w:ascii="Arial" w:hAnsi="Arial" w:cs="Arial"/>
                <w:b/>
                <w:sz w:val="16"/>
                <w:szCs w:val="16"/>
              </w:rPr>
            </w:pPr>
            <w:r w:rsidRPr="0033582F">
              <w:rPr>
                <w:rFonts w:ascii="Arial" w:hAnsi="Arial" w:cs="Arial"/>
                <w:b/>
                <w:sz w:val="16"/>
                <w:szCs w:val="16"/>
              </w:rPr>
              <w:t>(darbų pradžios ir pabaigos data)</w:t>
            </w:r>
          </w:p>
        </w:tc>
        <w:tc>
          <w:tcPr>
            <w:tcW w:w="1091"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metinis NOx kiekio sumažini</w:t>
            </w:r>
            <w:r w:rsidRPr="0033582F">
              <w:rPr>
                <w:rFonts w:ascii="Arial" w:hAnsi="Arial" w:cs="Arial"/>
                <w:b/>
                <w:sz w:val="16"/>
                <w:szCs w:val="16"/>
              </w:rPr>
              <w:softHyphen/>
              <w:t xml:space="preserve">mas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[tonomis]</w:t>
            </w:r>
          </w:p>
        </w:tc>
        <w:tc>
          <w:tcPr>
            <w:tcW w:w="1075"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metinis CO</w:t>
            </w:r>
            <w:r w:rsidRPr="0033582F">
              <w:rPr>
                <w:rFonts w:ascii="Arial" w:hAnsi="Arial" w:cs="Arial"/>
                <w:b/>
                <w:sz w:val="16"/>
                <w:szCs w:val="16"/>
                <w:vertAlign w:val="subscript"/>
              </w:rPr>
              <w:t>2</w:t>
            </w:r>
            <w:r w:rsidRPr="0033582F">
              <w:rPr>
                <w:rFonts w:ascii="Arial" w:hAnsi="Arial" w:cs="Arial"/>
                <w:b/>
                <w:sz w:val="16"/>
                <w:szCs w:val="16"/>
              </w:rPr>
              <w:t>ekv. kiekio sumažini</w:t>
            </w:r>
            <w:r w:rsidRPr="0033582F">
              <w:rPr>
                <w:rFonts w:ascii="Arial" w:hAnsi="Arial" w:cs="Arial"/>
                <w:b/>
                <w:sz w:val="16"/>
                <w:szCs w:val="16"/>
              </w:rPr>
              <w:softHyphen/>
              <w:t xml:space="preserve">mas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[tonomis]</w:t>
            </w:r>
          </w:p>
        </w:tc>
        <w:tc>
          <w:tcPr>
            <w:tcW w:w="1302" w:type="dxa"/>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darbo vietų skaičius</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[VDDE]</w:t>
            </w:r>
          </w:p>
        </w:tc>
        <w:tc>
          <w:tcPr>
            <w:tcW w:w="980"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Pastabos</w:t>
            </w:r>
          </w:p>
        </w:tc>
      </w:tr>
      <w:tr w:rsidR="00C77A67" w:rsidRPr="0033582F" w:rsidTr="00716D13">
        <w:trPr>
          <w:trHeight w:val="1428"/>
        </w:trPr>
        <w:tc>
          <w:tcPr>
            <w:tcW w:w="1191"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C77A67" w:rsidRPr="0033582F" w:rsidRDefault="00C77A67" w:rsidP="00716D13">
            <w:pPr>
              <w:rPr>
                <w:rFonts w:ascii="Arial" w:hAnsi="Arial" w:cs="Arial"/>
                <w:sz w:val="16"/>
                <w:szCs w:val="16"/>
              </w:rPr>
            </w:pPr>
          </w:p>
        </w:tc>
        <w:tc>
          <w:tcPr>
            <w:tcW w:w="1253" w:type="dxa"/>
            <w:vAlign w:val="center"/>
          </w:tcPr>
          <w:p w:rsidR="00C77A67" w:rsidRPr="0033582F" w:rsidRDefault="00C77A67" w:rsidP="00716D13">
            <w:pPr>
              <w:rPr>
                <w:rFonts w:ascii="Arial" w:hAnsi="Arial" w:cs="Arial"/>
                <w:sz w:val="16"/>
                <w:szCs w:val="16"/>
              </w:rPr>
            </w:pPr>
            <w:r w:rsidRPr="0033582F">
              <w:rPr>
                <w:rFonts w:ascii="Arial" w:hAnsi="Arial" w:cs="Arial"/>
                <w:color w:val="000000"/>
                <w:sz w:val="16"/>
                <w:szCs w:val="16"/>
              </w:rPr>
              <w:t>Vidaus techninė parama (pvz., VTP 1)</w:t>
            </w:r>
          </w:p>
        </w:tc>
        <w:tc>
          <w:tcPr>
            <w:tcW w:w="1187"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302" w:type="dxa"/>
          </w:tcPr>
          <w:p w:rsidR="00C77A67" w:rsidRPr="0033582F" w:rsidRDefault="00C77A67" w:rsidP="00716D13">
            <w:pPr>
              <w:rPr>
                <w:rFonts w:ascii="Arial" w:hAnsi="Arial" w:cs="Arial"/>
                <w:sz w:val="16"/>
                <w:szCs w:val="16"/>
              </w:rPr>
            </w:pPr>
          </w:p>
        </w:tc>
        <w:tc>
          <w:tcPr>
            <w:tcW w:w="980"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1428"/>
        </w:trPr>
        <w:tc>
          <w:tcPr>
            <w:tcW w:w="1191"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C77A67" w:rsidRPr="0033582F" w:rsidRDefault="00C77A67" w:rsidP="00716D13">
            <w:pPr>
              <w:rPr>
                <w:rFonts w:ascii="Arial" w:hAnsi="Arial" w:cs="Arial"/>
                <w:sz w:val="16"/>
                <w:szCs w:val="16"/>
              </w:rPr>
            </w:pPr>
          </w:p>
        </w:tc>
        <w:tc>
          <w:tcPr>
            <w:tcW w:w="1253" w:type="dxa"/>
            <w:vAlign w:val="center"/>
          </w:tcPr>
          <w:p w:rsidR="00C77A67" w:rsidRPr="0033582F" w:rsidRDefault="00C77A67" w:rsidP="00716D13">
            <w:pPr>
              <w:rPr>
                <w:rFonts w:ascii="Arial" w:hAnsi="Arial" w:cs="Arial"/>
                <w:color w:val="000000"/>
                <w:sz w:val="16"/>
                <w:szCs w:val="16"/>
              </w:rPr>
            </w:pPr>
            <w:r w:rsidRPr="0033582F">
              <w:rPr>
                <w:rFonts w:ascii="Arial" w:hAnsi="Arial" w:cs="Arial"/>
                <w:color w:val="000000"/>
                <w:sz w:val="16"/>
                <w:szCs w:val="16"/>
              </w:rPr>
              <w:t xml:space="preserve">Išorės techninė parama (naudokite A.2.1.a lentelėje nurodytą sutartinį pavadinimą </w:t>
            </w:r>
          </w:p>
          <w:p w:rsidR="00C77A67" w:rsidRPr="0033582F" w:rsidRDefault="00C77A67" w:rsidP="00716D13">
            <w:pPr>
              <w:rPr>
                <w:rFonts w:ascii="Arial" w:hAnsi="Arial" w:cs="Arial"/>
                <w:sz w:val="16"/>
                <w:szCs w:val="16"/>
              </w:rPr>
            </w:pPr>
            <w:r w:rsidRPr="0033582F">
              <w:rPr>
                <w:rFonts w:ascii="Arial" w:hAnsi="Arial" w:cs="Arial"/>
                <w:color w:val="000000"/>
                <w:sz w:val="16"/>
                <w:szCs w:val="16"/>
              </w:rPr>
              <w:t>(pvz., ITP xx2)</w:t>
            </w:r>
          </w:p>
        </w:tc>
        <w:tc>
          <w:tcPr>
            <w:tcW w:w="1187"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302" w:type="dxa"/>
          </w:tcPr>
          <w:p w:rsidR="00C77A67" w:rsidRPr="0033582F" w:rsidRDefault="00C77A67" w:rsidP="00716D13">
            <w:pPr>
              <w:rPr>
                <w:rFonts w:ascii="Arial" w:hAnsi="Arial" w:cs="Arial"/>
                <w:sz w:val="16"/>
                <w:szCs w:val="16"/>
              </w:rPr>
            </w:pPr>
          </w:p>
        </w:tc>
        <w:tc>
          <w:tcPr>
            <w:tcW w:w="980"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350"/>
        </w:trPr>
        <w:tc>
          <w:tcPr>
            <w:tcW w:w="1191" w:type="dxa"/>
            <w:shd w:val="clear" w:color="auto" w:fill="auto"/>
          </w:tcPr>
          <w:p w:rsidR="00C77A67" w:rsidRPr="0033582F" w:rsidRDefault="00C77A67" w:rsidP="00716D13">
            <w:pPr>
              <w:rPr>
                <w:rFonts w:ascii="Calibri" w:hAnsi="Calibri"/>
                <w:color w:val="000000"/>
                <w:sz w:val="20"/>
                <w:szCs w:val="20"/>
              </w:rPr>
            </w:pPr>
          </w:p>
        </w:tc>
        <w:tc>
          <w:tcPr>
            <w:tcW w:w="675" w:type="dxa"/>
            <w:shd w:val="clear" w:color="auto" w:fill="auto"/>
          </w:tcPr>
          <w:p w:rsidR="00C77A67" w:rsidRPr="0033582F" w:rsidRDefault="00C77A67" w:rsidP="00716D13">
            <w:pPr>
              <w:rPr>
                <w:rFonts w:ascii="Arial" w:hAnsi="Arial" w:cs="Arial"/>
                <w:sz w:val="16"/>
                <w:szCs w:val="16"/>
              </w:rPr>
            </w:pPr>
          </w:p>
        </w:tc>
        <w:tc>
          <w:tcPr>
            <w:tcW w:w="1253" w:type="dxa"/>
          </w:tcPr>
          <w:p w:rsidR="00C77A67" w:rsidRPr="0033582F" w:rsidRDefault="00C77A67" w:rsidP="00716D13">
            <w:pPr>
              <w:rPr>
                <w:rFonts w:ascii="Calibri" w:hAnsi="Calibri"/>
                <w:color w:val="000000"/>
                <w:sz w:val="20"/>
                <w:szCs w:val="20"/>
              </w:rPr>
            </w:pPr>
          </w:p>
        </w:tc>
        <w:tc>
          <w:tcPr>
            <w:tcW w:w="1187"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302" w:type="dxa"/>
          </w:tcPr>
          <w:p w:rsidR="00C77A67" w:rsidRPr="0033582F" w:rsidRDefault="00C77A67" w:rsidP="00716D13">
            <w:pPr>
              <w:rPr>
                <w:rFonts w:ascii="Arial" w:hAnsi="Arial" w:cs="Arial"/>
                <w:sz w:val="16"/>
                <w:szCs w:val="16"/>
              </w:rPr>
            </w:pPr>
          </w:p>
        </w:tc>
        <w:tc>
          <w:tcPr>
            <w:tcW w:w="980"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365"/>
        </w:trPr>
        <w:tc>
          <w:tcPr>
            <w:tcW w:w="1191" w:type="dxa"/>
            <w:shd w:val="clear" w:color="auto" w:fill="auto"/>
          </w:tcPr>
          <w:p w:rsidR="00C77A67" w:rsidRPr="0033582F" w:rsidRDefault="00C77A67" w:rsidP="00716D13">
            <w:pPr>
              <w:rPr>
                <w:rFonts w:ascii="Calibri" w:hAnsi="Calibri"/>
                <w:color w:val="000000"/>
                <w:sz w:val="20"/>
                <w:szCs w:val="20"/>
                <w:highlight w:val="yellow"/>
              </w:rPr>
            </w:pPr>
          </w:p>
        </w:tc>
        <w:tc>
          <w:tcPr>
            <w:tcW w:w="675" w:type="dxa"/>
            <w:shd w:val="clear" w:color="auto" w:fill="auto"/>
          </w:tcPr>
          <w:p w:rsidR="00C77A67" w:rsidRPr="0033582F" w:rsidRDefault="00C77A67" w:rsidP="00716D13">
            <w:pPr>
              <w:rPr>
                <w:rFonts w:ascii="Arial" w:hAnsi="Arial" w:cs="Arial"/>
                <w:sz w:val="16"/>
                <w:szCs w:val="16"/>
              </w:rPr>
            </w:pPr>
          </w:p>
        </w:tc>
        <w:tc>
          <w:tcPr>
            <w:tcW w:w="1253" w:type="dxa"/>
          </w:tcPr>
          <w:p w:rsidR="00C77A67" w:rsidRPr="0033582F" w:rsidRDefault="00C77A67" w:rsidP="00716D13">
            <w:pPr>
              <w:rPr>
                <w:rFonts w:ascii="Calibri" w:hAnsi="Calibri"/>
                <w:color w:val="000000"/>
                <w:sz w:val="20"/>
                <w:szCs w:val="20"/>
              </w:rPr>
            </w:pPr>
          </w:p>
        </w:tc>
        <w:tc>
          <w:tcPr>
            <w:tcW w:w="1187"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302" w:type="dxa"/>
          </w:tcPr>
          <w:p w:rsidR="00C77A67" w:rsidRPr="0033582F" w:rsidRDefault="00C77A67" w:rsidP="00716D13">
            <w:pPr>
              <w:rPr>
                <w:rFonts w:ascii="Arial" w:hAnsi="Arial" w:cs="Arial"/>
                <w:sz w:val="16"/>
                <w:szCs w:val="16"/>
              </w:rPr>
            </w:pPr>
          </w:p>
        </w:tc>
        <w:tc>
          <w:tcPr>
            <w:tcW w:w="980"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262"/>
        </w:trPr>
        <w:tc>
          <w:tcPr>
            <w:tcW w:w="1191"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IŠ VISO</w:t>
            </w:r>
          </w:p>
        </w:tc>
        <w:tc>
          <w:tcPr>
            <w:tcW w:w="675" w:type="dxa"/>
            <w:shd w:val="clear" w:color="auto" w:fill="auto"/>
            <w:vAlign w:val="center"/>
          </w:tcPr>
          <w:p w:rsidR="00C77A67" w:rsidRPr="0033582F" w:rsidRDefault="00C77A67" w:rsidP="00716D13">
            <w:pPr>
              <w:rPr>
                <w:rFonts w:ascii="Arial" w:hAnsi="Arial" w:cs="Arial"/>
                <w:b/>
                <w:sz w:val="16"/>
                <w:szCs w:val="16"/>
              </w:rPr>
            </w:pPr>
          </w:p>
        </w:tc>
        <w:tc>
          <w:tcPr>
            <w:tcW w:w="1253" w:type="dxa"/>
          </w:tcPr>
          <w:p w:rsidR="00C77A67" w:rsidRPr="0033582F" w:rsidRDefault="00C77A67" w:rsidP="00716D13">
            <w:pPr>
              <w:rPr>
                <w:rFonts w:ascii="Arial" w:hAnsi="Arial" w:cs="Arial"/>
                <w:b/>
                <w:sz w:val="16"/>
                <w:szCs w:val="16"/>
              </w:rPr>
            </w:pPr>
          </w:p>
        </w:tc>
        <w:tc>
          <w:tcPr>
            <w:tcW w:w="1187" w:type="dxa"/>
            <w:shd w:val="clear" w:color="auto" w:fill="auto"/>
            <w:vAlign w:val="center"/>
          </w:tcPr>
          <w:p w:rsidR="00C77A67" w:rsidRPr="0033582F" w:rsidRDefault="00C77A67" w:rsidP="00716D13">
            <w:pPr>
              <w:rPr>
                <w:rFonts w:ascii="Arial" w:hAnsi="Arial" w:cs="Arial"/>
                <w:b/>
                <w:sz w:val="16"/>
                <w:szCs w:val="16"/>
              </w:rPr>
            </w:pPr>
          </w:p>
        </w:tc>
        <w:tc>
          <w:tcPr>
            <w:tcW w:w="1191" w:type="dxa"/>
            <w:shd w:val="clear" w:color="auto" w:fill="auto"/>
            <w:vAlign w:val="center"/>
          </w:tcPr>
          <w:p w:rsidR="00C77A67" w:rsidRPr="0033582F" w:rsidRDefault="00C77A67" w:rsidP="00716D13">
            <w:pPr>
              <w:rPr>
                <w:rFonts w:ascii="Arial" w:hAnsi="Arial" w:cs="Arial"/>
                <w:b/>
                <w:sz w:val="16"/>
                <w:szCs w:val="16"/>
              </w:rPr>
            </w:pPr>
          </w:p>
        </w:tc>
        <w:tc>
          <w:tcPr>
            <w:tcW w:w="1026" w:type="dxa"/>
            <w:shd w:val="clear" w:color="auto" w:fill="auto"/>
            <w:vAlign w:val="center"/>
          </w:tcPr>
          <w:p w:rsidR="00C77A67" w:rsidRPr="0033582F" w:rsidRDefault="00C77A67" w:rsidP="00716D13">
            <w:pPr>
              <w:rPr>
                <w:rFonts w:ascii="Arial" w:hAnsi="Arial" w:cs="Arial"/>
                <w:b/>
                <w:sz w:val="16"/>
                <w:szCs w:val="16"/>
              </w:rPr>
            </w:pPr>
          </w:p>
        </w:tc>
        <w:tc>
          <w:tcPr>
            <w:tcW w:w="953" w:type="dxa"/>
          </w:tcPr>
          <w:p w:rsidR="00C77A67" w:rsidRPr="0033582F" w:rsidRDefault="00C77A67" w:rsidP="00716D13">
            <w:pPr>
              <w:rPr>
                <w:rFonts w:ascii="Arial" w:hAnsi="Arial" w:cs="Arial"/>
                <w:b/>
                <w:sz w:val="16"/>
                <w:szCs w:val="16"/>
              </w:rPr>
            </w:pPr>
          </w:p>
        </w:tc>
        <w:tc>
          <w:tcPr>
            <w:tcW w:w="1161" w:type="dxa"/>
          </w:tcPr>
          <w:p w:rsidR="00C77A67" w:rsidRPr="0033582F" w:rsidRDefault="00C77A67" w:rsidP="00716D13">
            <w:pPr>
              <w:rPr>
                <w:rFonts w:ascii="Arial" w:hAnsi="Arial" w:cs="Arial"/>
                <w:b/>
                <w:sz w:val="16"/>
                <w:szCs w:val="16"/>
              </w:rPr>
            </w:pPr>
          </w:p>
        </w:tc>
        <w:tc>
          <w:tcPr>
            <w:tcW w:w="1362" w:type="dxa"/>
            <w:shd w:val="clear" w:color="auto" w:fill="auto"/>
            <w:vAlign w:val="center"/>
          </w:tcPr>
          <w:p w:rsidR="00C77A67" w:rsidRPr="0033582F" w:rsidRDefault="00C77A67" w:rsidP="00716D13">
            <w:pPr>
              <w:rPr>
                <w:rFonts w:ascii="Arial" w:hAnsi="Arial" w:cs="Arial"/>
                <w:b/>
                <w:sz w:val="16"/>
                <w:szCs w:val="16"/>
              </w:rPr>
            </w:pPr>
          </w:p>
        </w:tc>
        <w:tc>
          <w:tcPr>
            <w:tcW w:w="1091" w:type="dxa"/>
            <w:shd w:val="clear" w:color="auto" w:fill="auto"/>
            <w:vAlign w:val="center"/>
          </w:tcPr>
          <w:p w:rsidR="00C77A67" w:rsidRPr="0033582F" w:rsidRDefault="00C77A67" w:rsidP="00716D13">
            <w:pPr>
              <w:rPr>
                <w:rFonts w:ascii="Arial" w:hAnsi="Arial" w:cs="Arial"/>
                <w:b/>
                <w:sz w:val="16"/>
                <w:szCs w:val="16"/>
              </w:rPr>
            </w:pPr>
          </w:p>
        </w:tc>
        <w:tc>
          <w:tcPr>
            <w:tcW w:w="1075" w:type="dxa"/>
            <w:shd w:val="clear" w:color="auto" w:fill="auto"/>
            <w:vAlign w:val="center"/>
          </w:tcPr>
          <w:p w:rsidR="00C77A67" w:rsidRPr="0033582F" w:rsidRDefault="00C77A67" w:rsidP="00716D13">
            <w:pPr>
              <w:rPr>
                <w:rFonts w:ascii="Arial" w:hAnsi="Arial" w:cs="Arial"/>
                <w:b/>
                <w:sz w:val="16"/>
                <w:szCs w:val="16"/>
              </w:rPr>
            </w:pPr>
          </w:p>
        </w:tc>
        <w:tc>
          <w:tcPr>
            <w:tcW w:w="1302" w:type="dxa"/>
            <w:vAlign w:val="center"/>
          </w:tcPr>
          <w:p w:rsidR="00C77A67" w:rsidRPr="0033582F" w:rsidRDefault="00C77A67" w:rsidP="00716D13">
            <w:pPr>
              <w:rPr>
                <w:rFonts w:ascii="Arial" w:hAnsi="Arial" w:cs="Arial"/>
                <w:b/>
                <w:sz w:val="16"/>
                <w:szCs w:val="16"/>
              </w:rPr>
            </w:pPr>
          </w:p>
        </w:tc>
        <w:tc>
          <w:tcPr>
            <w:tcW w:w="980" w:type="dxa"/>
            <w:shd w:val="clear" w:color="auto" w:fill="auto"/>
            <w:vAlign w:val="center"/>
          </w:tcPr>
          <w:p w:rsidR="00C77A67" w:rsidRPr="0033582F" w:rsidRDefault="00C77A67" w:rsidP="00716D13">
            <w:pPr>
              <w:rPr>
                <w:rFonts w:ascii="Arial" w:hAnsi="Arial" w:cs="Arial"/>
                <w:b/>
                <w:sz w:val="16"/>
                <w:szCs w:val="16"/>
              </w:rPr>
            </w:pPr>
          </w:p>
        </w:tc>
      </w:tr>
    </w:tbl>
    <w:p w:rsidR="00C77A67" w:rsidRPr="0033582F" w:rsidRDefault="00C77A67" w:rsidP="00C77A67">
      <w:pPr>
        <w:rPr>
          <w:rFonts w:ascii="Arial" w:hAnsi="Arial"/>
          <w:sz w:val="22"/>
          <w:szCs w:val="22"/>
        </w:rPr>
        <w:sectPr w:rsidR="00C77A67" w:rsidRPr="0033582F" w:rsidSect="00E1019A">
          <w:headerReference w:type="default" r:id="rId25"/>
          <w:footerReference w:type="default" r:id="rId26"/>
          <w:pgSz w:w="16838" w:h="11906" w:orient="landscape"/>
          <w:pgMar w:top="1134" w:right="1134" w:bottom="1134" w:left="907" w:header="709" w:footer="709" w:gutter="0"/>
          <w:cols w:space="708"/>
          <w:docGrid w:linePitch="360"/>
        </w:sectPr>
      </w:pPr>
    </w:p>
    <w:p w:rsidR="00C77A67" w:rsidRPr="0033582F" w:rsidRDefault="00C77A67" w:rsidP="00C77A67">
      <w:pPr>
        <w:tabs>
          <w:tab w:val="left" w:pos="1276"/>
        </w:tabs>
        <w:rPr>
          <w:rFonts w:ascii="Arial" w:hAnsi="Arial"/>
          <w:b/>
          <w:sz w:val="22"/>
          <w:szCs w:val="22"/>
        </w:rPr>
      </w:pPr>
      <w:r w:rsidRPr="0033582F">
        <w:rPr>
          <w:rFonts w:ascii="Arial" w:hAnsi="Arial"/>
          <w:b/>
          <w:sz w:val="22"/>
          <w:szCs w:val="22"/>
        </w:rPr>
        <w:lastRenderedPageBreak/>
        <w:t xml:space="preserve">A.2.3. </w:t>
      </w:r>
      <w:r w:rsidRPr="0033582F">
        <w:rPr>
          <w:rFonts w:ascii="Arial" w:hAnsi="Arial"/>
          <w:b/>
          <w:sz w:val="22"/>
          <w:szCs w:val="22"/>
        </w:rPr>
        <w:tab/>
        <w:t>Finansinė ataskaita nr.</w:t>
      </w:r>
    </w:p>
    <w:p w:rsidR="00C77A67" w:rsidRPr="0033582F" w:rsidRDefault="00C77A67" w:rsidP="00C77A67">
      <w:pPr>
        <w:rPr>
          <w:rFonts w:ascii="Arial" w:hAnsi="Arial"/>
          <w:b/>
          <w:sz w:val="22"/>
          <w:szCs w:val="22"/>
        </w:rPr>
      </w:pPr>
    </w:p>
    <w:tbl>
      <w:tblPr>
        <w:tblW w:w="11025" w:type="dxa"/>
        <w:tblInd w:w="-792" w:type="dxa"/>
        <w:tblLayout w:type="fixed"/>
        <w:tblLook w:val="0000" w:firstRow="0" w:lastRow="0" w:firstColumn="0" w:lastColumn="0" w:noHBand="0" w:noVBand="0"/>
      </w:tblPr>
      <w:tblGrid>
        <w:gridCol w:w="595"/>
        <w:gridCol w:w="3140"/>
        <w:gridCol w:w="1140"/>
        <w:gridCol w:w="1979"/>
        <w:gridCol w:w="428"/>
        <w:gridCol w:w="564"/>
        <w:gridCol w:w="399"/>
        <w:gridCol w:w="168"/>
        <w:gridCol w:w="1048"/>
        <w:gridCol w:w="86"/>
        <w:gridCol w:w="1478"/>
      </w:tblGrid>
      <w:tr w:rsidR="00C77A67" w:rsidRPr="0033582F" w:rsidTr="00716D13">
        <w:trPr>
          <w:trHeight w:val="1067"/>
        </w:trPr>
        <w:tc>
          <w:tcPr>
            <w:tcW w:w="11025" w:type="dxa"/>
            <w:gridSpan w:val="11"/>
            <w:tcBorders>
              <w:top w:val="single" w:sz="8" w:space="0" w:color="auto"/>
              <w:left w:val="single" w:sz="8" w:space="0" w:color="auto"/>
              <w:bottom w:val="single" w:sz="8" w:space="0" w:color="000000"/>
              <w:right w:val="single" w:sz="8" w:space="0" w:color="000000"/>
            </w:tcBorders>
            <w:shd w:val="clear" w:color="auto" w:fill="C0C0C0"/>
            <w:vAlign w:val="center"/>
          </w:tcPr>
          <w:p w:rsidR="00C77A67" w:rsidRPr="0033582F" w:rsidRDefault="00C77A67" w:rsidP="00716D13">
            <w:pPr>
              <w:jc w:val="center"/>
              <w:rPr>
                <w:rFonts w:ascii="Arial" w:hAnsi="Arial"/>
                <w:b/>
                <w:bCs/>
                <w:sz w:val="22"/>
                <w:szCs w:val="22"/>
              </w:rPr>
            </w:pPr>
            <w:bookmarkStart w:id="40" w:name="RANGE!A1:F86"/>
            <w:r w:rsidRPr="0033582F">
              <w:rPr>
                <w:rFonts w:ascii="Arial" w:hAnsi="Arial"/>
                <w:b/>
                <w:bCs/>
                <w:sz w:val="22"/>
                <w:szCs w:val="22"/>
              </w:rPr>
              <w:t>Europos investicijų bankas</w:t>
            </w:r>
            <w:r w:rsidRPr="0033582F">
              <w:rPr>
                <w:rFonts w:ascii="Arial" w:hAnsi="Arial"/>
                <w:b/>
                <w:bCs/>
                <w:sz w:val="22"/>
                <w:szCs w:val="22"/>
              </w:rPr>
              <w:br/>
              <w:t>„ELENA“ – Europos paramos vietinei energetikai priemonė</w:t>
            </w:r>
            <w:r w:rsidRPr="0033582F">
              <w:rPr>
                <w:rFonts w:ascii="Arial" w:hAnsi="Arial"/>
                <w:b/>
                <w:bCs/>
                <w:sz w:val="22"/>
                <w:szCs w:val="22"/>
              </w:rPr>
              <w:br/>
            </w:r>
            <w:bookmarkEnd w:id="40"/>
            <w:r w:rsidRPr="0033582F">
              <w:rPr>
                <w:rFonts w:ascii="Arial" w:hAnsi="Arial"/>
                <w:b/>
                <w:bCs/>
                <w:sz w:val="22"/>
                <w:szCs w:val="22"/>
              </w:rPr>
              <w:t>Finansinė ataskaita</w:t>
            </w:r>
          </w:p>
        </w:tc>
      </w:tr>
      <w:tr w:rsidR="00C77A67" w:rsidRPr="0033582F" w:rsidTr="00716D13">
        <w:trPr>
          <w:trHeight w:val="465"/>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b/>
                <w:bCs/>
                <w:sz w:val="18"/>
                <w:szCs w:val="18"/>
              </w:rPr>
            </w:pPr>
            <w:r w:rsidRPr="0033582F">
              <w:rPr>
                <w:rFonts w:ascii="Arial" w:hAnsi="Arial"/>
                <w:b/>
                <w:bCs/>
                <w:sz w:val="18"/>
                <w:szCs w:val="18"/>
              </w:rPr>
              <w:t xml:space="preserve">Projekto rengimo paslaugų (PRP) pavadinimas: </w:t>
            </w:r>
          </w:p>
        </w:tc>
        <w:tc>
          <w:tcPr>
            <w:tcW w:w="2407" w:type="dxa"/>
            <w:gridSpan w:val="2"/>
            <w:tcBorders>
              <w:top w:val="nil"/>
              <w:left w:val="nil"/>
              <w:bottom w:val="single" w:sz="4" w:space="0" w:color="auto"/>
              <w:right w:val="single" w:sz="8"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216" w:type="dxa"/>
            <w:gridSpan w:val="2"/>
            <w:tcBorders>
              <w:top w:val="nil"/>
              <w:left w:val="nil"/>
              <w:bottom w:val="nil"/>
              <w:right w:val="nil"/>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nil"/>
              <w:left w:val="nil"/>
              <w:bottom w:val="nil"/>
              <w:right w:val="single" w:sz="8"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465"/>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b/>
                <w:bCs/>
                <w:sz w:val="18"/>
                <w:szCs w:val="18"/>
              </w:rPr>
            </w:pPr>
            <w:r w:rsidRPr="0033582F">
              <w:rPr>
                <w:rFonts w:ascii="Arial" w:hAnsi="Arial"/>
                <w:b/>
                <w:bCs/>
                <w:sz w:val="18"/>
                <w:szCs w:val="18"/>
              </w:rPr>
              <w:t>„ELENA“ sutarties nuoroda:</w:t>
            </w:r>
          </w:p>
        </w:tc>
        <w:tc>
          <w:tcPr>
            <w:tcW w:w="2407" w:type="dxa"/>
            <w:gridSpan w:val="2"/>
            <w:tcBorders>
              <w:top w:val="nil"/>
              <w:left w:val="nil"/>
              <w:bottom w:val="single" w:sz="4" w:space="0" w:color="auto"/>
              <w:right w:val="single" w:sz="8"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216" w:type="dxa"/>
            <w:gridSpan w:val="2"/>
            <w:tcBorders>
              <w:top w:val="nil"/>
              <w:left w:val="nil"/>
              <w:bottom w:val="nil"/>
              <w:right w:val="nil"/>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nil"/>
              <w:left w:val="nil"/>
              <w:bottom w:val="nil"/>
              <w:right w:val="single" w:sz="8"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465"/>
        </w:trPr>
        <w:tc>
          <w:tcPr>
            <w:tcW w:w="487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Ataskaitinis laikotarpis nuo:</w:t>
            </w:r>
            <w:r w:rsidRPr="0033582F">
              <w:rPr>
                <w:rFonts w:ascii="Arial" w:hAnsi="Arial"/>
                <w:b/>
                <w:bCs/>
                <w:sz w:val="18"/>
                <w:szCs w:val="18"/>
              </w:rPr>
              <w:br/>
              <w:t>mmmm-mm-dd</w:t>
            </w:r>
            <w:r w:rsidRPr="0033582F" w:rsidDel="00E64B7B">
              <w:rPr>
                <w:rFonts w:ascii="Arial" w:hAnsi="Arial"/>
                <w:b/>
                <w:bCs/>
                <w:sz w:val="18"/>
                <w:szCs w:val="18"/>
              </w:rPr>
              <w:t xml:space="preserve"> </w:t>
            </w:r>
            <w:r w:rsidRPr="0033582F">
              <w:rPr>
                <w:rFonts w:ascii="Arial" w:hAnsi="Arial"/>
                <w:b/>
                <w:bCs/>
                <w:sz w:val="18"/>
                <w:szCs w:val="18"/>
              </w:rPr>
              <w:t>iki mmmm-mm-dd</w:t>
            </w:r>
          </w:p>
        </w:tc>
        <w:tc>
          <w:tcPr>
            <w:tcW w:w="2407" w:type="dxa"/>
            <w:gridSpan w:val="2"/>
            <w:tcBorders>
              <w:top w:val="nil"/>
              <w:left w:val="nil"/>
              <w:bottom w:val="single" w:sz="4" w:space="0" w:color="auto"/>
              <w:right w:val="single" w:sz="8" w:space="0" w:color="auto"/>
            </w:tcBorders>
            <w:shd w:val="clear" w:color="auto" w:fill="auto"/>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tcPr>
          <w:p w:rsidR="00C77A67" w:rsidRPr="0033582F" w:rsidRDefault="00C77A67" w:rsidP="00716D13">
            <w:pPr>
              <w:rPr>
                <w:rFonts w:ascii="Arial" w:hAnsi="Arial"/>
                <w:sz w:val="20"/>
                <w:szCs w:val="20"/>
              </w:rPr>
            </w:pPr>
            <w:r w:rsidRPr="0033582F">
              <w:rPr>
                <w:rFonts w:ascii="Arial" w:hAnsi="Arial"/>
                <w:sz w:val="20"/>
                <w:szCs w:val="20"/>
              </w:rPr>
              <w:t> </w:t>
            </w:r>
          </w:p>
        </w:tc>
        <w:tc>
          <w:tcPr>
            <w:tcW w:w="1216" w:type="dxa"/>
            <w:gridSpan w:val="2"/>
            <w:tcBorders>
              <w:top w:val="nil"/>
              <w:left w:val="nil"/>
              <w:bottom w:val="nil"/>
              <w:right w:val="nil"/>
            </w:tcBorders>
            <w:shd w:val="clear" w:color="auto" w:fill="C0C0C0"/>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nil"/>
              <w:left w:val="nil"/>
              <w:bottom w:val="nil"/>
              <w:right w:val="single" w:sz="8" w:space="0" w:color="auto"/>
            </w:tcBorders>
            <w:shd w:val="clear" w:color="auto" w:fill="C0C0C0"/>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465"/>
        </w:trPr>
        <w:tc>
          <w:tcPr>
            <w:tcW w:w="4875"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 xml:space="preserve">Naudota valiuta: </w:t>
            </w:r>
            <w:r w:rsidRPr="0033582F">
              <w:rPr>
                <w:rFonts w:ascii="Arial" w:hAnsi="Arial"/>
                <w:b/>
                <w:bCs/>
                <w:sz w:val="18"/>
                <w:szCs w:val="18"/>
              </w:rPr>
              <w:br/>
              <w:t>(trijų raidžių trumpinys)</w:t>
            </w:r>
          </w:p>
        </w:tc>
        <w:tc>
          <w:tcPr>
            <w:tcW w:w="2407" w:type="dxa"/>
            <w:gridSpan w:val="2"/>
            <w:tcBorders>
              <w:top w:val="nil"/>
              <w:left w:val="nil"/>
              <w:bottom w:val="single" w:sz="8" w:space="0" w:color="auto"/>
              <w:right w:val="single" w:sz="8"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single" w:sz="8" w:space="0" w:color="auto"/>
              <w:right w:val="nil"/>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216" w:type="dxa"/>
            <w:gridSpan w:val="2"/>
            <w:tcBorders>
              <w:top w:val="nil"/>
              <w:left w:val="nil"/>
              <w:bottom w:val="single" w:sz="8" w:space="0" w:color="auto"/>
              <w:right w:val="nil"/>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nil"/>
              <w:left w:val="nil"/>
              <w:bottom w:val="single" w:sz="8" w:space="0" w:color="auto"/>
              <w:right w:val="single" w:sz="8"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850"/>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t xml:space="preserve">PERSONALO IŠLAIDOS </w:t>
            </w:r>
            <w:r w:rsidRPr="0033582F">
              <w:rPr>
                <w:rFonts w:ascii="Arial" w:hAnsi="Arial"/>
                <w:b/>
                <w:bCs/>
                <w:sz w:val="20"/>
                <w:szCs w:val="20"/>
              </w:rPr>
              <w:br/>
              <w:t>(Bankas gali prašyti pagrįsti personalo išlaidas)</w:t>
            </w:r>
          </w:p>
        </w:tc>
      </w:tr>
      <w:tr w:rsidR="00C77A67" w:rsidRPr="0033582F" w:rsidTr="00716D13">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4"/>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134" w:type="dxa"/>
            <w:gridSpan w:val="2"/>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single" w:sz="4" w:space="0" w:color="auto"/>
              <w:bottom w:val="single" w:sz="4" w:space="0" w:color="auto"/>
              <w:right w:val="single" w:sz="12"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765"/>
        </w:trPr>
        <w:tc>
          <w:tcPr>
            <w:tcW w:w="595" w:type="dxa"/>
            <w:tcBorders>
              <w:top w:val="single" w:sz="4" w:space="0" w:color="auto"/>
              <w:left w:val="single" w:sz="12" w:space="0" w:color="auto"/>
              <w:bottom w:val="single" w:sz="4" w:space="0" w:color="auto"/>
              <w:right w:val="single" w:sz="4" w:space="0" w:color="auto"/>
            </w:tcBorders>
            <w:shd w:val="clear" w:color="auto" w:fill="auto"/>
          </w:tcPr>
          <w:p w:rsidR="00C77A67" w:rsidRPr="0033582F" w:rsidRDefault="00C77A67" w:rsidP="00716D13">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Vardas ir pavardė</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rPr>
              <w:t xml:space="preserve">Kategorija </w:t>
            </w:r>
          </w:p>
          <w:p w:rsidR="00C77A67" w:rsidRPr="0033582F" w:rsidRDefault="00C77A67" w:rsidP="00716D13">
            <w:pPr>
              <w:rPr>
                <w:rFonts w:ascii="Arial" w:hAnsi="Arial"/>
                <w:sz w:val="20"/>
                <w:szCs w:val="20"/>
              </w:rPr>
            </w:pPr>
            <w:r w:rsidRPr="0033582F">
              <w:rPr>
                <w:rFonts w:ascii="Arial" w:hAnsi="Arial"/>
                <w:sz w:val="20"/>
              </w:rPr>
              <w:t>(pvz., vyriausiasis ekspertas, inžinierius ir t. t.)</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Darbo valandų skaičius</w:t>
            </w:r>
          </w:p>
          <w:p w:rsidR="00C77A67" w:rsidRPr="0033582F" w:rsidRDefault="00C77A67" w:rsidP="00716D13">
            <w:pPr>
              <w:jc w:val="center"/>
              <w:rPr>
                <w:rFonts w:ascii="Arial" w:hAnsi="Arial"/>
                <w:b/>
                <w:color w:val="E36C0A"/>
                <w:sz w:val="20"/>
                <w:szCs w:val="20"/>
              </w:rPr>
            </w:pPr>
            <w:r w:rsidRPr="0033582F">
              <w:rPr>
                <w:rFonts w:ascii="Arial" w:hAnsi="Arial"/>
                <w:b/>
                <w:color w:val="E36C0A"/>
                <w:sz w:val="20"/>
                <w:szCs w:val="20"/>
              </w:rPr>
              <w:t>(A)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Valandi</w:t>
            </w:r>
            <w:r w:rsidRPr="0033582F">
              <w:rPr>
                <w:rFonts w:ascii="Arial" w:hAnsi="Arial"/>
                <w:sz w:val="20"/>
                <w:szCs w:val="20"/>
              </w:rPr>
              <w:softHyphen/>
              <w:t>nis atlygis</w:t>
            </w:r>
          </w:p>
          <w:p w:rsidR="00C77A67" w:rsidRPr="0033582F" w:rsidRDefault="00C77A67" w:rsidP="00716D13">
            <w:pPr>
              <w:jc w:val="center"/>
              <w:rPr>
                <w:rFonts w:ascii="Arial" w:hAnsi="Arial"/>
                <w:b/>
                <w:color w:val="E36C0A"/>
                <w:sz w:val="20"/>
                <w:szCs w:val="20"/>
              </w:rPr>
            </w:pPr>
            <w:r w:rsidRPr="0033582F">
              <w:rPr>
                <w:rFonts w:ascii="Arial" w:hAnsi="Arial"/>
                <w:b/>
                <w:color w:val="E36C0A"/>
                <w:sz w:val="20"/>
                <w:szCs w:val="20"/>
              </w:rPr>
              <w:t>(B)</w:t>
            </w:r>
          </w:p>
        </w:tc>
        <w:tc>
          <w:tcPr>
            <w:tcW w:w="1478" w:type="dxa"/>
            <w:tcBorders>
              <w:top w:val="single" w:sz="4" w:space="0" w:color="auto"/>
              <w:left w:val="nil"/>
              <w:bottom w:val="single" w:sz="4" w:space="0" w:color="auto"/>
              <w:right w:val="single" w:sz="12" w:space="0" w:color="auto"/>
            </w:tcBorders>
            <w:shd w:val="clear" w:color="auto" w:fill="auto"/>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Personalo išlaidų suma</w:t>
            </w:r>
          </w:p>
          <w:p w:rsidR="00C77A67" w:rsidRPr="0033582F" w:rsidRDefault="00C77A67" w:rsidP="00716D13">
            <w:pPr>
              <w:jc w:val="center"/>
              <w:rPr>
                <w:rFonts w:ascii="Arial" w:hAnsi="Arial"/>
                <w:b/>
                <w:color w:val="E36C0A"/>
                <w:sz w:val="20"/>
                <w:szCs w:val="20"/>
              </w:rPr>
            </w:pPr>
            <w:r w:rsidRPr="0033582F">
              <w:rPr>
                <w:rFonts w:ascii="Arial" w:hAnsi="Arial"/>
                <w:b/>
                <w:color w:val="E36C0A"/>
                <w:sz w:val="20"/>
                <w:szCs w:val="20"/>
              </w:rPr>
              <w:t>(A x B)</w:t>
            </w: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center"/>
          </w:tcPr>
          <w:p w:rsidR="00C77A67" w:rsidRPr="0033582F" w:rsidRDefault="00C77A67" w:rsidP="00716D13">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p>
        </w:tc>
      </w:tr>
      <w:tr w:rsidR="00C77A67" w:rsidRPr="0033582F" w:rsidTr="00716D13">
        <w:trPr>
          <w:trHeight w:val="131"/>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C77A67" w:rsidRPr="0033582F" w:rsidRDefault="00C77A67" w:rsidP="00716D13">
            <w:pPr>
              <w:rPr>
                <w:rFonts w:ascii="Arial" w:hAnsi="Arial"/>
                <w:b/>
                <w:bCs/>
                <w:sz w:val="20"/>
                <w:szCs w:val="20"/>
              </w:rPr>
            </w:pPr>
          </w:p>
        </w:tc>
        <w:tc>
          <w:tcPr>
            <w:tcW w:w="3119" w:type="dxa"/>
            <w:gridSpan w:val="2"/>
            <w:tcBorders>
              <w:top w:val="nil"/>
              <w:left w:val="nil"/>
              <w:bottom w:val="single" w:sz="4" w:space="0" w:color="auto"/>
              <w:right w:val="single" w:sz="4" w:space="0" w:color="auto"/>
            </w:tcBorders>
            <w:shd w:val="clear" w:color="auto" w:fill="BFBFBF"/>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59" w:type="dxa"/>
            <w:gridSpan w:val="4"/>
            <w:tcBorders>
              <w:top w:val="nil"/>
              <w:left w:val="nil"/>
              <w:bottom w:val="single" w:sz="4" w:space="0" w:color="auto"/>
              <w:right w:val="single" w:sz="4" w:space="0" w:color="auto"/>
            </w:tcBorders>
            <w:shd w:val="clear" w:color="auto" w:fill="BFBFBF"/>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c>
          <w:tcPr>
            <w:tcW w:w="1134" w:type="dxa"/>
            <w:gridSpan w:val="2"/>
            <w:tcBorders>
              <w:top w:val="nil"/>
              <w:left w:val="nil"/>
              <w:bottom w:val="single" w:sz="4" w:space="0" w:color="auto"/>
              <w:right w:val="single" w:sz="4" w:space="0" w:color="auto"/>
            </w:tcBorders>
            <w:shd w:val="clear" w:color="auto" w:fill="BFBFBF"/>
            <w:noWrap/>
            <w:vAlign w:val="center"/>
          </w:tcPr>
          <w:p w:rsidR="00C77A67" w:rsidRPr="0033582F" w:rsidRDefault="00C77A67" w:rsidP="00716D13">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BFBFBF"/>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r>
      <w:tr w:rsidR="00C77A67" w:rsidRPr="0033582F" w:rsidTr="00716D13">
        <w:trPr>
          <w:trHeight w:val="255"/>
        </w:trPr>
        <w:tc>
          <w:tcPr>
            <w:tcW w:w="11025" w:type="dxa"/>
            <w:gridSpan w:val="11"/>
            <w:tcBorders>
              <w:top w:val="nil"/>
              <w:left w:val="single" w:sz="12" w:space="0" w:color="auto"/>
              <w:bottom w:val="single" w:sz="4" w:space="0" w:color="auto"/>
              <w:right w:val="single" w:sz="12" w:space="0" w:color="auto"/>
            </w:tcBorders>
            <w:shd w:val="clear" w:color="auto" w:fill="auto"/>
            <w:noWrap/>
            <w:vAlign w:val="center"/>
          </w:tcPr>
          <w:p w:rsidR="00C77A67" w:rsidRPr="0033582F" w:rsidRDefault="00C77A67" w:rsidP="00716D13">
            <w:pPr>
              <w:rPr>
                <w:rFonts w:ascii="Arial" w:hAnsi="Arial"/>
                <w:b/>
                <w:sz w:val="20"/>
                <w:szCs w:val="20"/>
              </w:rPr>
            </w:pPr>
            <w:r w:rsidRPr="0033582F">
              <w:rPr>
                <w:rFonts w:ascii="Arial" w:hAnsi="Arial"/>
                <w:b/>
                <w:sz w:val="20"/>
                <w:szCs w:val="20"/>
              </w:rPr>
              <w:t>IR / ARBA</w:t>
            </w:r>
          </w:p>
        </w:tc>
      </w:tr>
      <w:tr w:rsidR="00C77A67" w:rsidRPr="0033582F" w:rsidTr="00716D13">
        <w:trPr>
          <w:trHeight w:val="923"/>
        </w:trPr>
        <w:tc>
          <w:tcPr>
            <w:tcW w:w="595" w:type="dxa"/>
            <w:tcBorders>
              <w:top w:val="nil"/>
              <w:left w:val="single" w:sz="12" w:space="0" w:color="auto"/>
              <w:bottom w:val="single" w:sz="4" w:space="0" w:color="auto"/>
              <w:right w:val="single" w:sz="4" w:space="0" w:color="auto"/>
            </w:tcBorders>
            <w:shd w:val="clear" w:color="auto" w:fill="auto"/>
            <w:noWrap/>
          </w:tcPr>
          <w:p w:rsidR="00C77A67" w:rsidRPr="0033582F" w:rsidRDefault="00C77A67" w:rsidP="00716D13">
            <w:pPr>
              <w:jc w:val="right"/>
              <w:rPr>
                <w:rFonts w:ascii="Arial" w:hAnsi="Arial"/>
                <w:sz w:val="20"/>
                <w:szCs w:val="20"/>
              </w:rPr>
            </w:pPr>
          </w:p>
          <w:p w:rsidR="00C77A67" w:rsidRPr="0033582F" w:rsidRDefault="00C77A67" w:rsidP="00716D13">
            <w:pPr>
              <w:jc w:val="right"/>
              <w:rPr>
                <w:rFonts w:ascii="Arial" w:hAnsi="Arial"/>
                <w:sz w:val="20"/>
                <w:szCs w:val="20"/>
              </w:rPr>
            </w:pPr>
            <w:r w:rsidRPr="0033582F">
              <w:rPr>
                <w:rFonts w:ascii="Arial" w:hAnsi="Arial"/>
                <w:sz w:val="20"/>
                <w:szCs w:val="20"/>
              </w:rPr>
              <w:t>Ei-lės nr.</w:t>
            </w:r>
          </w:p>
        </w:tc>
        <w:tc>
          <w:tcPr>
            <w:tcW w:w="3140" w:type="dxa"/>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szCs w:val="20"/>
              </w:rPr>
              <w:t xml:space="preserve">Vardas ir pavardė </w:t>
            </w:r>
          </w:p>
          <w:p w:rsidR="00C77A67" w:rsidRPr="0033582F" w:rsidRDefault="00C77A67" w:rsidP="00716D13">
            <w:pPr>
              <w:rPr>
                <w:rFonts w:ascii="Arial" w:hAnsi="Arial"/>
                <w:sz w:val="20"/>
                <w:szCs w:val="20"/>
              </w:rPr>
            </w:pPr>
          </w:p>
        </w:tc>
        <w:tc>
          <w:tcPr>
            <w:tcW w:w="3119" w:type="dxa"/>
            <w:gridSpan w:val="2"/>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rPr>
              <w:t xml:space="preserve">Kategorija </w:t>
            </w:r>
          </w:p>
          <w:p w:rsidR="00C77A67" w:rsidRPr="0033582F" w:rsidRDefault="00C77A67" w:rsidP="00716D13">
            <w:pPr>
              <w:rPr>
                <w:rFonts w:ascii="Arial" w:hAnsi="Arial"/>
                <w:sz w:val="20"/>
                <w:szCs w:val="20"/>
              </w:rPr>
            </w:pPr>
            <w:r w:rsidRPr="0033582F">
              <w:rPr>
                <w:rFonts w:ascii="Arial" w:hAnsi="Arial"/>
                <w:sz w:val="20"/>
              </w:rPr>
              <w:t>(pvz., vyriausiasis ekspertas, inžinierius ir t. t.)</w:t>
            </w:r>
          </w:p>
        </w:tc>
        <w:tc>
          <w:tcPr>
            <w:tcW w:w="1559" w:type="dxa"/>
            <w:gridSpan w:val="4"/>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Mėnesinis atlyginimas</w:t>
            </w:r>
          </w:p>
          <w:p w:rsidR="00C77A67" w:rsidRPr="0033582F" w:rsidRDefault="00C77A67" w:rsidP="00716D13">
            <w:pPr>
              <w:jc w:val="center"/>
              <w:rPr>
                <w:rFonts w:ascii="Arial" w:hAnsi="Arial"/>
                <w:b/>
                <w:color w:val="E36C0A"/>
                <w:sz w:val="20"/>
                <w:szCs w:val="20"/>
              </w:rPr>
            </w:pPr>
          </w:p>
          <w:p w:rsidR="00C77A67" w:rsidRPr="0033582F" w:rsidRDefault="00C77A67" w:rsidP="00716D13">
            <w:pPr>
              <w:jc w:val="center"/>
              <w:rPr>
                <w:rFonts w:ascii="Arial" w:hAnsi="Arial"/>
                <w:sz w:val="20"/>
                <w:szCs w:val="20"/>
              </w:rPr>
            </w:pPr>
            <w:r w:rsidRPr="0033582F">
              <w:rPr>
                <w:rFonts w:ascii="Arial" w:hAnsi="Arial"/>
                <w:b/>
                <w:color w:val="E36C0A"/>
                <w:sz w:val="20"/>
                <w:szCs w:val="20"/>
              </w:rPr>
              <w:t>(A)</w:t>
            </w:r>
          </w:p>
        </w:tc>
        <w:tc>
          <w:tcPr>
            <w:tcW w:w="1134" w:type="dxa"/>
            <w:gridSpan w:val="2"/>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Dirbta mėnesių</w:t>
            </w:r>
          </w:p>
          <w:p w:rsidR="00C77A67" w:rsidRPr="0033582F" w:rsidRDefault="00C77A67" w:rsidP="00716D13">
            <w:pPr>
              <w:jc w:val="center"/>
              <w:rPr>
                <w:rFonts w:ascii="Arial" w:hAnsi="Arial"/>
                <w:sz w:val="20"/>
                <w:szCs w:val="20"/>
              </w:rPr>
            </w:pPr>
            <w:r w:rsidRPr="0033582F">
              <w:rPr>
                <w:rFonts w:ascii="Arial" w:hAnsi="Arial"/>
                <w:b/>
                <w:color w:val="E36C0A"/>
                <w:sz w:val="20"/>
                <w:szCs w:val="20"/>
              </w:rPr>
              <w:t>(B)</w:t>
            </w:r>
          </w:p>
        </w:tc>
        <w:tc>
          <w:tcPr>
            <w:tcW w:w="1478" w:type="dxa"/>
            <w:tcBorders>
              <w:top w:val="nil"/>
              <w:left w:val="nil"/>
              <w:bottom w:val="single" w:sz="4" w:space="0" w:color="auto"/>
              <w:right w:val="single" w:sz="12" w:space="0" w:color="auto"/>
            </w:tcBorders>
            <w:shd w:val="clear" w:color="auto" w:fill="auto"/>
            <w:noWrap/>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Personalo išlaidų suma</w:t>
            </w:r>
          </w:p>
          <w:p w:rsidR="00C77A67" w:rsidRPr="0033582F" w:rsidRDefault="00C77A67" w:rsidP="00716D13">
            <w:pPr>
              <w:jc w:val="center"/>
              <w:rPr>
                <w:rFonts w:ascii="Arial" w:hAnsi="Arial"/>
                <w:b/>
                <w:color w:val="E36C0A"/>
                <w:sz w:val="20"/>
                <w:szCs w:val="20"/>
              </w:rPr>
            </w:pPr>
          </w:p>
          <w:p w:rsidR="00C77A67" w:rsidRPr="0033582F" w:rsidRDefault="00C77A67" w:rsidP="00716D13">
            <w:pPr>
              <w:jc w:val="center"/>
              <w:rPr>
                <w:rFonts w:ascii="Arial" w:hAnsi="Arial"/>
                <w:sz w:val="20"/>
                <w:szCs w:val="20"/>
              </w:rPr>
            </w:pPr>
            <w:r w:rsidRPr="0033582F">
              <w:rPr>
                <w:rFonts w:ascii="Arial" w:hAnsi="Arial"/>
                <w:b/>
                <w:color w:val="E36C0A"/>
                <w:sz w:val="20"/>
                <w:szCs w:val="20"/>
              </w:rPr>
              <w:t>(A x B)</w:t>
            </w:r>
          </w:p>
        </w:tc>
      </w:tr>
      <w:tr w:rsidR="00C77A67" w:rsidRPr="0033582F" w:rsidTr="00716D13">
        <w:trPr>
          <w:trHeight w:val="283"/>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C77A67" w:rsidRPr="0033582F" w:rsidRDefault="00C77A67" w:rsidP="00716D13">
            <w:pPr>
              <w:jc w:val="center"/>
              <w:rPr>
                <w:rFonts w:ascii="Arial" w:hAnsi="Arial"/>
                <w:sz w:val="20"/>
                <w:szCs w:val="20"/>
              </w:rPr>
            </w:pP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C77A67" w:rsidRPr="0033582F" w:rsidRDefault="00C77A67" w:rsidP="00716D13">
            <w:pPr>
              <w:jc w:val="center"/>
              <w:rPr>
                <w:rFonts w:ascii="Arial" w:hAnsi="Arial"/>
                <w:sz w:val="20"/>
                <w:szCs w:val="20"/>
              </w:rPr>
            </w:pPr>
          </w:p>
        </w:tc>
      </w:tr>
      <w:tr w:rsidR="00C77A67" w:rsidRPr="0033582F" w:rsidTr="00716D13">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C77A67" w:rsidRPr="0033582F" w:rsidRDefault="00C77A67" w:rsidP="00716D13">
            <w:pPr>
              <w:jc w:val="center"/>
              <w:rPr>
                <w:rFonts w:ascii="Arial" w:hAnsi="Arial"/>
                <w:b/>
                <w:bCs/>
                <w:sz w:val="20"/>
                <w:szCs w:val="20"/>
              </w:rPr>
            </w:pPr>
            <w:r w:rsidRPr="0033582F">
              <w:rPr>
                <w:rFonts w:ascii="Arial" w:hAnsi="Arial"/>
                <w:b/>
                <w:bCs/>
                <w:sz w:val="20"/>
                <w:szCs w:val="20"/>
              </w:rPr>
              <w:t> </w:t>
            </w:r>
          </w:p>
        </w:tc>
        <w:tc>
          <w:tcPr>
            <w:tcW w:w="3119" w:type="dxa"/>
            <w:gridSpan w:val="2"/>
            <w:tcBorders>
              <w:top w:val="nil"/>
              <w:left w:val="nil"/>
              <w:bottom w:val="single" w:sz="4"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59" w:type="dxa"/>
            <w:gridSpan w:val="4"/>
            <w:tcBorders>
              <w:top w:val="nil"/>
              <w:left w:val="nil"/>
              <w:bottom w:val="single" w:sz="4" w:space="0" w:color="auto"/>
              <w:right w:val="single" w:sz="4" w:space="0" w:color="auto"/>
            </w:tcBorders>
            <w:shd w:val="clear" w:color="auto" w:fill="C0C0C0"/>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c>
          <w:tcPr>
            <w:tcW w:w="1134" w:type="dxa"/>
            <w:gridSpan w:val="2"/>
            <w:tcBorders>
              <w:top w:val="nil"/>
              <w:left w:val="nil"/>
              <w:bottom w:val="single" w:sz="4" w:space="0" w:color="auto"/>
              <w:right w:val="single" w:sz="4" w:space="0" w:color="auto"/>
            </w:tcBorders>
            <w:shd w:val="clear" w:color="auto" w:fill="C0C0C0"/>
            <w:noWrap/>
            <w:vAlign w:val="center"/>
          </w:tcPr>
          <w:p w:rsidR="00C77A67" w:rsidRPr="0033582F" w:rsidRDefault="00C77A67" w:rsidP="00716D13">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C0C0C0"/>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r>
      <w:tr w:rsidR="00C77A67" w:rsidRPr="0033582F" w:rsidTr="00716D13">
        <w:trPr>
          <w:trHeight w:val="705"/>
        </w:trPr>
        <w:tc>
          <w:tcPr>
            <w:tcW w:w="11025" w:type="dxa"/>
            <w:gridSpan w:val="11"/>
            <w:tcBorders>
              <w:top w:val="single" w:sz="4" w:space="0" w:color="auto"/>
              <w:left w:val="single" w:sz="12" w:space="0" w:color="auto"/>
              <w:bottom w:val="single" w:sz="12" w:space="0" w:color="auto"/>
              <w:right w:val="single" w:sz="12" w:space="0" w:color="auto"/>
            </w:tcBorders>
            <w:shd w:val="clear" w:color="auto" w:fill="auto"/>
            <w:vAlign w:val="center"/>
          </w:tcPr>
          <w:p w:rsidR="00C77A67" w:rsidRPr="0033582F" w:rsidRDefault="00C77A67" w:rsidP="00716D13">
            <w:pPr>
              <w:rPr>
                <w:rFonts w:ascii="Arial" w:hAnsi="Arial"/>
                <w:sz w:val="18"/>
                <w:szCs w:val="18"/>
              </w:rPr>
            </w:pPr>
            <w:r w:rsidRPr="0033582F">
              <w:rPr>
                <w:rFonts w:ascii="Arial" w:hAnsi="Arial"/>
                <w:sz w:val="18"/>
              </w:rPr>
              <w:t xml:space="preserve">Pasitelkto veiklai personalo išlaidos apima faktinį darbo užmokestį, socialinio draudimo įmokas ir kitas įstatymų numatytas išlaidas, įskaičiuotas į atlyginimą, su sąlyga, kad šios išlaidos neviršija vidutinio atlyginimo, atitinkančio įprastą Galutinio paramos gavėjo mokamų atlyginimų politiką. </w:t>
            </w:r>
          </w:p>
        </w:tc>
      </w:tr>
      <w:tr w:rsidR="00C77A67" w:rsidRPr="0033582F" w:rsidTr="00716D13">
        <w:trPr>
          <w:trHeight w:val="850"/>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t>IŠORĖS EKSPERTAI / SUBRNGOS SUTARTYS</w:t>
            </w:r>
          </w:p>
        </w:tc>
      </w:tr>
      <w:tr w:rsidR="00C77A67" w:rsidRPr="0033582F" w:rsidTr="00716D13">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2"/>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615" w:type="dxa"/>
            <w:gridSpan w:val="3"/>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single" w:sz="4" w:space="0" w:color="auto"/>
              <w:bottom w:val="single" w:sz="4" w:space="0" w:color="auto"/>
              <w:right w:val="single" w:sz="12"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906"/>
        </w:trPr>
        <w:tc>
          <w:tcPr>
            <w:tcW w:w="595" w:type="dxa"/>
            <w:tcBorders>
              <w:top w:val="single" w:sz="4" w:space="0" w:color="auto"/>
              <w:left w:val="single" w:sz="12" w:space="0" w:color="auto"/>
              <w:bottom w:val="single" w:sz="4" w:space="0" w:color="auto"/>
              <w:right w:val="single" w:sz="4" w:space="0" w:color="auto"/>
            </w:tcBorders>
            <w:shd w:val="clear" w:color="auto" w:fill="auto"/>
          </w:tcPr>
          <w:p w:rsidR="00C77A67" w:rsidRPr="0033582F" w:rsidRDefault="00C77A67" w:rsidP="00716D13">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Subrangovas</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ind w:right="-108"/>
              <w:rPr>
                <w:rFonts w:ascii="Arial" w:hAnsi="Arial"/>
                <w:sz w:val="20"/>
                <w:szCs w:val="20"/>
              </w:rPr>
            </w:pPr>
            <w:r w:rsidRPr="0033582F">
              <w:rPr>
                <w:rFonts w:ascii="Arial" w:hAnsi="Arial"/>
                <w:sz w:val="20"/>
                <w:szCs w:val="20"/>
              </w:rPr>
              <w:t>Darbų aprašymas</w:t>
            </w:r>
          </w:p>
          <w:p w:rsidR="00C77A67" w:rsidRPr="0033582F" w:rsidRDefault="00C77A67" w:rsidP="00716D13">
            <w:pPr>
              <w:ind w:right="-108"/>
              <w:rPr>
                <w:rFonts w:ascii="Arial" w:hAnsi="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Sąskai</w:t>
            </w:r>
            <w:r w:rsidRPr="0033582F">
              <w:rPr>
                <w:rFonts w:ascii="Arial" w:hAnsi="Arial"/>
                <w:sz w:val="20"/>
                <w:szCs w:val="20"/>
              </w:rPr>
              <w:softHyphen/>
              <w:t>tos faktū</w:t>
            </w:r>
            <w:r w:rsidRPr="0033582F">
              <w:rPr>
                <w:rFonts w:ascii="Arial" w:hAnsi="Arial"/>
                <w:sz w:val="20"/>
                <w:szCs w:val="20"/>
              </w:rPr>
              <w:softHyphen/>
              <w:t>ros nr.</w:t>
            </w:r>
          </w:p>
        </w:tc>
        <w:tc>
          <w:tcPr>
            <w:tcW w:w="1615" w:type="dxa"/>
            <w:gridSpan w:val="3"/>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Sąskaitos faktūros išrašymo data</w:t>
            </w:r>
            <w:r w:rsidRPr="0033582F">
              <w:rPr>
                <w:rFonts w:ascii="Arial" w:hAnsi="Arial"/>
                <w:sz w:val="20"/>
                <w:szCs w:val="20"/>
              </w:rPr>
              <w:br/>
              <w:t>[mmmm-mm-dd]</w:t>
            </w:r>
          </w:p>
        </w:tc>
        <w:tc>
          <w:tcPr>
            <w:tcW w:w="1564" w:type="dxa"/>
            <w:gridSpan w:val="2"/>
            <w:tcBorders>
              <w:top w:val="single" w:sz="4" w:space="0" w:color="auto"/>
              <w:left w:val="nil"/>
              <w:bottom w:val="single" w:sz="4" w:space="0" w:color="auto"/>
              <w:right w:val="single" w:sz="12"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Suma</w:t>
            </w:r>
          </w:p>
        </w:tc>
      </w:tr>
      <w:tr w:rsidR="00C77A67" w:rsidRPr="0033582F" w:rsidTr="00716D13">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1</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single" w:sz="4" w:space="0" w:color="auto"/>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2</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single" w:sz="4" w:space="0" w:color="auto"/>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3</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64" w:type="dxa"/>
            <w:gridSpan w:val="2"/>
            <w:tcBorders>
              <w:top w:val="single" w:sz="4" w:space="0" w:color="auto"/>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70"/>
        </w:trPr>
        <w:tc>
          <w:tcPr>
            <w:tcW w:w="7846" w:type="dxa"/>
            <w:gridSpan w:val="6"/>
            <w:tcBorders>
              <w:top w:val="single" w:sz="4" w:space="0" w:color="auto"/>
              <w:left w:val="single" w:sz="12" w:space="0" w:color="auto"/>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 </w:t>
            </w:r>
          </w:p>
        </w:tc>
        <w:tc>
          <w:tcPr>
            <w:tcW w:w="1615" w:type="dxa"/>
            <w:gridSpan w:val="3"/>
            <w:tcBorders>
              <w:top w:val="single" w:sz="4" w:space="0" w:color="auto"/>
              <w:left w:val="nil"/>
              <w:bottom w:val="single" w:sz="12" w:space="0" w:color="auto"/>
              <w:right w:val="nil"/>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64" w:type="dxa"/>
            <w:gridSpan w:val="2"/>
            <w:tcBorders>
              <w:top w:val="single" w:sz="4" w:space="0" w:color="auto"/>
              <w:left w:val="single" w:sz="4" w:space="0" w:color="auto"/>
              <w:bottom w:val="single" w:sz="12" w:space="0" w:color="auto"/>
              <w:right w:val="single" w:sz="12" w:space="0" w:color="auto"/>
            </w:tcBorders>
            <w:shd w:val="clear" w:color="auto" w:fill="C0C0C0"/>
            <w:noWrap/>
            <w:vAlign w:val="bottom"/>
          </w:tcPr>
          <w:p w:rsidR="00C77A67" w:rsidRPr="0033582F" w:rsidRDefault="00C77A67" w:rsidP="00716D13">
            <w:pPr>
              <w:jc w:val="right"/>
              <w:rPr>
                <w:rFonts w:ascii="Arial" w:hAnsi="Arial"/>
                <w:b/>
                <w:bCs/>
                <w:sz w:val="20"/>
                <w:szCs w:val="20"/>
              </w:rPr>
            </w:pPr>
            <w:r w:rsidRPr="0033582F">
              <w:rPr>
                <w:rFonts w:ascii="Arial" w:hAnsi="Arial"/>
                <w:b/>
                <w:bCs/>
                <w:sz w:val="20"/>
                <w:szCs w:val="20"/>
              </w:rPr>
              <w:t>0,00</w:t>
            </w:r>
          </w:p>
        </w:tc>
      </w:tr>
    </w:tbl>
    <w:p w:rsidR="00C77A67" w:rsidRPr="0033582F" w:rsidRDefault="00C77A67" w:rsidP="00C77A67">
      <w:pPr>
        <w:rPr>
          <w:sz w:val="8"/>
          <w:szCs w:val="8"/>
        </w:rPr>
      </w:pPr>
    </w:p>
    <w:tbl>
      <w:tblPr>
        <w:tblW w:w="11025" w:type="dxa"/>
        <w:tblInd w:w="-792" w:type="dxa"/>
        <w:tblLayout w:type="fixed"/>
        <w:tblLook w:val="0000" w:firstRow="0" w:lastRow="0" w:firstColumn="0" w:lastColumn="0" w:noHBand="0" w:noVBand="0"/>
      </w:tblPr>
      <w:tblGrid>
        <w:gridCol w:w="7846"/>
        <w:gridCol w:w="1615"/>
        <w:gridCol w:w="1564"/>
      </w:tblGrid>
      <w:tr w:rsidR="00C77A67" w:rsidRPr="0033582F" w:rsidTr="00716D13">
        <w:trPr>
          <w:trHeight w:val="605"/>
        </w:trPr>
        <w:tc>
          <w:tcPr>
            <w:tcW w:w="1102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tab/>
              <w:t>LAIKOTARPIO TINKAMOS FINANSUOTI IŠLAIDOS</w:t>
            </w:r>
          </w:p>
        </w:tc>
      </w:tr>
      <w:tr w:rsidR="00C77A67" w:rsidRPr="0033582F" w:rsidTr="00716D13">
        <w:trPr>
          <w:trHeight w:val="255"/>
        </w:trPr>
        <w:tc>
          <w:tcPr>
            <w:tcW w:w="9461" w:type="dxa"/>
            <w:gridSpan w:val="2"/>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ab/>
              <w:t>Tiesioginės personalo išlaidos</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0,00</w:t>
            </w:r>
          </w:p>
        </w:tc>
      </w:tr>
      <w:tr w:rsidR="00C77A67" w:rsidRPr="0033582F" w:rsidTr="00716D13">
        <w:trPr>
          <w:trHeight w:val="255"/>
        </w:trPr>
        <w:tc>
          <w:tcPr>
            <w:tcW w:w="946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ab/>
              <w:t>Išorės ekspertai / subrangos sutartys</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0,00</w:t>
            </w:r>
          </w:p>
        </w:tc>
      </w:tr>
      <w:tr w:rsidR="00C77A67" w:rsidRPr="0033582F" w:rsidTr="00716D13">
        <w:trPr>
          <w:trHeight w:val="315"/>
        </w:trPr>
        <w:tc>
          <w:tcPr>
            <w:tcW w:w="7846" w:type="dxa"/>
            <w:tcBorders>
              <w:top w:val="nil"/>
              <w:left w:val="single" w:sz="12" w:space="0" w:color="auto"/>
              <w:bottom w:val="single" w:sz="12" w:space="0" w:color="auto"/>
              <w:right w:val="single" w:sz="4" w:space="0" w:color="000000"/>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p w:rsidR="00C77A67" w:rsidRPr="0033582F" w:rsidRDefault="00C77A67" w:rsidP="00716D13">
            <w:pPr>
              <w:rPr>
                <w:rFonts w:ascii="Arial" w:hAnsi="Arial"/>
                <w:sz w:val="20"/>
                <w:szCs w:val="20"/>
              </w:rPr>
            </w:pPr>
            <w:r w:rsidRPr="0033582F">
              <w:rPr>
                <w:rFonts w:ascii="Arial" w:hAnsi="Arial"/>
                <w:sz w:val="20"/>
                <w:szCs w:val="20"/>
              </w:rPr>
              <w:t> </w:t>
            </w:r>
          </w:p>
        </w:tc>
        <w:tc>
          <w:tcPr>
            <w:tcW w:w="1615" w:type="dxa"/>
            <w:tcBorders>
              <w:top w:val="nil"/>
              <w:left w:val="nil"/>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64" w:type="dxa"/>
            <w:tcBorders>
              <w:top w:val="nil"/>
              <w:left w:val="nil"/>
              <w:bottom w:val="single" w:sz="12" w:space="0" w:color="auto"/>
              <w:right w:val="single" w:sz="12" w:space="0" w:color="auto"/>
            </w:tcBorders>
            <w:shd w:val="clear" w:color="auto" w:fill="C0C0C0"/>
            <w:noWrap/>
            <w:vAlign w:val="bottom"/>
          </w:tcPr>
          <w:p w:rsidR="00C77A67" w:rsidRPr="0033582F" w:rsidRDefault="00C77A67" w:rsidP="00716D13">
            <w:pPr>
              <w:jc w:val="right"/>
              <w:rPr>
                <w:rFonts w:ascii="Arial" w:hAnsi="Arial"/>
                <w:b/>
                <w:bCs/>
                <w:sz w:val="20"/>
                <w:szCs w:val="20"/>
              </w:rPr>
            </w:pPr>
            <w:r w:rsidRPr="0033582F">
              <w:rPr>
                <w:rFonts w:ascii="Arial" w:hAnsi="Arial"/>
                <w:b/>
                <w:bCs/>
                <w:sz w:val="20"/>
                <w:szCs w:val="20"/>
              </w:rPr>
              <w:t>0,00</w:t>
            </w:r>
          </w:p>
        </w:tc>
      </w:tr>
    </w:tbl>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sectPr w:rsidR="00C77A67" w:rsidRPr="0033582F" w:rsidSect="00E1019A">
          <w:headerReference w:type="default" r:id="rId27"/>
          <w:footerReference w:type="default" r:id="rId28"/>
          <w:pgSz w:w="11906" w:h="16838"/>
          <w:pgMar w:top="1134" w:right="1418" w:bottom="907" w:left="1418" w:header="709" w:footer="709" w:gutter="0"/>
          <w:cols w:space="708"/>
          <w:docGrid w:linePitch="360"/>
        </w:sectPr>
      </w:pPr>
    </w:p>
    <w:p w:rsidR="00C77A67" w:rsidRPr="0033582F" w:rsidRDefault="00C77A67" w:rsidP="00C77A67">
      <w:pPr>
        <w:pStyle w:val="Antrat2"/>
        <w:ind w:right="-144" w:hanging="284"/>
        <w:rPr>
          <w:i w:val="0"/>
          <w:sz w:val="32"/>
          <w:szCs w:val="32"/>
          <w:lang w:val="lt-LT"/>
        </w:rPr>
      </w:pPr>
      <w:bookmarkStart w:id="41" w:name="_Toc486430138"/>
      <w:r w:rsidRPr="0033582F">
        <w:rPr>
          <w:i w:val="0"/>
          <w:sz w:val="32"/>
          <w:szCs w:val="32"/>
          <w:lang w:val="lt-LT"/>
        </w:rPr>
        <w:lastRenderedPageBreak/>
        <w:t>A.3.</w:t>
      </w:r>
      <w:r w:rsidRPr="0033582F">
        <w:rPr>
          <w:i w:val="0"/>
          <w:sz w:val="32"/>
          <w:szCs w:val="32"/>
          <w:lang w:val="lt-LT"/>
        </w:rPr>
        <w:tab/>
        <w:t>TARPINĖ ATASKAITA</w:t>
      </w:r>
      <w:bookmarkEnd w:id="41"/>
      <w:r w:rsidRPr="0033582F">
        <w:rPr>
          <w:i w:val="0"/>
          <w:sz w:val="32"/>
          <w:szCs w:val="32"/>
          <w:lang w:val="lt-LT"/>
        </w:rPr>
        <w:t xml:space="preserve"> </w:t>
      </w:r>
    </w:p>
    <w:p w:rsidR="00C77A67" w:rsidRPr="0033582F" w:rsidRDefault="00C77A67" w:rsidP="00C77A67">
      <w:pPr>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Projekto rengimo paslaugų (PRP) pavadinimas:</w:t>
      </w:r>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„ELENA“ sutarties nuoroda:</w:t>
      </w:r>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Ataskaitinis laikotarpis: nuo [Sutarties įsigaliojimo datos mmmm-mm-dd] iki [24 mėnesio mmmm-mm-dd]</w:t>
      </w:r>
    </w:p>
    <w:p w:rsidR="00C77A67" w:rsidRPr="0033582F" w:rsidRDefault="00C77A67" w:rsidP="00C77A67">
      <w:pPr>
        <w:pBdr>
          <w:bottom w:val="single" w:sz="12" w:space="1" w:color="auto"/>
        </w:pBdr>
        <w:ind w:hanging="284"/>
        <w:rPr>
          <w:rFonts w:ascii="Arial" w:hAnsi="Arial"/>
          <w:sz w:val="22"/>
          <w:szCs w:val="22"/>
        </w:rPr>
      </w:pPr>
    </w:p>
    <w:p w:rsidR="00C77A67" w:rsidRPr="0033582F" w:rsidRDefault="00C77A67" w:rsidP="00C77A67">
      <w:pPr>
        <w:ind w:hanging="284"/>
        <w:rPr>
          <w:rFonts w:ascii="Arial" w:hAnsi="Arial"/>
          <w:sz w:val="22"/>
          <w:szCs w:val="22"/>
        </w:rPr>
      </w:pPr>
    </w:p>
    <w:p w:rsidR="00C77A67" w:rsidRPr="0033582F" w:rsidRDefault="00C77A67" w:rsidP="00C77A67">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Projekto rengimo paslaugų (PRP) darbų pažanga</w:t>
      </w:r>
    </w:p>
    <w:p w:rsidR="00C77A67" w:rsidRPr="0033582F" w:rsidRDefault="00C77A67" w:rsidP="00C77A67">
      <w:pPr>
        <w:numPr>
          <w:ilvl w:val="0"/>
          <w:numId w:val="16"/>
        </w:numPr>
        <w:ind w:hanging="294"/>
        <w:jc w:val="both"/>
        <w:rPr>
          <w:rFonts w:ascii="Arial" w:hAnsi="Arial"/>
          <w:sz w:val="22"/>
          <w:szCs w:val="22"/>
        </w:rPr>
      </w:pPr>
      <w:r w:rsidRPr="0033582F">
        <w:rPr>
          <w:rFonts w:ascii="Arial" w:hAnsi="Arial"/>
          <w:sz w:val="22"/>
        </w:rPr>
        <w:t>Pažanga ir pasiekti rezultatai atsižvelgiant į pirminius PRP darbo programos tikslus</w:t>
      </w:r>
      <w:r w:rsidRPr="0033582F">
        <w:rPr>
          <w:rFonts w:ascii="Arial" w:hAnsi="Arial"/>
          <w:sz w:val="22"/>
          <w:szCs w:val="22"/>
        </w:rPr>
        <w:t xml:space="preserve">: </w:t>
      </w:r>
    </w:p>
    <w:p w:rsidR="00C77A67" w:rsidRPr="0033582F" w:rsidRDefault="00C77A67" w:rsidP="00C77A67">
      <w:pPr>
        <w:numPr>
          <w:ilvl w:val="0"/>
          <w:numId w:val="19"/>
        </w:numPr>
        <w:jc w:val="both"/>
        <w:rPr>
          <w:rFonts w:ascii="Arial" w:hAnsi="Arial"/>
          <w:sz w:val="22"/>
          <w:szCs w:val="22"/>
        </w:rPr>
      </w:pPr>
      <w:r w:rsidRPr="0033582F">
        <w:rPr>
          <w:rFonts w:ascii="Arial" w:hAnsi="Arial"/>
          <w:sz w:val="22"/>
          <w:szCs w:val="22"/>
        </w:rPr>
        <w:t>Detalus PRP aprašymas, pateiktas A.3.1.a ir A.3.1.b lentelėse. Nurodykite su kurioms planuojamoms investicijoms buvo atliktos šios veiklos;</w:t>
      </w:r>
    </w:p>
    <w:p w:rsidR="00C77A67" w:rsidRPr="0033582F" w:rsidRDefault="00C77A67" w:rsidP="00C77A67">
      <w:pPr>
        <w:numPr>
          <w:ilvl w:val="0"/>
          <w:numId w:val="20"/>
        </w:numPr>
        <w:tabs>
          <w:tab w:val="num" w:pos="360"/>
          <w:tab w:val="left" w:pos="709"/>
        </w:tabs>
        <w:jc w:val="both"/>
        <w:rPr>
          <w:rFonts w:ascii="Arial" w:hAnsi="Arial"/>
          <w:sz w:val="22"/>
          <w:szCs w:val="22"/>
        </w:rPr>
      </w:pPr>
      <w:r w:rsidRPr="0033582F">
        <w:rPr>
          <w:rFonts w:ascii="Arial" w:hAnsi="Arial"/>
          <w:sz w:val="22"/>
        </w:rPr>
        <w:t xml:space="preserve">Jeigu turite, pateikite konsultantų parengtas ataskaitų kopijas, tyrimus ir kitas į subrangos sutartį įeinančias veiklas, tokias kaip techninės užduotys (TU) ir paskelbti kvietimai teikti išorės paslaugas. </w:t>
      </w:r>
    </w:p>
    <w:p w:rsidR="00C77A67" w:rsidRPr="0033582F" w:rsidRDefault="00C77A67" w:rsidP="00C77A67">
      <w:pPr>
        <w:ind w:left="426"/>
        <w:jc w:val="both"/>
        <w:rPr>
          <w:rFonts w:ascii="Arial" w:hAnsi="Arial"/>
          <w:sz w:val="10"/>
          <w:szCs w:val="10"/>
        </w:rPr>
      </w:pPr>
    </w:p>
    <w:p w:rsidR="00C77A67" w:rsidRPr="0033582F" w:rsidRDefault="00C77A67" w:rsidP="00C77A67">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Investicijų programos darbų pažanga</w:t>
      </w:r>
    </w:p>
    <w:p w:rsidR="00C77A67" w:rsidRPr="0033582F" w:rsidRDefault="00C77A67" w:rsidP="00C77A67">
      <w:pPr>
        <w:numPr>
          <w:ilvl w:val="0"/>
          <w:numId w:val="18"/>
        </w:numPr>
        <w:tabs>
          <w:tab w:val="left" w:pos="709"/>
        </w:tabs>
        <w:ind w:left="709" w:hanging="283"/>
        <w:jc w:val="both"/>
        <w:rPr>
          <w:rFonts w:ascii="Arial" w:hAnsi="Arial"/>
          <w:sz w:val="22"/>
          <w:szCs w:val="22"/>
        </w:rPr>
      </w:pPr>
      <w:r w:rsidRPr="0033582F">
        <w:rPr>
          <w:rFonts w:ascii="Arial" w:hAnsi="Arial"/>
          <w:sz w:val="22"/>
        </w:rPr>
        <w:t xml:space="preserve">Pažanga ir pasiekti rezultatai atsižvelgiant į pirminius Investicijų programos tikslus </w:t>
      </w:r>
      <w:r w:rsidRPr="0033582F">
        <w:rPr>
          <w:rFonts w:ascii="Arial" w:hAnsi="Arial"/>
          <w:sz w:val="22"/>
          <w:szCs w:val="22"/>
        </w:rPr>
        <w:t>(pvz., ataskaitiniu laikotarpiu įgytos investicijos arba pa</w:t>
      </w:r>
      <w:r>
        <w:rPr>
          <w:rFonts w:ascii="Arial" w:hAnsi="Arial"/>
          <w:sz w:val="22"/>
          <w:szCs w:val="22"/>
        </w:rPr>
        <w:t>skelbti kvietimai investuoti);</w:t>
      </w:r>
    </w:p>
    <w:p w:rsidR="00C77A67" w:rsidRPr="0033582F" w:rsidRDefault="00C77A67" w:rsidP="00C77A67">
      <w:pPr>
        <w:numPr>
          <w:ilvl w:val="0"/>
          <w:numId w:val="18"/>
        </w:numPr>
        <w:tabs>
          <w:tab w:val="left" w:pos="709"/>
        </w:tabs>
        <w:ind w:left="709" w:hanging="283"/>
        <w:jc w:val="both"/>
        <w:rPr>
          <w:rFonts w:ascii="Arial" w:hAnsi="Arial"/>
          <w:sz w:val="22"/>
          <w:szCs w:val="22"/>
        </w:rPr>
      </w:pPr>
      <w:r w:rsidRPr="0033582F">
        <w:rPr>
          <w:rFonts w:ascii="Arial" w:hAnsi="Arial"/>
          <w:sz w:val="22"/>
        </w:rPr>
        <w:t>Atliktų PRP darbų aprašas, atsižvelgiant į šių investicijų paruošimą ir / arba paskelbtus konkursus.</w:t>
      </w:r>
    </w:p>
    <w:p w:rsidR="00C77A67" w:rsidRPr="0033582F" w:rsidRDefault="00C77A67" w:rsidP="00C77A67">
      <w:pPr>
        <w:ind w:left="426"/>
        <w:jc w:val="both"/>
        <w:rPr>
          <w:rFonts w:ascii="Arial" w:hAnsi="Arial"/>
          <w:sz w:val="10"/>
          <w:szCs w:val="10"/>
        </w:rPr>
      </w:pPr>
    </w:p>
    <w:p w:rsidR="00C77A67" w:rsidRPr="0033582F" w:rsidRDefault="00C77A67" w:rsidP="00C77A67">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 xml:space="preserve">Nustatytos problemos ir rizika Investicijų programos įgyvendinimui </w:t>
      </w:r>
    </w:p>
    <w:p w:rsidR="00C77A67" w:rsidRPr="0033582F" w:rsidRDefault="00C77A67" w:rsidP="00C77A67">
      <w:pPr>
        <w:ind w:left="426"/>
        <w:jc w:val="both"/>
        <w:rPr>
          <w:rFonts w:ascii="Arial" w:hAnsi="Arial"/>
          <w:b/>
          <w:sz w:val="22"/>
          <w:szCs w:val="22"/>
        </w:rPr>
      </w:pPr>
      <w:r w:rsidRPr="0033582F">
        <w:rPr>
          <w:rFonts w:ascii="Arial" w:hAnsi="Arial"/>
          <w:sz w:val="22"/>
          <w:szCs w:val="22"/>
        </w:rPr>
        <w:t xml:space="preserve">(įskaitant PRP paramos gavėjo parengtą šių problemų / rizikos aprašą ir taisomuosius veiksmus, kurių buvo ar bus imtasi) </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Ataskaitiniu laikotarpiu įsipareigotos vykdyti / įvykdytos Techninės paramos sutartys (pvz., išorės ekspertai / subrangos sutartys), sietinos su pradėtomis / planuojamomis investicijomis</w:t>
      </w:r>
    </w:p>
    <w:p w:rsidR="00C77A67" w:rsidRPr="0033582F" w:rsidRDefault="00C77A67" w:rsidP="00C77A67">
      <w:pPr>
        <w:ind w:left="426"/>
        <w:jc w:val="both"/>
        <w:rPr>
          <w:rFonts w:ascii="Arial" w:hAnsi="Arial"/>
          <w:sz w:val="22"/>
          <w:szCs w:val="22"/>
        </w:rPr>
      </w:pPr>
      <w:r w:rsidRPr="0033582F">
        <w:rPr>
          <w:rFonts w:ascii="Arial" w:hAnsi="Arial"/>
          <w:sz w:val="22"/>
          <w:szCs w:val="22"/>
        </w:rPr>
        <w:t>(remtis A.3.1.a lentele).</w:t>
      </w:r>
    </w:p>
    <w:p w:rsidR="00C77A67" w:rsidRPr="0033582F" w:rsidRDefault="00C77A67" w:rsidP="00C77A67">
      <w:pPr>
        <w:ind w:left="426"/>
        <w:jc w:val="both"/>
        <w:rPr>
          <w:rFonts w:ascii="Arial" w:hAnsi="Arial"/>
          <w:sz w:val="10"/>
          <w:szCs w:val="10"/>
        </w:rPr>
      </w:pPr>
    </w:p>
    <w:p w:rsidR="00C77A67" w:rsidRPr="0033582F" w:rsidRDefault="00C77A67" w:rsidP="00C77A67">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 xml:space="preserve">Įsipareigotos teikti / sutektos vidaus techninės paramos, sietinos su pradėtomis / planuojamomis investicijomis, aprašas. </w:t>
      </w:r>
    </w:p>
    <w:p w:rsidR="00C77A67" w:rsidRPr="0033582F" w:rsidRDefault="00C77A67" w:rsidP="00C77A67">
      <w:pPr>
        <w:ind w:firstLine="426"/>
        <w:jc w:val="both"/>
        <w:rPr>
          <w:rFonts w:ascii="Arial" w:hAnsi="Arial"/>
          <w:sz w:val="22"/>
          <w:szCs w:val="22"/>
        </w:rPr>
      </w:pPr>
      <w:r w:rsidRPr="0033582F">
        <w:rPr>
          <w:rFonts w:ascii="Arial" w:hAnsi="Arial"/>
          <w:sz w:val="22"/>
          <w:szCs w:val="22"/>
        </w:rPr>
        <w:t>(remtis A.3.1.b lentele).</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Atnaujintas ataskaitiniu laikotarpiu įsipareigotų vykdyti / įvykdytų ir planuojamų vykdyti investicijų projektų sąrašas, nurodant darbus, atliktus naudojantis PRP</w:t>
      </w:r>
      <w:r>
        <w:rPr>
          <w:rFonts w:ascii="Arial" w:hAnsi="Arial"/>
          <w:sz w:val="22"/>
          <w:szCs w:val="22"/>
        </w:rPr>
        <w:t>.</w:t>
      </w:r>
    </w:p>
    <w:p w:rsidR="00C77A67" w:rsidRPr="0033582F" w:rsidRDefault="00C77A67" w:rsidP="00C77A67">
      <w:pPr>
        <w:tabs>
          <w:tab w:val="num" w:pos="426"/>
        </w:tabs>
        <w:ind w:left="426"/>
        <w:jc w:val="both"/>
        <w:rPr>
          <w:rFonts w:ascii="Arial" w:hAnsi="Arial"/>
          <w:sz w:val="22"/>
          <w:szCs w:val="22"/>
        </w:rPr>
      </w:pPr>
      <w:r w:rsidRPr="0033582F">
        <w:rPr>
          <w:rFonts w:ascii="Arial" w:hAnsi="Arial"/>
          <w:sz w:val="22"/>
          <w:szCs w:val="22"/>
        </w:rPr>
        <w:t>(remtis A.2.2 lentele).</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Bet kokie veiklų, planuotų vykdyti pagal Projekto rengimo paslaugas, ar Investicijų programos pakeitimai, palyginus su pradine darbo programa ir kita naudinga informacija.</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 xml:space="preserve">Sverto koeficiento apskaičiavimas. </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Kitos naudingos pastabos ir informacija.</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rPr>
        <w:t>Prašymas dėl darbo programos pakeitimų ir / ar biudžeto paskirstymo (pagal poreikius pateikite prašymą jau nurodytiems ar būsimiems pakeitimams lygiagrečiai su tarpine ataskaita)</w:t>
      </w:r>
    </w:p>
    <w:p w:rsidR="00C77A67" w:rsidRPr="0033582F" w:rsidRDefault="00C77A67" w:rsidP="00C77A67">
      <w:pPr>
        <w:ind w:left="426"/>
        <w:rPr>
          <w:rFonts w:ascii="Arial" w:hAnsi="Arial"/>
          <w:sz w:val="10"/>
          <w:szCs w:val="10"/>
        </w:rPr>
      </w:pPr>
    </w:p>
    <w:p w:rsidR="00C77A67" w:rsidRPr="0033582F" w:rsidRDefault="00C77A67" w:rsidP="00C77A67">
      <w:pPr>
        <w:numPr>
          <w:ilvl w:val="0"/>
          <w:numId w:val="17"/>
        </w:numPr>
        <w:jc w:val="both"/>
        <w:rPr>
          <w:rFonts w:ascii="Arial" w:hAnsi="Arial"/>
          <w:sz w:val="22"/>
          <w:szCs w:val="22"/>
        </w:rPr>
      </w:pPr>
      <w:r w:rsidRPr="0033582F">
        <w:rPr>
          <w:rFonts w:ascii="Arial" w:hAnsi="Arial"/>
          <w:sz w:val="22"/>
          <w:szCs w:val="22"/>
        </w:rPr>
        <w:t>Teiktini patvirtinamieji dokumentai (</w:t>
      </w:r>
      <w:r w:rsidRPr="0033582F">
        <w:rPr>
          <w:rFonts w:ascii="Arial" w:hAnsi="Arial"/>
          <w:sz w:val="22"/>
        </w:rPr>
        <w:t>jeigu turite, pateikite konsultantų parengtas ataskaitų kopijas, tyrimus ir kitas į subrangos sutartį įeinančias veiklas, tokias kaip techninės užduotys (TU) ir paskelbti kvietimai teikti išorės paslaugas); (įskaitant paskelbtus kvietimus dalyvauti išorės paslaugų viešojo pirkimo konkursuose); politinio pobūdžio sprendimai (priimti tarybos arba valdybos) dėl konkursų pradėjimo arba bendrųjų sutarčių ir investicijų programos).</w:t>
      </w:r>
    </w:p>
    <w:p w:rsidR="00C77A67" w:rsidRPr="0033582F" w:rsidRDefault="00C77A67" w:rsidP="00C77A67">
      <w:pPr>
        <w:ind w:left="426"/>
        <w:rPr>
          <w:rFonts w:ascii="Arial" w:hAnsi="Arial"/>
          <w:sz w:val="22"/>
          <w:szCs w:val="22"/>
        </w:rPr>
      </w:pPr>
    </w:p>
    <w:p w:rsidR="00C77A67" w:rsidRPr="0033582F" w:rsidRDefault="00C77A67" w:rsidP="00C77A67">
      <w:pPr>
        <w:ind w:left="426"/>
        <w:rPr>
          <w:rFonts w:ascii="Arial" w:hAnsi="Arial"/>
          <w:sz w:val="22"/>
          <w:szCs w:val="22"/>
        </w:rPr>
      </w:pPr>
    </w:p>
    <w:p w:rsidR="00C77A67" w:rsidRPr="0033582F" w:rsidRDefault="00C77A67" w:rsidP="00C77A67">
      <w:pPr>
        <w:ind w:left="426"/>
        <w:rPr>
          <w:rFonts w:ascii="Arial" w:hAnsi="Arial"/>
          <w:sz w:val="22"/>
          <w:szCs w:val="22"/>
        </w:rPr>
      </w:pPr>
    </w:p>
    <w:p w:rsidR="00C77A67" w:rsidRPr="0033582F" w:rsidRDefault="00C77A67" w:rsidP="00C77A67">
      <w:pPr>
        <w:ind w:left="426"/>
        <w:rPr>
          <w:rFonts w:ascii="Arial" w:hAnsi="Arial"/>
          <w:sz w:val="22"/>
          <w:szCs w:val="22"/>
        </w:rPr>
      </w:pPr>
    </w:p>
    <w:p w:rsidR="00C77A67" w:rsidRPr="0033582F" w:rsidRDefault="00C77A67" w:rsidP="00C77A67">
      <w:pPr>
        <w:numPr>
          <w:ilvl w:val="0"/>
          <w:numId w:val="17"/>
        </w:numPr>
        <w:ind w:hanging="644"/>
        <w:rPr>
          <w:rFonts w:ascii="Arial" w:hAnsi="Arial"/>
          <w:sz w:val="22"/>
          <w:szCs w:val="22"/>
        </w:rPr>
      </w:pPr>
      <w:r w:rsidRPr="0033582F">
        <w:rPr>
          <w:rFonts w:ascii="Arial" w:hAnsi="Arial"/>
          <w:sz w:val="22"/>
          <w:szCs w:val="22"/>
        </w:rPr>
        <w:t xml:space="preserve">Finansinė ataskaita </w:t>
      </w:r>
      <w:r w:rsidRPr="0033582F">
        <w:rPr>
          <w:rFonts w:ascii="Arial" w:hAnsi="Arial"/>
          <w:sz w:val="22"/>
        </w:rPr>
        <w:t>(už 24 mėnesių laikotarpį – remtis A.3.3 lentele)</w:t>
      </w:r>
    </w:p>
    <w:p w:rsidR="00C77A67" w:rsidRPr="0033582F" w:rsidRDefault="00C77A67" w:rsidP="00C77A67">
      <w:pPr>
        <w:ind w:left="360"/>
        <w:rPr>
          <w:rFonts w:ascii="Arial" w:hAnsi="Arial"/>
          <w:sz w:val="22"/>
          <w:szCs w:val="22"/>
        </w:rPr>
      </w:pPr>
    </w:p>
    <w:p w:rsidR="00C77A67" w:rsidRPr="0033582F" w:rsidRDefault="00C77A67" w:rsidP="00C77A67">
      <w:pPr>
        <w:numPr>
          <w:ilvl w:val="0"/>
          <w:numId w:val="17"/>
        </w:numPr>
        <w:pBdr>
          <w:bottom w:val="single" w:sz="12" w:space="1" w:color="auto"/>
        </w:pBdr>
        <w:ind w:hanging="644"/>
        <w:rPr>
          <w:rFonts w:ascii="Arial" w:hAnsi="Arial"/>
          <w:sz w:val="22"/>
          <w:szCs w:val="22"/>
        </w:rPr>
      </w:pPr>
      <w:r w:rsidRPr="0033582F">
        <w:rPr>
          <w:rFonts w:ascii="Arial" w:hAnsi="Arial"/>
          <w:sz w:val="22"/>
          <w:szCs w:val="22"/>
        </w:rPr>
        <w:t>Perspektyvos (pagrindiniai pasiekimai ir pagrindiniai projekto vykdymo etapai ateinantiems šešiems mėnesiams)</w:t>
      </w:r>
    </w:p>
    <w:p w:rsidR="00C77A67" w:rsidRPr="0033582F" w:rsidRDefault="00C77A67" w:rsidP="00C77A67">
      <w:pPr>
        <w:pBdr>
          <w:bottom w:val="single" w:sz="12" w:space="1" w:color="auto"/>
        </w:pBdr>
        <w:ind w:left="-284"/>
        <w:rPr>
          <w:rFonts w:ascii="Arial" w:hAnsi="Arial"/>
          <w:sz w:val="22"/>
          <w:szCs w:val="22"/>
        </w:rPr>
      </w:pPr>
    </w:p>
    <w:p w:rsidR="00C77A67" w:rsidRPr="0033582F" w:rsidRDefault="00C77A67" w:rsidP="00C77A67">
      <w:pPr>
        <w:ind w:hanging="284"/>
        <w:rPr>
          <w:rFonts w:ascii="Arial" w:hAnsi="Arial"/>
          <w:sz w:val="22"/>
          <w:szCs w:val="22"/>
        </w:rPr>
      </w:pPr>
    </w:p>
    <w:p w:rsidR="00C77A67" w:rsidRPr="0033582F" w:rsidRDefault="00C77A67" w:rsidP="00C77A67">
      <w:pPr>
        <w:ind w:hanging="284"/>
        <w:rPr>
          <w:rFonts w:ascii="Arial" w:hAnsi="Arial"/>
          <w:sz w:val="22"/>
          <w:szCs w:val="22"/>
        </w:rPr>
      </w:pPr>
      <w:r w:rsidRPr="0033582F">
        <w:rPr>
          <w:rFonts w:ascii="Arial" w:hAnsi="Arial"/>
          <w:sz w:val="22"/>
          <w:szCs w:val="22"/>
        </w:rPr>
        <w:t xml:space="preserve">Ataskaitos data: </w:t>
      </w:r>
    </w:p>
    <w:p w:rsidR="00C77A67" w:rsidRPr="0033582F" w:rsidRDefault="00C77A67" w:rsidP="00C77A67">
      <w:pPr>
        <w:rPr>
          <w:rFonts w:ascii="Arial" w:hAnsi="Arial"/>
          <w:sz w:val="22"/>
          <w:szCs w:val="22"/>
        </w:rPr>
        <w:sectPr w:rsidR="00C77A67" w:rsidRPr="0033582F" w:rsidSect="00E1019A">
          <w:pgSz w:w="11906" w:h="16838" w:code="9"/>
          <w:pgMar w:top="1134" w:right="1418" w:bottom="964" w:left="1418" w:header="709" w:footer="454" w:gutter="0"/>
          <w:cols w:space="708"/>
          <w:docGrid w:linePitch="360"/>
        </w:sectPr>
      </w:pPr>
    </w:p>
    <w:p w:rsidR="00C77A67" w:rsidRPr="0033582F" w:rsidRDefault="00C77A67" w:rsidP="00C77A67">
      <w:pPr>
        <w:rPr>
          <w:rFonts w:ascii="Arial" w:hAnsi="Arial"/>
          <w:b/>
          <w:sz w:val="22"/>
          <w:szCs w:val="22"/>
        </w:rPr>
      </w:pPr>
    </w:p>
    <w:p w:rsidR="00C77A67" w:rsidRPr="0033582F" w:rsidRDefault="00C77A67" w:rsidP="00C77A67">
      <w:pPr>
        <w:rPr>
          <w:rFonts w:ascii="Arial" w:hAnsi="Arial"/>
          <w:b/>
          <w:sz w:val="22"/>
          <w:szCs w:val="22"/>
        </w:rPr>
      </w:pPr>
    </w:p>
    <w:p w:rsidR="00C77A67" w:rsidRPr="0033582F" w:rsidRDefault="00C77A67" w:rsidP="00C77A67">
      <w:pPr>
        <w:tabs>
          <w:tab w:val="left" w:pos="1276"/>
        </w:tabs>
        <w:rPr>
          <w:rFonts w:ascii="Arial" w:hAnsi="Arial"/>
          <w:b/>
          <w:sz w:val="22"/>
          <w:szCs w:val="22"/>
        </w:rPr>
      </w:pPr>
      <w:r w:rsidRPr="0033582F">
        <w:rPr>
          <w:rFonts w:ascii="Arial" w:hAnsi="Arial"/>
          <w:b/>
          <w:sz w:val="22"/>
          <w:szCs w:val="22"/>
        </w:rPr>
        <w:t xml:space="preserve">A.3.1.a </w:t>
      </w:r>
      <w:r w:rsidRPr="0033582F">
        <w:rPr>
          <w:rFonts w:ascii="Arial" w:hAnsi="Arial"/>
          <w:b/>
          <w:sz w:val="22"/>
          <w:szCs w:val="22"/>
        </w:rPr>
        <w:tab/>
      </w:r>
      <w:r w:rsidRPr="0033582F">
        <w:rPr>
          <w:rFonts w:ascii="Arial" w:hAnsi="Arial"/>
          <w:b/>
          <w:sz w:val="22"/>
        </w:rPr>
        <w:t xml:space="preserve">Ataskaitiniu laikotarpiu įsipareigotos vykdyti / įvykdytos techninės paramos sutartys (išorės ekspertai / subrangos sutartys) </w:t>
      </w:r>
    </w:p>
    <w:p w:rsidR="00C77A67" w:rsidRPr="0033582F" w:rsidRDefault="00C77A67" w:rsidP="00C77A67">
      <w:pPr>
        <w:rPr>
          <w:b/>
        </w:rPr>
      </w:pPr>
    </w:p>
    <w:p w:rsidR="00C77A67" w:rsidRPr="0033582F" w:rsidRDefault="00C77A67" w:rsidP="00C77A67">
      <w:pPr>
        <w:rPr>
          <w:b/>
        </w:rPr>
      </w:pPr>
    </w:p>
    <w:tbl>
      <w:tblPr>
        <w:tblW w:w="14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632"/>
        <w:gridCol w:w="1984"/>
        <w:gridCol w:w="1843"/>
        <w:gridCol w:w="2126"/>
        <w:gridCol w:w="1559"/>
        <w:gridCol w:w="2133"/>
        <w:gridCol w:w="1440"/>
      </w:tblGrid>
      <w:tr w:rsidR="00C77A67" w:rsidRPr="0033582F" w:rsidTr="00716D13">
        <w:tc>
          <w:tcPr>
            <w:tcW w:w="2127"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Išorės subrangos sutartis</w:t>
            </w: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tc>
        <w:tc>
          <w:tcPr>
            <w:tcW w:w="1632"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Išorės ekspertas / subrangovas</w:t>
            </w:r>
          </w:p>
          <w:p w:rsidR="00C77A67" w:rsidRPr="0033582F" w:rsidRDefault="00C77A67" w:rsidP="00716D13">
            <w:pPr>
              <w:rPr>
                <w:rFonts w:ascii="Arial" w:hAnsi="Arial" w:cs="Arial"/>
                <w:b/>
                <w:sz w:val="20"/>
                <w:szCs w:val="20"/>
              </w:rPr>
            </w:pPr>
          </w:p>
        </w:tc>
        <w:tc>
          <w:tcPr>
            <w:tcW w:w="1984"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Trumpas atlikto darbo aprašymas</w:t>
            </w: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tc>
        <w:tc>
          <w:tcPr>
            <w:tcW w:w="1843" w:type="dxa"/>
            <w:shd w:val="clear" w:color="auto" w:fill="auto"/>
            <w:vAlign w:val="center"/>
          </w:tcPr>
          <w:p w:rsidR="00C77A67" w:rsidRPr="0033582F" w:rsidRDefault="00C77A67" w:rsidP="00716D13">
            <w:pPr>
              <w:ind w:right="-108"/>
              <w:rPr>
                <w:rFonts w:ascii="Arial" w:hAnsi="Arial" w:cs="Arial"/>
                <w:b/>
                <w:sz w:val="20"/>
                <w:szCs w:val="20"/>
              </w:rPr>
            </w:pPr>
          </w:p>
          <w:p w:rsidR="00C77A67" w:rsidRPr="0033582F" w:rsidRDefault="00C77A67" w:rsidP="00716D13">
            <w:pPr>
              <w:ind w:right="-108"/>
              <w:rPr>
                <w:rFonts w:ascii="Arial" w:hAnsi="Arial" w:cs="Arial"/>
                <w:b/>
                <w:sz w:val="20"/>
                <w:szCs w:val="20"/>
              </w:rPr>
            </w:pPr>
            <w:r w:rsidRPr="0033582F">
              <w:rPr>
                <w:rFonts w:ascii="Arial" w:hAnsi="Arial" w:cs="Arial"/>
                <w:b/>
                <w:sz w:val="20"/>
                <w:szCs w:val="20"/>
              </w:rPr>
              <w:t>Bendrosios numatomos išlaidos subrangos sutartims</w:t>
            </w:r>
          </w:p>
          <w:p w:rsidR="00C77A67" w:rsidRPr="0033582F" w:rsidRDefault="00C77A67" w:rsidP="00716D13">
            <w:pPr>
              <w:ind w:right="-108"/>
              <w:rPr>
                <w:rFonts w:ascii="Arial" w:hAnsi="Arial" w:cs="Arial"/>
                <w:b/>
                <w:sz w:val="20"/>
                <w:szCs w:val="20"/>
              </w:rPr>
            </w:pPr>
          </w:p>
          <w:p w:rsidR="00C77A67" w:rsidRPr="0033582F" w:rsidRDefault="00C77A67" w:rsidP="00716D13">
            <w:pPr>
              <w:ind w:right="-108"/>
              <w:rPr>
                <w:rFonts w:ascii="Arial" w:hAnsi="Arial" w:cs="Arial"/>
                <w:b/>
                <w:sz w:val="20"/>
                <w:szCs w:val="20"/>
              </w:rPr>
            </w:pPr>
            <w:r w:rsidRPr="0033582F">
              <w:rPr>
                <w:rFonts w:ascii="Arial" w:hAnsi="Arial" w:cs="Arial"/>
                <w:b/>
                <w:sz w:val="20"/>
                <w:szCs w:val="20"/>
              </w:rPr>
              <w:t>[eurais]</w:t>
            </w:r>
          </w:p>
        </w:tc>
        <w:tc>
          <w:tcPr>
            <w:tcW w:w="2126" w:type="dxa"/>
            <w:shd w:val="clear" w:color="auto" w:fill="auto"/>
            <w:vAlign w:val="center"/>
          </w:tcPr>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r w:rsidRPr="0033582F">
              <w:rPr>
                <w:rFonts w:ascii="Arial" w:hAnsi="Arial" w:cs="Arial"/>
                <w:b/>
                <w:sz w:val="20"/>
                <w:szCs w:val="20"/>
              </w:rPr>
              <w:t>Subrangos sutarčių trukmė</w:t>
            </w: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r w:rsidRPr="0033582F">
              <w:rPr>
                <w:rFonts w:ascii="Arial" w:hAnsi="Arial" w:cs="Arial"/>
                <w:b/>
                <w:sz w:val="20"/>
                <w:szCs w:val="20"/>
              </w:rPr>
              <w:t>[pradžios ir pabaigos data]</w:t>
            </w:r>
          </w:p>
        </w:tc>
        <w:tc>
          <w:tcPr>
            <w:tcW w:w="1559"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Taikyta pirkimo procedūra</w:t>
            </w:r>
          </w:p>
          <w:p w:rsidR="00C77A67" w:rsidRPr="0033582F" w:rsidRDefault="00C77A67" w:rsidP="00716D13">
            <w:pPr>
              <w:rPr>
                <w:rFonts w:ascii="Arial" w:hAnsi="Arial" w:cs="Arial"/>
                <w:b/>
                <w:sz w:val="20"/>
                <w:szCs w:val="20"/>
              </w:rPr>
            </w:pPr>
          </w:p>
        </w:tc>
        <w:tc>
          <w:tcPr>
            <w:tcW w:w="2133" w:type="dxa"/>
            <w:shd w:val="clear" w:color="auto" w:fill="auto"/>
            <w:vAlign w:val="center"/>
          </w:tcPr>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r w:rsidRPr="0033582F">
              <w:rPr>
                <w:rFonts w:ascii="Arial" w:hAnsi="Arial" w:cs="Arial"/>
                <w:b/>
                <w:sz w:val="20"/>
                <w:szCs w:val="20"/>
              </w:rPr>
              <w:t>Nuoroda į paskelbtą viešųjų pirkimų konkursą</w:t>
            </w: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r w:rsidRPr="0033582F">
              <w:rPr>
                <w:rFonts w:ascii="Arial" w:hAnsi="Arial"/>
                <w:sz w:val="20"/>
                <w:szCs w:val="20"/>
              </w:rPr>
              <w:t xml:space="preserve">(pvz., Europos Sąjungos </w:t>
            </w:r>
            <w:r w:rsidRPr="0033582F">
              <w:rPr>
                <w:rFonts w:ascii="Arial" w:hAnsi="Arial" w:cs="Arial"/>
                <w:sz w:val="20"/>
                <w:szCs w:val="20"/>
              </w:rPr>
              <w:t>oficialiajame</w:t>
            </w:r>
            <w:r w:rsidRPr="0033582F">
              <w:rPr>
                <w:rFonts w:ascii="Arial" w:hAnsi="Arial"/>
                <w:sz w:val="20"/>
                <w:szCs w:val="20"/>
              </w:rPr>
              <w:t xml:space="preserve"> leidinyje)</w:t>
            </w:r>
          </w:p>
        </w:tc>
        <w:tc>
          <w:tcPr>
            <w:tcW w:w="1440"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Pastabos</w:t>
            </w: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p>
        </w:tc>
      </w:tr>
      <w:tr w:rsidR="00C77A67" w:rsidRPr="0033582F" w:rsidTr="00716D13">
        <w:tc>
          <w:tcPr>
            <w:tcW w:w="2127" w:type="dxa"/>
            <w:shd w:val="clear" w:color="auto" w:fill="auto"/>
            <w:vAlign w:val="center"/>
          </w:tcPr>
          <w:p w:rsidR="00C77A67" w:rsidRPr="0033582F" w:rsidRDefault="00C77A67" w:rsidP="00716D13">
            <w:pPr>
              <w:ind w:right="176"/>
              <w:rPr>
                <w:rFonts w:ascii="Arial" w:hAnsi="Arial" w:cs="Arial"/>
                <w:color w:val="000000"/>
                <w:sz w:val="18"/>
                <w:szCs w:val="18"/>
              </w:rPr>
            </w:pPr>
            <w:r w:rsidRPr="0033582F">
              <w:rPr>
                <w:rFonts w:ascii="Arial" w:hAnsi="Arial"/>
                <w:color w:val="000000"/>
                <w:sz w:val="18"/>
                <w:szCs w:val="18"/>
              </w:rPr>
              <w:t xml:space="preserve">Išorės TP (ITP) </w:t>
            </w:r>
          </w:p>
          <w:p w:rsidR="00C77A67" w:rsidRPr="0033582F" w:rsidRDefault="00C77A67" w:rsidP="00716D13">
            <w:pPr>
              <w:ind w:right="176"/>
              <w:rPr>
                <w:rFonts w:ascii="Arial" w:hAnsi="Arial" w:cs="Arial"/>
                <w:color w:val="000000"/>
                <w:sz w:val="18"/>
                <w:szCs w:val="18"/>
              </w:rPr>
            </w:pPr>
            <w:r w:rsidRPr="0033582F">
              <w:rPr>
                <w:rFonts w:ascii="Arial" w:hAnsi="Arial"/>
                <w:color w:val="000000"/>
                <w:sz w:val="18"/>
                <w:szCs w:val="18"/>
              </w:rPr>
              <w:t xml:space="preserve">Naudokite kodą ir nuorodų numerius, kadangi jie reikalingi A.3.2 lentelėje </w:t>
            </w:r>
          </w:p>
          <w:p w:rsidR="00C77A67" w:rsidRPr="0033582F" w:rsidRDefault="00C77A67" w:rsidP="00716D13">
            <w:pPr>
              <w:ind w:right="176"/>
              <w:rPr>
                <w:rFonts w:ascii="Arial" w:hAnsi="Arial" w:cs="Arial"/>
                <w:sz w:val="18"/>
                <w:szCs w:val="18"/>
              </w:rPr>
            </w:pPr>
            <w:r w:rsidRPr="0033582F">
              <w:rPr>
                <w:rFonts w:ascii="Arial" w:hAnsi="Arial"/>
                <w:color w:val="000000"/>
                <w:sz w:val="18"/>
                <w:szCs w:val="18"/>
              </w:rPr>
              <w:t>pvz., ITP 1</w:t>
            </w:r>
          </w:p>
        </w:tc>
        <w:tc>
          <w:tcPr>
            <w:tcW w:w="1632" w:type="dxa"/>
            <w:shd w:val="clear" w:color="auto" w:fill="auto"/>
            <w:vAlign w:val="center"/>
          </w:tcPr>
          <w:p w:rsidR="00C77A67" w:rsidRPr="0033582F" w:rsidRDefault="00C77A67" w:rsidP="00716D13">
            <w:pPr>
              <w:rPr>
                <w:rFonts w:ascii="Arial" w:hAnsi="Arial" w:cs="Arial"/>
                <w:sz w:val="18"/>
                <w:szCs w:val="18"/>
              </w:rPr>
            </w:pPr>
          </w:p>
        </w:tc>
        <w:tc>
          <w:tcPr>
            <w:tcW w:w="1984" w:type="dxa"/>
            <w:shd w:val="clear" w:color="auto" w:fill="auto"/>
            <w:vAlign w:val="center"/>
          </w:tcPr>
          <w:p w:rsidR="00C77A67" w:rsidRPr="0033582F" w:rsidRDefault="00C77A67" w:rsidP="00716D13">
            <w:pPr>
              <w:rPr>
                <w:rFonts w:ascii="Arial" w:hAnsi="Arial" w:cs="Arial"/>
                <w:sz w:val="20"/>
                <w:szCs w:val="20"/>
              </w:rPr>
            </w:pPr>
          </w:p>
        </w:tc>
        <w:tc>
          <w:tcPr>
            <w:tcW w:w="1843" w:type="dxa"/>
            <w:shd w:val="clear" w:color="auto" w:fill="auto"/>
            <w:vAlign w:val="center"/>
          </w:tcPr>
          <w:p w:rsidR="00C77A67" w:rsidRPr="0033582F" w:rsidRDefault="00C77A67" w:rsidP="00716D13">
            <w:pPr>
              <w:rPr>
                <w:rFonts w:ascii="Arial" w:hAnsi="Arial" w:cs="Arial"/>
                <w:sz w:val="20"/>
                <w:szCs w:val="20"/>
              </w:rPr>
            </w:pPr>
          </w:p>
        </w:tc>
        <w:tc>
          <w:tcPr>
            <w:tcW w:w="2126" w:type="dxa"/>
            <w:shd w:val="clear" w:color="auto" w:fill="auto"/>
            <w:vAlign w:val="center"/>
          </w:tcPr>
          <w:p w:rsidR="00C77A67" w:rsidRPr="0033582F" w:rsidRDefault="00C77A67" w:rsidP="00716D13">
            <w:pPr>
              <w:rPr>
                <w:rFonts w:ascii="Arial" w:hAnsi="Arial" w:cs="Arial"/>
                <w:sz w:val="20"/>
                <w:szCs w:val="20"/>
              </w:rPr>
            </w:pPr>
          </w:p>
        </w:tc>
        <w:tc>
          <w:tcPr>
            <w:tcW w:w="1559" w:type="dxa"/>
            <w:shd w:val="clear" w:color="auto" w:fill="auto"/>
            <w:vAlign w:val="center"/>
          </w:tcPr>
          <w:p w:rsidR="00C77A67" w:rsidRPr="0033582F" w:rsidRDefault="00C77A67" w:rsidP="00716D13">
            <w:pPr>
              <w:rPr>
                <w:rFonts w:ascii="Arial" w:hAnsi="Arial" w:cs="Arial"/>
                <w:sz w:val="20"/>
                <w:szCs w:val="20"/>
              </w:rPr>
            </w:pPr>
          </w:p>
        </w:tc>
        <w:tc>
          <w:tcPr>
            <w:tcW w:w="2133" w:type="dxa"/>
            <w:shd w:val="clear" w:color="auto" w:fill="auto"/>
            <w:vAlign w:val="center"/>
          </w:tcPr>
          <w:p w:rsidR="00C77A67" w:rsidRPr="0033582F" w:rsidRDefault="00C77A67" w:rsidP="00716D13">
            <w:pPr>
              <w:rPr>
                <w:rFonts w:ascii="Arial" w:hAnsi="Arial" w:cs="Arial"/>
                <w:sz w:val="20"/>
                <w:szCs w:val="20"/>
              </w:rPr>
            </w:pPr>
          </w:p>
        </w:tc>
        <w:tc>
          <w:tcPr>
            <w:tcW w:w="1440" w:type="dxa"/>
            <w:shd w:val="clear" w:color="auto" w:fill="auto"/>
            <w:vAlign w:val="center"/>
          </w:tcPr>
          <w:p w:rsidR="00C77A67" w:rsidRPr="0033582F" w:rsidRDefault="00C77A67" w:rsidP="00716D13">
            <w:pPr>
              <w:rPr>
                <w:rFonts w:ascii="Arial" w:hAnsi="Arial" w:cs="Arial"/>
                <w:sz w:val="20"/>
                <w:szCs w:val="20"/>
              </w:rPr>
            </w:pPr>
          </w:p>
        </w:tc>
      </w:tr>
      <w:tr w:rsidR="00C77A67" w:rsidRPr="0033582F" w:rsidTr="00716D13">
        <w:tc>
          <w:tcPr>
            <w:tcW w:w="2127" w:type="dxa"/>
            <w:shd w:val="clear" w:color="auto" w:fill="auto"/>
            <w:vAlign w:val="center"/>
          </w:tcPr>
          <w:p w:rsidR="00C77A67" w:rsidRPr="0033582F" w:rsidRDefault="00C77A67" w:rsidP="00716D13">
            <w:pPr>
              <w:rPr>
                <w:rFonts w:ascii="Arial" w:hAnsi="Arial"/>
                <w:i/>
                <w:color w:val="000000"/>
                <w:sz w:val="18"/>
                <w:szCs w:val="18"/>
              </w:rPr>
            </w:pPr>
            <w:r w:rsidRPr="0033582F">
              <w:rPr>
                <w:rFonts w:ascii="Arial" w:hAnsi="Arial"/>
                <w:i/>
                <w:color w:val="000000"/>
                <w:sz w:val="18"/>
                <w:szCs w:val="18"/>
              </w:rPr>
              <w:t xml:space="preserve">ir t.t. </w:t>
            </w:r>
          </w:p>
        </w:tc>
        <w:tc>
          <w:tcPr>
            <w:tcW w:w="1632" w:type="dxa"/>
            <w:shd w:val="clear" w:color="auto" w:fill="auto"/>
            <w:vAlign w:val="center"/>
          </w:tcPr>
          <w:p w:rsidR="00C77A67" w:rsidRPr="0033582F" w:rsidRDefault="00C77A67" w:rsidP="00716D13">
            <w:pPr>
              <w:rPr>
                <w:rFonts w:ascii="Arial" w:hAnsi="Arial" w:cs="Arial"/>
                <w:sz w:val="20"/>
                <w:szCs w:val="20"/>
              </w:rPr>
            </w:pPr>
          </w:p>
        </w:tc>
        <w:tc>
          <w:tcPr>
            <w:tcW w:w="1984" w:type="dxa"/>
            <w:shd w:val="clear" w:color="auto" w:fill="auto"/>
            <w:vAlign w:val="center"/>
          </w:tcPr>
          <w:p w:rsidR="00C77A67" w:rsidRPr="0033582F" w:rsidRDefault="00C77A67" w:rsidP="00716D13">
            <w:pPr>
              <w:rPr>
                <w:rFonts w:ascii="Arial" w:hAnsi="Arial" w:cs="Arial"/>
                <w:sz w:val="20"/>
                <w:szCs w:val="20"/>
              </w:rPr>
            </w:pPr>
          </w:p>
        </w:tc>
        <w:tc>
          <w:tcPr>
            <w:tcW w:w="1843" w:type="dxa"/>
            <w:shd w:val="clear" w:color="auto" w:fill="auto"/>
            <w:vAlign w:val="center"/>
          </w:tcPr>
          <w:p w:rsidR="00C77A67" w:rsidRPr="0033582F" w:rsidRDefault="00C77A67" w:rsidP="00716D13">
            <w:pPr>
              <w:rPr>
                <w:rFonts w:ascii="Arial" w:hAnsi="Arial" w:cs="Arial"/>
                <w:sz w:val="20"/>
                <w:szCs w:val="20"/>
              </w:rPr>
            </w:pPr>
          </w:p>
        </w:tc>
        <w:tc>
          <w:tcPr>
            <w:tcW w:w="2126" w:type="dxa"/>
            <w:shd w:val="clear" w:color="auto" w:fill="auto"/>
            <w:vAlign w:val="center"/>
          </w:tcPr>
          <w:p w:rsidR="00C77A67" w:rsidRPr="0033582F" w:rsidRDefault="00C77A67" w:rsidP="00716D13">
            <w:pPr>
              <w:rPr>
                <w:rFonts w:ascii="Arial" w:hAnsi="Arial" w:cs="Arial"/>
                <w:sz w:val="20"/>
                <w:szCs w:val="20"/>
              </w:rPr>
            </w:pPr>
          </w:p>
        </w:tc>
        <w:tc>
          <w:tcPr>
            <w:tcW w:w="1559" w:type="dxa"/>
            <w:shd w:val="clear" w:color="auto" w:fill="auto"/>
            <w:vAlign w:val="center"/>
          </w:tcPr>
          <w:p w:rsidR="00C77A67" w:rsidRPr="0033582F" w:rsidRDefault="00C77A67" w:rsidP="00716D13">
            <w:pPr>
              <w:rPr>
                <w:rFonts w:ascii="Arial" w:hAnsi="Arial" w:cs="Arial"/>
                <w:sz w:val="20"/>
                <w:szCs w:val="20"/>
              </w:rPr>
            </w:pPr>
          </w:p>
        </w:tc>
        <w:tc>
          <w:tcPr>
            <w:tcW w:w="2133" w:type="dxa"/>
            <w:shd w:val="clear" w:color="auto" w:fill="auto"/>
            <w:vAlign w:val="center"/>
          </w:tcPr>
          <w:p w:rsidR="00C77A67" w:rsidRPr="0033582F" w:rsidRDefault="00C77A67" w:rsidP="00716D13">
            <w:pPr>
              <w:rPr>
                <w:rFonts w:ascii="Arial" w:hAnsi="Arial" w:cs="Arial"/>
                <w:sz w:val="20"/>
                <w:szCs w:val="20"/>
              </w:rPr>
            </w:pPr>
          </w:p>
        </w:tc>
        <w:tc>
          <w:tcPr>
            <w:tcW w:w="1440" w:type="dxa"/>
            <w:shd w:val="clear" w:color="auto" w:fill="auto"/>
            <w:vAlign w:val="center"/>
          </w:tcPr>
          <w:p w:rsidR="00C77A67" w:rsidRPr="0033582F" w:rsidRDefault="00C77A67" w:rsidP="00716D13">
            <w:pPr>
              <w:rPr>
                <w:rFonts w:ascii="Arial" w:hAnsi="Arial" w:cs="Arial"/>
                <w:sz w:val="20"/>
                <w:szCs w:val="20"/>
              </w:rPr>
            </w:pPr>
          </w:p>
        </w:tc>
      </w:tr>
      <w:tr w:rsidR="00C77A67" w:rsidRPr="0033582F" w:rsidTr="00716D13">
        <w:trPr>
          <w:trHeight w:val="350"/>
        </w:trPr>
        <w:tc>
          <w:tcPr>
            <w:tcW w:w="2127" w:type="dxa"/>
            <w:shd w:val="clear" w:color="auto" w:fill="auto"/>
            <w:vAlign w:val="center"/>
          </w:tcPr>
          <w:p w:rsidR="00C77A67" w:rsidRPr="0033582F" w:rsidRDefault="00C77A67" w:rsidP="00716D13">
            <w:pPr>
              <w:ind w:right="176"/>
              <w:rPr>
                <w:rFonts w:ascii="Arial" w:hAnsi="Arial"/>
                <w:color w:val="000000"/>
                <w:sz w:val="18"/>
                <w:szCs w:val="18"/>
              </w:rPr>
            </w:pPr>
            <w:r w:rsidRPr="0033582F">
              <w:rPr>
                <w:rFonts w:ascii="Arial" w:hAnsi="Arial" w:cs="Arial"/>
                <w:b/>
                <w:sz w:val="18"/>
                <w:szCs w:val="18"/>
              </w:rPr>
              <w:t>IŠ VISO</w:t>
            </w:r>
          </w:p>
        </w:tc>
        <w:tc>
          <w:tcPr>
            <w:tcW w:w="1632" w:type="dxa"/>
            <w:shd w:val="clear" w:color="auto" w:fill="auto"/>
            <w:vAlign w:val="center"/>
          </w:tcPr>
          <w:p w:rsidR="00C77A67" w:rsidRPr="0033582F" w:rsidRDefault="00C77A67" w:rsidP="00716D13">
            <w:pPr>
              <w:rPr>
                <w:rFonts w:ascii="Arial" w:hAnsi="Arial" w:cs="Arial"/>
                <w:sz w:val="20"/>
                <w:szCs w:val="20"/>
              </w:rPr>
            </w:pPr>
          </w:p>
        </w:tc>
        <w:tc>
          <w:tcPr>
            <w:tcW w:w="1984" w:type="dxa"/>
            <w:shd w:val="clear" w:color="auto" w:fill="auto"/>
            <w:vAlign w:val="center"/>
          </w:tcPr>
          <w:p w:rsidR="00C77A67" w:rsidRPr="0033582F" w:rsidRDefault="00C77A67" w:rsidP="00716D13">
            <w:pPr>
              <w:rPr>
                <w:rFonts w:ascii="Arial" w:hAnsi="Arial" w:cs="Arial"/>
                <w:sz w:val="20"/>
                <w:szCs w:val="20"/>
              </w:rPr>
            </w:pPr>
          </w:p>
        </w:tc>
        <w:tc>
          <w:tcPr>
            <w:tcW w:w="1843" w:type="dxa"/>
            <w:shd w:val="clear" w:color="auto" w:fill="auto"/>
            <w:vAlign w:val="center"/>
          </w:tcPr>
          <w:p w:rsidR="00C77A67" w:rsidRPr="0033582F" w:rsidRDefault="00C77A67" w:rsidP="00716D13">
            <w:pPr>
              <w:rPr>
                <w:rFonts w:ascii="Arial" w:hAnsi="Arial" w:cs="Arial"/>
                <w:sz w:val="20"/>
                <w:szCs w:val="20"/>
              </w:rPr>
            </w:pPr>
          </w:p>
        </w:tc>
        <w:tc>
          <w:tcPr>
            <w:tcW w:w="2126" w:type="dxa"/>
            <w:shd w:val="clear" w:color="auto" w:fill="auto"/>
            <w:vAlign w:val="center"/>
          </w:tcPr>
          <w:p w:rsidR="00C77A67" w:rsidRPr="0033582F" w:rsidRDefault="00C77A67" w:rsidP="00716D13">
            <w:pPr>
              <w:rPr>
                <w:rFonts w:ascii="Arial" w:hAnsi="Arial" w:cs="Arial"/>
                <w:sz w:val="20"/>
                <w:szCs w:val="20"/>
              </w:rPr>
            </w:pPr>
          </w:p>
        </w:tc>
        <w:tc>
          <w:tcPr>
            <w:tcW w:w="1559" w:type="dxa"/>
            <w:shd w:val="clear" w:color="auto" w:fill="auto"/>
            <w:vAlign w:val="center"/>
          </w:tcPr>
          <w:p w:rsidR="00C77A67" w:rsidRPr="0033582F" w:rsidRDefault="00C77A67" w:rsidP="00716D13">
            <w:pPr>
              <w:rPr>
                <w:rFonts w:ascii="Arial" w:hAnsi="Arial" w:cs="Arial"/>
                <w:sz w:val="20"/>
                <w:szCs w:val="20"/>
              </w:rPr>
            </w:pPr>
          </w:p>
        </w:tc>
        <w:tc>
          <w:tcPr>
            <w:tcW w:w="2133" w:type="dxa"/>
            <w:shd w:val="clear" w:color="auto" w:fill="auto"/>
            <w:vAlign w:val="center"/>
          </w:tcPr>
          <w:p w:rsidR="00C77A67" w:rsidRPr="0033582F" w:rsidRDefault="00C77A67" w:rsidP="00716D13">
            <w:pPr>
              <w:rPr>
                <w:rFonts w:ascii="Arial" w:hAnsi="Arial" w:cs="Arial"/>
                <w:sz w:val="20"/>
                <w:szCs w:val="20"/>
              </w:rPr>
            </w:pPr>
          </w:p>
        </w:tc>
        <w:tc>
          <w:tcPr>
            <w:tcW w:w="1440" w:type="dxa"/>
            <w:shd w:val="clear" w:color="auto" w:fill="auto"/>
            <w:vAlign w:val="center"/>
          </w:tcPr>
          <w:p w:rsidR="00C77A67" w:rsidRPr="0033582F" w:rsidRDefault="00C77A67" w:rsidP="00716D13">
            <w:pPr>
              <w:rPr>
                <w:rFonts w:ascii="Arial" w:hAnsi="Arial" w:cs="Arial"/>
                <w:sz w:val="20"/>
                <w:szCs w:val="20"/>
              </w:rPr>
            </w:pPr>
          </w:p>
        </w:tc>
      </w:tr>
    </w:tbl>
    <w:p w:rsidR="00C77A67" w:rsidRPr="0033582F" w:rsidRDefault="00C77A67" w:rsidP="00C77A67"/>
    <w:p w:rsidR="00C77A67" w:rsidRPr="0033582F" w:rsidRDefault="00C77A67" w:rsidP="00C77A67">
      <w:pPr>
        <w:tabs>
          <w:tab w:val="left" w:pos="1276"/>
        </w:tabs>
        <w:rPr>
          <w:rFonts w:ascii="Arial" w:hAnsi="Arial"/>
          <w:b/>
          <w:sz w:val="22"/>
          <w:szCs w:val="22"/>
        </w:rPr>
      </w:pPr>
      <w:r w:rsidRPr="0033582F">
        <w:rPr>
          <w:rFonts w:ascii="Arial" w:hAnsi="Arial"/>
          <w:b/>
          <w:sz w:val="22"/>
          <w:szCs w:val="22"/>
        </w:rPr>
        <w:t xml:space="preserve">A.3.1.b </w:t>
      </w:r>
      <w:r w:rsidRPr="0033582F">
        <w:rPr>
          <w:rFonts w:ascii="Arial" w:hAnsi="Arial"/>
          <w:b/>
          <w:sz w:val="22"/>
          <w:szCs w:val="22"/>
        </w:rPr>
        <w:tab/>
      </w:r>
      <w:r w:rsidRPr="0033582F">
        <w:rPr>
          <w:rFonts w:ascii="Arial" w:hAnsi="Arial"/>
          <w:b/>
          <w:sz w:val="22"/>
        </w:rPr>
        <w:t>Vidaus techninė parama, įsipareigota vykdyti / įvykdyta ataskaitiniu laikotarpiu</w:t>
      </w:r>
    </w:p>
    <w:p w:rsidR="00C77A67" w:rsidRPr="0033582F" w:rsidRDefault="00C77A67" w:rsidP="00C77A67">
      <w:pPr>
        <w:tabs>
          <w:tab w:val="left" w:pos="1276"/>
        </w:tabs>
        <w:rPr>
          <w:rFonts w:ascii="Arial" w:hAnsi="Arial"/>
          <w:b/>
          <w:sz w:val="22"/>
          <w:szCs w:val="22"/>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2268"/>
        <w:gridCol w:w="2552"/>
        <w:gridCol w:w="1417"/>
      </w:tblGrid>
      <w:tr w:rsidR="00C77A67" w:rsidRPr="0033582F" w:rsidTr="00716D13">
        <w:tc>
          <w:tcPr>
            <w:tcW w:w="2235"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Vidaus techninė parama</w:t>
            </w:r>
          </w:p>
        </w:tc>
        <w:tc>
          <w:tcPr>
            <w:tcW w:w="2126"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Įdarbintas personalas</w:t>
            </w:r>
          </w:p>
        </w:tc>
        <w:tc>
          <w:tcPr>
            <w:tcW w:w="2268"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b/>
                <w:sz w:val="20"/>
                <w:szCs w:val="20"/>
              </w:rPr>
              <w:t>Trumpas atlikto darbo aprašymas</w:t>
            </w:r>
          </w:p>
        </w:tc>
        <w:tc>
          <w:tcPr>
            <w:tcW w:w="2552" w:type="dxa"/>
            <w:shd w:val="clear" w:color="auto" w:fill="auto"/>
            <w:vAlign w:val="center"/>
          </w:tcPr>
          <w:p w:rsidR="00C77A67" w:rsidRPr="0033582F" w:rsidRDefault="00C77A67" w:rsidP="00716D13">
            <w:pPr>
              <w:rPr>
                <w:rFonts w:ascii="Arial" w:hAnsi="Arial" w:cs="Arial"/>
                <w:b/>
                <w:sz w:val="20"/>
                <w:szCs w:val="20"/>
              </w:rPr>
            </w:pPr>
          </w:p>
          <w:p w:rsidR="00C77A67" w:rsidRPr="0033582F" w:rsidRDefault="00C77A67" w:rsidP="00716D13">
            <w:pPr>
              <w:rPr>
                <w:rFonts w:ascii="Arial" w:hAnsi="Arial" w:cs="Arial"/>
                <w:b/>
                <w:sz w:val="20"/>
                <w:szCs w:val="20"/>
              </w:rPr>
            </w:pPr>
            <w:r w:rsidRPr="0033582F">
              <w:rPr>
                <w:rFonts w:ascii="Arial" w:hAnsi="Arial"/>
                <w:b/>
                <w:sz w:val="20"/>
                <w:szCs w:val="20"/>
              </w:rPr>
              <w:t>Suteiktos pagalbos trukmė</w:t>
            </w:r>
          </w:p>
          <w:p w:rsidR="00C77A67" w:rsidRPr="0033582F" w:rsidRDefault="00C77A67" w:rsidP="00716D13">
            <w:pPr>
              <w:rPr>
                <w:rFonts w:ascii="Arial" w:hAnsi="Arial" w:cs="Arial"/>
                <w:b/>
                <w:sz w:val="20"/>
                <w:szCs w:val="20"/>
              </w:rPr>
            </w:pPr>
            <w:r w:rsidRPr="0033582F">
              <w:rPr>
                <w:rFonts w:ascii="Arial" w:hAnsi="Arial"/>
                <w:b/>
                <w:sz w:val="20"/>
                <w:szCs w:val="20"/>
              </w:rPr>
              <w:t>[pradžios ir pabaigos data]</w:t>
            </w:r>
          </w:p>
        </w:tc>
        <w:tc>
          <w:tcPr>
            <w:tcW w:w="1417" w:type="dxa"/>
            <w:shd w:val="clear" w:color="auto" w:fill="auto"/>
            <w:vAlign w:val="center"/>
          </w:tcPr>
          <w:p w:rsidR="00C77A67" w:rsidRPr="0033582F" w:rsidRDefault="00C77A67" w:rsidP="00716D13">
            <w:pPr>
              <w:rPr>
                <w:rFonts w:ascii="Arial" w:hAnsi="Arial" w:cs="Arial"/>
                <w:b/>
                <w:sz w:val="20"/>
                <w:szCs w:val="20"/>
              </w:rPr>
            </w:pPr>
            <w:r w:rsidRPr="0033582F">
              <w:rPr>
                <w:rFonts w:ascii="Arial" w:hAnsi="Arial" w:cs="Arial"/>
                <w:b/>
                <w:sz w:val="20"/>
                <w:szCs w:val="20"/>
              </w:rPr>
              <w:t>Pastabos</w:t>
            </w:r>
          </w:p>
        </w:tc>
      </w:tr>
      <w:tr w:rsidR="00C77A67" w:rsidRPr="0033582F" w:rsidTr="00716D13">
        <w:trPr>
          <w:trHeight w:val="1386"/>
        </w:trPr>
        <w:tc>
          <w:tcPr>
            <w:tcW w:w="2235" w:type="dxa"/>
            <w:shd w:val="clear" w:color="auto" w:fill="auto"/>
            <w:vAlign w:val="center"/>
          </w:tcPr>
          <w:p w:rsidR="00C77A67" w:rsidRPr="0033582F" w:rsidRDefault="00C77A67" w:rsidP="00716D13">
            <w:pPr>
              <w:ind w:right="176"/>
              <w:rPr>
                <w:rFonts w:ascii="Arial" w:hAnsi="Arial" w:cs="Arial"/>
                <w:color w:val="000000"/>
                <w:sz w:val="18"/>
                <w:szCs w:val="20"/>
              </w:rPr>
            </w:pPr>
            <w:r w:rsidRPr="0033582F">
              <w:rPr>
                <w:rFonts w:ascii="Arial" w:hAnsi="Arial"/>
                <w:color w:val="000000"/>
                <w:sz w:val="18"/>
              </w:rPr>
              <w:t xml:space="preserve">Vidaus TP (VTP) </w:t>
            </w:r>
          </w:p>
          <w:p w:rsidR="00C77A67" w:rsidRPr="0033582F" w:rsidRDefault="00C77A67" w:rsidP="00716D13">
            <w:pPr>
              <w:ind w:right="176"/>
              <w:rPr>
                <w:rFonts w:ascii="Arial" w:hAnsi="Arial" w:cs="Arial"/>
                <w:color w:val="000000"/>
                <w:sz w:val="18"/>
                <w:szCs w:val="20"/>
              </w:rPr>
            </w:pPr>
            <w:r w:rsidRPr="0033582F">
              <w:rPr>
                <w:rFonts w:ascii="Arial" w:hAnsi="Arial"/>
                <w:color w:val="000000"/>
                <w:sz w:val="18"/>
              </w:rPr>
              <w:t xml:space="preserve">Naudokite kodą ir nuorodų numerius, kadangi jie reikalingi A.3.2 lentelėje </w:t>
            </w:r>
          </w:p>
          <w:p w:rsidR="00C77A67" w:rsidRPr="0033582F" w:rsidRDefault="00C77A67" w:rsidP="00716D13">
            <w:pPr>
              <w:ind w:right="176"/>
              <w:rPr>
                <w:rFonts w:ascii="Arial" w:hAnsi="Arial" w:cs="Arial"/>
                <w:sz w:val="18"/>
                <w:szCs w:val="18"/>
              </w:rPr>
            </w:pPr>
            <w:r w:rsidRPr="0033582F">
              <w:rPr>
                <w:rFonts w:ascii="Arial" w:hAnsi="Arial"/>
                <w:color w:val="000000"/>
                <w:sz w:val="18"/>
              </w:rPr>
              <w:t>pvz.: VTP 1</w:t>
            </w:r>
          </w:p>
        </w:tc>
        <w:tc>
          <w:tcPr>
            <w:tcW w:w="2126" w:type="dxa"/>
            <w:shd w:val="clear" w:color="auto" w:fill="auto"/>
            <w:vAlign w:val="center"/>
          </w:tcPr>
          <w:p w:rsidR="00C77A67" w:rsidRPr="0033582F" w:rsidRDefault="00C77A67" w:rsidP="00716D13">
            <w:pPr>
              <w:rPr>
                <w:rFonts w:ascii="Arial" w:hAnsi="Arial" w:cs="Arial"/>
                <w:sz w:val="20"/>
                <w:szCs w:val="20"/>
              </w:rPr>
            </w:pPr>
          </w:p>
        </w:tc>
        <w:tc>
          <w:tcPr>
            <w:tcW w:w="2268" w:type="dxa"/>
            <w:shd w:val="clear" w:color="auto" w:fill="auto"/>
            <w:vAlign w:val="center"/>
          </w:tcPr>
          <w:p w:rsidR="00C77A67" w:rsidRPr="0033582F" w:rsidRDefault="00C77A67" w:rsidP="00716D13">
            <w:pPr>
              <w:rPr>
                <w:rFonts w:ascii="Arial" w:hAnsi="Arial" w:cs="Arial"/>
                <w:sz w:val="20"/>
                <w:szCs w:val="20"/>
              </w:rPr>
            </w:pPr>
          </w:p>
        </w:tc>
        <w:tc>
          <w:tcPr>
            <w:tcW w:w="2552" w:type="dxa"/>
            <w:shd w:val="clear" w:color="auto" w:fill="auto"/>
            <w:vAlign w:val="center"/>
          </w:tcPr>
          <w:p w:rsidR="00C77A67" w:rsidRPr="0033582F" w:rsidRDefault="00C77A67" w:rsidP="00716D13">
            <w:pPr>
              <w:rPr>
                <w:rFonts w:ascii="Arial" w:hAnsi="Arial" w:cs="Arial"/>
                <w:sz w:val="20"/>
                <w:szCs w:val="20"/>
              </w:rPr>
            </w:pPr>
          </w:p>
        </w:tc>
        <w:tc>
          <w:tcPr>
            <w:tcW w:w="1417" w:type="dxa"/>
            <w:shd w:val="clear" w:color="auto" w:fill="auto"/>
            <w:vAlign w:val="center"/>
          </w:tcPr>
          <w:p w:rsidR="00C77A67" w:rsidRPr="0033582F" w:rsidRDefault="00C77A67" w:rsidP="00716D13">
            <w:pPr>
              <w:rPr>
                <w:rFonts w:ascii="Arial" w:hAnsi="Arial" w:cs="Arial"/>
                <w:sz w:val="20"/>
                <w:szCs w:val="20"/>
              </w:rPr>
            </w:pPr>
          </w:p>
        </w:tc>
      </w:tr>
      <w:tr w:rsidR="00C77A67" w:rsidRPr="0033582F" w:rsidTr="00716D13">
        <w:trPr>
          <w:trHeight w:val="20"/>
        </w:trPr>
        <w:tc>
          <w:tcPr>
            <w:tcW w:w="2235" w:type="dxa"/>
            <w:shd w:val="clear" w:color="auto" w:fill="auto"/>
            <w:vAlign w:val="center"/>
          </w:tcPr>
          <w:p w:rsidR="00C77A67" w:rsidRPr="0033582F" w:rsidRDefault="00C77A67" w:rsidP="00716D13">
            <w:pPr>
              <w:ind w:right="176"/>
              <w:rPr>
                <w:rFonts w:ascii="Arial" w:hAnsi="Arial"/>
                <w:color w:val="000000"/>
                <w:sz w:val="18"/>
                <w:szCs w:val="18"/>
              </w:rPr>
            </w:pPr>
            <w:r w:rsidRPr="0033582F">
              <w:rPr>
                <w:rFonts w:ascii="Arial" w:hAnsi="Arial"/>
                <w:color w:val="000000"/>
                <w:sz w:val="18"/>
                <w:szCs w:val="18"/>
              </w:rPr>
              <w:t>VTP 2</w:t>
            </w:r>
          </w:p>
        </w:tc>
        <w:tc>
          <w:tcPr>
            <w:tcW w:w="2126" w:type="dxa"/>
            <w:shd w:val="clear" w:color="auto" w:fill="auto"/>
            <w:vAlign w:val="center"/>
          </w:tcPr>
          <w:p w:rsidR="00C77A67" w:rsidRPr="0033582F" w:rsidRDefault="00C77A67" w:rsidP="00716D13">
            <w:pPr>
              <w:rPr>
                <w:rFonts w:ascii="Arial" w:hAnsi="Arial" w:cs="Arial"/>
                <w:sz w:val="20"/>
                <w:szCs w:val="20"/>
              </w:rPr>
            </w:pPr>
          </w:p>
        </w:tc>
        <w:tc>
          <w:tcPr>
            <w:tcW w:w="2268" w:type="dxa"/>
            <w:shd w:val="clear" w:color="auto" w:fill="auto"/>
            <w:vAlign w:val="center"/>
          </w:tcPr>
          <w:p w:rsidR="00C77A67" w:rsidRPr="0033582F" w:rsidRDefault="00C77A67" w:rsidP="00716D13">
            <w:pPr>
              <w:rPr>
                <w:rFonts w:ascii="Arial" w:hAnsi="Arial" w:cs="Arial"/>
                <w:sz w:val="20"/>
                <w:szCs w:val="20"/>
              </w:rPr>
            </w:pPr>
          </w:p>
        </w:tc>
        <w:tc>
          <w:tcPr>
            <w:tcW w:w="2552" w:type="dxa"/>
            <w:shd w:val="clear" w:color="auto" w:fill="auto"/>
            <w:vAlign w:val="center"/>
          </w:tcPr>
          <w:p w:rsidR="00C77A67" w:rsidRPr="0033582F" w:rsidRDefault="00C77A67" w:rsidP="00716D13">
            <w:pPr>
              <w:rPr>
                <w:rFonts w:ascii="Arial" w:hAnsi="Arial" w:cs="Arial"/>
                <w:sz w:val="20"/>
                <w:szCs w:val="20"/>
              </w:rPr>
            </w:pPr>
          </w:p>
        </w:tc>
        <w:tc>
          <w:tcPr>
            <w:tcW w:w="1417" w:type="dxa"/>
            <w:shd w:val="clear" w:color="auto" w:fill="auto"/>
            <w:vAlign w:val="center"/>
          </w:tcPr>
          <w:p w:rsidR="00C77A67" w:rsidRPr="0033582F" w:rsidRDefault="00C77A67" w:rsidP="00716D13">
            <w:pPr>
              <w:rPr>
                <w:rFonts w:ascii="Arial" w:hAnsi="Arial" w:cs="Arial"/>
                <w:sz w:val="20"/>
                <w:szCs w:val="20"/>
              </w:rPr>
            </w:pPr>
          </w:p>
        </w:tc>
      </w:tr>
      <w:tr w:rsidR="00C77A67" w:rsidRPr="0033582F" w:rsidTr="00716D13">
        <w:trPr>
          <w:trHeight w:val="20"/>
        </w:trPr>
        <w:tc>
          <w:tcPr>
            <w:tcW w:w="2235" w:type="dxa"/>
            <w:shd w:val="clear" w:color="auto" w:fill="auto"/>
            <w:vAlign w:val="center"/>
          </w:tcPr>
          <w:p w:rsidR="00C77A67" w:rsidRPr="0033582F" w:rsidRDefault="00C77A67" w:rsidP="00716D13">
            <w:pPr>
              <w:ind w:right="176"/>
              <w:rPr>
                <w:rFonts w:ascii="Arial" w:hAnsi="Arial"/>
                <w:color w:val="000000"/>
                <w:sz w:val="20"/>
                <w:szCs w:val="20"/>
              </w:rPr>
            </w:pPr>
            <w:r w:rsidRPr="0033582F">
              <w:rPr>
                <w:rFonts w:ascii="Arial" w:hAnsi="Arial"/>
                <w:i/>
                <w:color w:val="000000"/>
                <w:sz w:val="18"/>
                <w:szCs w:val="20"/>
              </w:rPr>
              <w:t>ir t.t.</w:t>
            </w:r>
          </w:p>
        </w:tc>
        <w:tc>
          <w:tcPr>
            <w:tcW w:w="2126" w:type="dxa"/>
            <w:shd w:val="clear" w:color="auto" w:fill="auto"/>
            <w:vAlign w:val="center"/>
          </w:tcPr>
          <w:p w:rsidR="00C77A67" w:rsidRPr="0033582F" w:rsidRDefault="00C77A67" w:rsidP="00716D13">
            <w:pPr>
              <w:rPr>
                <w:rFonts w:ascii="Arial" w:hAnsi="Arial" w:cs="Arial"/>
                <w:sz w:val="20"/>
                <w:szCs w:val="20"/>
              </w:rPr>
            </w:pPr>
          </w:p>
        </w:tc>
        <w:tc>
          <w:tcPr>
            <w:tcW w:w="2268" w:type="dxa"/>
            <w:shd w:val="clear" w:color="auto" w:fill="auto"/>
            <w:vAlign w:val="center"/>
          </w:tcPr>
          <w:p w:rsidR="00C77A67" w:rsidRPr="0033582F" w:rsidRDefault="00C77A67" w:rsidP="00716D13">
            <w:pPr>
              <w:rPr>
                <w:rFonts w:ascii="Arial" w:hAnsi="Arial" w:cs="Arial"/>
                <w:sz w:val="20"/>
                <w:szCs w:val="20"/>
              </w:rPr>
            </w:pPr>
          </w:p>
        </w:tc>
        <w:tc>
          <w:tcPr>
            <w:tcW w:w="2552" w:type="dxa"/>
            <w:shd w:val="clear" w:color="auto" w:fill="auto"/>
            <w:vAlign w:val="center"/>
          </w:tcPr>
          <w:p w:rsidR="00C77A67" w:rsidRPr="0033582F" w:rsidRDefault="00C77A67" w:rsidP="00716D13">
            <w:pPr>
              <w:rPr>
                <w:rFonts w:ascii="Arial" w:hAnsi="Arial" w:cs="Arial"/>
                <w:sz w:val="20"/>
                <w:szCs w:val="20"/>
              </w:rPr>
            </w:pPr>
          </w:p>
        </w:tc>
        <w:tc>
          <w:tcPr>
            <w:tcW w:w="1417" w:type="dxa"/>
            <w:shd w:val="clear" w:color="auto" w:fill="auto"/>
            <w:vAlign w:val="center"/>
          </w:tcPr>
          <w:p w:rsidR="00C77A67" w:rsidRPr="0033582F" w:rsidRDefault="00C77A67" w:rsidP="00716D13">
            <w:pPr>
              <w:rPr>
                <w:rFonts w:ascii="Arial" w:hAnsi="Arial" w:cs="Arial"/>
                <w:sz w:val="20"/>
                <w:szCs w:val="20"/>
              </w:rPr>
            </w:pPr>
          </w:p>
        </w:tc>
      </w:tr>
    </w:tbl>
    <w:p w:rsidR="00C77A67" w:rsidRPr="0033582F" w:rsidRDefault="00C77A67" w:rsidP="00C77A67">
      <w:pPr>
        <w:rPr>
          <w:rFonts w:ascii="Arial" w:hAnsi="Arial"/>
          <w:b/>
          <w:sz w:val="22"/>
          <w:szCs w:val="22"/>
        </w:rPr>
      </w:pPr>
    </w:p>
    <w:p w:rsidR="00C77A67" w:rsidRPr="0033582F" w:rsidRDefault="00C77A67" w:rsidP="00C77A67">
      <w:pPr>
        <w:rPr>
          <w:rFonts w:ascii="Arial" w:hAnsi="Arial" w:cs="Arial"/>
          <w:b/>
          <w:sz w:val="20"/>
          <w:szCs w:val="20"/>
        </w:rPr>
      </w:pPr>
      <w:r w:rsidRPr="0033582F">
        <w:rPr>
          <w:rFonts w:ascii="Arial" w:hAnsi="Arial"/>
          <w:b/>
          <w:sz w:val="22"/>
          <w:szCs w:val="22"/>
        </w:rPr>
        <w:t xml:space="preserve">A.3.2. </w:t>
      </w:r>
      <w:r w:rsidRPr="0033582F">
        <w:rPr>
          <w:rFonts w:ascii="Arial" w:hAnsi="Arial"/>
          <w:b/>
          <w:sz w:val="22"/>
          <w:szCs w:val="22"/>
        </w:rPr>
        <w:tab/>
        <w:t>Atnaujintas ataskaitiniu laikotarpiu (1) įsipareigotų vykdyti / įvykdytų ir (2) planuojamų vykdyti investicijų projektų sąrašas</w:t>
      </w:r>
      <w:r w:rsidRPr="0033582F">
        <w:rPr>
          <w:rFonts w:ascii="Arial" w:hAnsi="Arial" w:cs="Arial"/>
          <w:b/>
          <w:sz w:val="20"/>
          <w:szCs w:val="20"/>
        </w:rPr>
        <w:t xml:space="preserve">. </w:t>
      </w:r>
    </w:p>
    <w:p w:rsidR="00C77A67" w:rsidRPr="0033582F" w:rsidRDefault="00C77A67" w:rsidP="00C77A67">
      <w:pPr>
        <w:rPr>
          <w:rFonts w:ascii="Arial" w:hAnsi="Arial" w:cs="Arial"/>
          <w:b/>
          <w:sz w:val="20"/>
          <w:szCs w:val="20"/>
        </w:rPr>
      </w:pPr>
    </w:p>
    <w:p w:rsidR="00C77A67" w:rsidRPr="0033582F" w:rsidRDefault="00C77A67" w:rsidP="00C77A67">
      <w:pPr>
        <w:tabs>
          <w:tab w:val="left" w:pos="1276"/>
        </w:tabs>
        <w:rPr>
          <w:rFonts w:ascii="Arial" w:hAnsi="Arial"/>
          <w:sz w:val="22"/>
          <w:szCs w:val="22"/>
        </w:rPr>
      </w:pPr>
      <w:r w:rsidRPr="0033582F">
        <w:rPr>
          <w:rFonts w:ascii="Arial" w:hAnsi="Arial"/>
          <w:sz w:val="22"/>
        </w:rPr>
        <w:t xml:space="preserve">Naudokite šį šabloną dviem skirtingoms (1) ir (2) sąrašo lentelėms </w:t>
      </w:r>
    </w:p>
    <w:p w:rsidR="00C77A67" w:rsidRPr="0033582F" w:rsidRDefault="00C77A67" w:rsidP="00C77A67">
      <w:pPr>
        <w:tabs>
          <w:tab w:val="left" w:pos="1276"/>
        </w:tabs>
        <w:rPr>
          <w:rFonts w:ascii="Arial" w:hAnsi="Arial"/>
          <w:sz w:val="22"/>
          <w:szCs w:val="22"/>
        </w:rPr>
      </w:pPr>
    </w:p>
    <w:tbl>
      <w:tblPr>
        <w:tblW w:w="14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75"/>
        <w:gridCol w:w="1148"/>
        <w:gridCol w:w="1292"/>
        <w:gridCol w:w="1191"/>
        <w:gridCol w:w="1026"/>
        <w:gridCol w:w="953"/>
        <w:gridCol w:w="1161"/>
        <w:gridCol w:w="1362"/>
        <w:gridCol w:w="1091"/>
        <w:gridCol w:w="1075"/>
        <w:gridCol w:w="1191"/>
        <w:gridCol w:w="1091"/>
      </w:tblGrid>
      <w:tr w:rsidR="00C77A67" w:rsidRPr="0033582F" w:rsidTr="00716D13">
        <w:trPr>
          <w:trHeight w:val="1603"/>
        </w:trPr>
        <w:tc>
          <w:tcPr>
            <w:tcW w:w="1191" w:type="dxa"/>
            <w:shd w:val="clear" w:color="auto" w:fill="auto"/>
          </w:tcPr>
          <w:p w:rsidR="00C77A67" w:rsidRPr="0033582F" w:rsidRDefault="00C77A67" w:rsidP="00716D13">
            <w:pPr>
              <w:ind w:right="-66"/>
              <w:rPr>
                <w:rFonts w:ascii="Arial" w:hAnsi="Arial" w:cs="Arial"/>
                <w:b/>
                <w:sz w:val="16"/>
                <w:szCs w:val="16"/>
              </w:rPr>
            </w:pPr>
          </w:p>
          <w:p w:rsidR="00C77A67" w:rsidRPr="0033582F" w:rsidRDefault="00C77A67" w:rsidP="00716D13">
            <w:pPr>
              <w:ind w:right="-66"/>
              <w:rPr>
                <w:rFonts w:ascii="Arial" w:hAnsi="Arial" w:cs="Arial"/>
                <w:b/>
                <w:sz w:val="16"/>
                <w:szCs w:val="16"/>
              </w:rPr>
            </w:pPr>
            <w:r w:rsidRPr="0033582F">
              <w:rPr>
                <w:rFonts w:ascii="Arial" w:hAnsi="Arial" w:cs="Arial"/>
                <w:b/>
                <w:sz w:val="16"/>
                <w:szCs w:val="16"/>
              </w:rPr>
              <w:t>Investicijų projekto (IP)</w:t>
            </w:r>
            <w:r w:rsidRPr="0033582F">
              <w:rPr>
                <w:rStyle w:val="Puslapioinaosnuoroda"/>
                <w:rFonts w:ascii="Arial" w:hAnsi="Arial" w:cs="Arial"/>
                <w:b/>
                <w:sz w:val="16"/>
                <w:szCs w:val="16"/>
              </w:rPr>
              <w:footnoteReference w:id="5"/>
            </w:r>
          </w:p>
          <w:p w:rsidR="00C77A67" w:rsidRPr="0033582F" w:rsidRDefault="00C77A67" w:rsidP="00716D13">
            <w:pPr>
              <w:ind w:right="-66"/>
              <w:rPr>
                <w:rFonts w:ascii="Arial" w:hAnsi="Arial" w:cs="Arial"/>
                <w:b/>
                <w:sz w:val="16"/>
                <w:szCs w:val="16"/>
              </w:rPr>
            </w:pPr>
            <w:r w:rsidRPr="0033582F">
              <w:rPr>
                <w:rFonts w:ascii="Arial" w:hAnsi="Arial" w:cs="Arial"/>
                <w:b/>
                <w:sz w:val="16"/>
                <w:szCs w:val="16"/>
              </w:rPr>
              <w:t>identifi</w:t>
            </w:r>
            <w:r w:rsidRPr="0033582F">
              <w:rPr>
                <w:rFonts w:ascii="Arial" w:hAnsi="Arial" w:cs="Arial"/>
                <w:b/>
                <w:sz w:val="16"/>
                <w:szCs w:val="16"/>
              </w:rPr>
              <w:softHyphen/>
              <w:t xml:space="preserve">kavimo </w:t>
            </w:r>
          </w:p>
          <w:p w:rsidR="00C77A67" w:rsidRPr="0033582F" w:rsidRDefault="00C77A67" w:rsidP="00716D13">
            <w:pPr>
              <w:ind w:right="-66"/>
              <w:rPr>
                <w:rFonts w:ascii="Arial" w:hAnsi="Arial" w:cs="Arial"/>
                <w:b/>
                <w:sz w:val="16"/>
                <w:szCs w:val="16"/>
              </w:rPr>
            </w:pPr>
            <w:r w:rsidRPr="0033582F">
              <w:rPr>
                <w:rFonts w:ascii="Arial" w:hAnsi="Arial" w:cs="Arial"/>
                <w:b/>
                <w:sz w:val="16"/>
                <w:szCs w:val="16"/>
              </w:rPr>
              <w:t>kodas</w:t>
            </w:r>
          </w:p>
          <w:p w:rsidR="00C77A67" w:rsidRPr="0033582F" w:rsidRDefault="00C77A67" w:rsidP="00716D13">
            <w:pPr>
              <w:ind w:right="-66"/>
              <w:rPr>
                <w:rFonts w:ascii="Arial" w:hAnsi="Arial" w:cs="Arial"/>
                <w:color w:val="000000"/>
                <w:sz w:val="18"/>
                <w:szCs w:val="18"/>
              </w:rPr>
            </w:pPr>
          </w:p>
          <w:p w:rsidR="00C77A67" w:rsidRPr="0033582F" w:rsidRDefault="00C77A67" w:rsidP="00716D13">
            <w:pPr>
              <w:ind w:right="-66"/>
              <w:rPr>
                <w:rFonts w:ascii="Arial" w:hAnsi="Arial" w:cs="Arial"/>
                <w:b/>
                <w:sz w:val="16"/>
                <w:szCs w:val="16"/>
              </w:rPr>
            </w:pPr>
            <w:r w:rsidRPr="0033582F">
              <w:rPr>
                <w:rFonts w:ascii="Arial" w:hAnsi="Arial" w:cs="Arial"/>
                <w:color w:val="000000"/>
                <w:sz w:val="18"/>
                <w:szCs w:val="18"/>
              </w:rPr>
              <w:t>Nurodykite kodą ir nuorodų numerius</w:t>
            </w:r>
          </w:p>
        </w:tc>
        <w:tc>
          <w:tcPr>
            <w:tcW w:w="675"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IP pava-dini</w:t>
            </w:r>
            <w:r w:rsidRPr="0033582F">
              <w:rPr>
                <w:rFonts w:ascii="Arial" w:hAnsi="Arial" w:cs="Arial"/>
                <w:b/>
                <w:sz w:val="16"/>
                <w:szCs w:val="16"/>
              </w:rPr>
              <w:softHyphen/>
              <w:t>mas</w:t>
            </w:r>
          </w:p>
        </w:tc>
        <w:tc>
          <w:tcPr>
            <w:tcW w:w="1148"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Techninės paramos identifikavimo kodas</w:t>
            </w:r>
          </w:p>
          <w:p w:rsidR="00C77A67" w:rsidRPr="0033582F" w:rsidRDefault="00C77A67" w:rsidP="00716D13">
            <w:pPr>
              <w:ind w:right="-108"/>
              <w:rPr>
                <w:rFonts w:ascii="Arial" w:hAnsi="Arial" w:cs="Arial"/>
                <w:b/>
                <w:sz w:val="16"/>
                <w:szCs w:val="16"/>
              </w:rPr>
            </w:pPr>
          </w:p>
          <w:p w:rsidR="00C77A67" w:rsidRPr="0033582F" w:rsidRDefault="00C77A67" w:rsidP="00716D13">
            <w:pPr>
              <w:ind w:right="-108"/>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(remiantis A.3.1.a ir A.3.1. b lentelėmis)</w:t>
            </w:r>
          </w:p>
        </w:tc>
        <w:tc>
          <w:tcPr>
            <w:tcW w:w="1292"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Pr>
                <w:rFonts w:ascii="Arial" w:hAnsi="Arial"/>
                <w:b/>
                <w:sz w:val="16"/>
              </w:rPr>
              <w:t xml:space="preserve">Trumpas </w:t>
            </w:r>
          </w:p>
          <w:p w:rsidR="00C77A67" w:rsidRPr="0033582F" w:rsidRDefault="00C77A67" w:rsidP="00716D13">
            <w:pPr>
              <w:rPr>
                <w:rFonts w:ascii="Arial" w:hAnsi="Arial" w:cs="Arial"/>
                <w:b/>
                <w:sz w:val="16"/>
                <w:szCs w:val="16"/>
              </w:rPr>
            </w:pPr>
            <w:r w:rsidRPr="0033582F">
              <w:rPr>
                <w:rFonts w:ascii="Arial" w:hAnsi="Arial"/>
                <w:b/>
                <w:sz w:val="16"/>
              </w:rPr>
              <w:t>atitinkamos srities / technologi</w:t>
            </w:r>
            <w:r w:rsidRPr="0033582F">
              <w:rPr>
                <w:rFonts w:ascii="Arial" w:hAnsi="Arial"/>
                <w:b/>
                <w:sz w:val="16"/>
              </w:rPr>
              <w:softHyphen/>
              <w:t>jos apr</w:t>
            </w:r>
            <w:r w:rsidRPr="0033582F">
              <w:rPr>
                <w:rFonts w:ascii="Arial" w:hAnsi="Arial" w:cs="Arial"/>
                <w:b/>
                <w:sz w:val="16"/>
                <w:szCs w:val="16"/>
              </w:rPr>
              <w:t>ašymas</w:t>
            </w:r>
            <w:r w:rsidRPr="0033582F">
              <w:rPr>
                <w:rStyle w:val="Puslapioinaosnuoroda"/>
                <w:rFonts w:ascii="Arial" w:hAnsi="Arial" w:cs="Arial"/>
                <w:b/>
                <w:sz w:val="16"/>
                <w:szCs w:val="16"/>
              </w:rPr>
              <w:footnoteReference w:id="6"/>
            </w:r>
          </w:p>
        </w:tc>
        <w:tc>
          <w:tcPr>
            <w:tcW w:w="1191" w:type="dxa"/>
            <w:shd w:val="clear" w:color="auto" w:fill="auto"/>
          </w:tcPr>
          <w:p w:rsidR="00C77A67" w:rsidRPr="0033582F" w:rsidRDefault="00C77A67" w:rsidP="00716D13">
            <w:pPr>
              <w:ind w:right="-108"/>
              <w:rPr>
                <w:rFonts w:ascii="Arial" w:hAnsi="Arial" w:cs="Arial"/>
                <w:b/>
                <w:sz w:val="16"/>
                <w:szCs w:val="16"/>
              </w:rPr>
            </w:pPr>
          </w:p>
          <w:p w:rsidR="00C77A67" w:rsidRPr="0033582F" w:rsidRDefault="00C77A67" w:rsidP="00716D13">
            <w:pPr>
              <w:ind w:right="-108"/>
              <w:rPr>
                <w:rFonts w:ascii="Arial" w:hAnsi="Arial" w:cs="Arial"/>
                <w:b/>
                <w:sz w:val="16"/>
                <w:szCs w:val="16"/>
              </w:rPr>
            </w:pPr>
            <w:r w:rsidRPr="0033582F">
              <w:rPr>
                <w:rFonts w:ascii="Arial" w:hAnsi="Arial" w:cs="Arial"/>
                <w:b/>
                <w:sz w:val="16"/>
                <w:szCs w:val="16"/>
              </w:rPr>
              <w:t>Investuotojo identifikacija</w:t>
            </w:r>
            <w:r w:rsidRPr="0033582F">
              <w:rPr>
                <w:rStyle w:val="Puslapioinaosnuoroda"/>
                <w:rFonts w:ascii="Arial" w:hAnsi="Arial" w:cs="Arial"/>
                <w:b/>
                <w:sz w:val="16"/>
                <w:szCs w:val="16"/>
              </w:rPr>
              <w:footnoteReference w:id="7"/>
            </w:r>
          </w:p>
        </w:tc>
        <w:tc>
          <w:tcPr>
            <w:tcW w:w="1026"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ind w:right="-45"/>
              <w:rPr>
                <w:rFonts w:ascii="Arial" w:hAnsi="Arial" w:cs="Arial"/>
                <w:b/>
                <w:sz w:val="16"/>
                <w:szCs w:val="16"/>
              </w:rPr>
            </w:pPr>
            <w:r w:rsidRPr="0033582F">
              <w:rPr>
                <w:rFonts w:ascii="Arial" w:hAnsi="Arial" w:cs="Arial"/>
                <w:b/>
                <w:sz w:val="16"/>
                <w:szCs w:val="16"/>
              </w:rPr>
              <w:t>Numatytos bendro</w:t>
            </w:r>
            <w:r w:rsidRPr="0033582F">
              <w:rPr>
                <w:rFonts w:ascii="Arial" w:hAnsi="Arial" w:cs="Arial"/>
                <w:b/>
                <w:sz w:val="16"/>
                <w:szCs w:val="16"/>
              </w:rPr>
              <w:softHyphen/>
              <w:t>sios išlaidos</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[eurais]</w:t>
            </w:r>
          </w:p>
        </w:tc>
        <w:tc>
          <w:tcPr>
            <w:tcW w:w="953" w:type="dxa"/>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(Planuojama) Sutarties pasira</w:t>
            </w:r>
            <w:r w:rsidRPr="0033582F">
              <w:rPr>
                <w:rFonts w:ascii="Arial" w:hAnsi="Arial" w:cs="Arial"/>
                <w:b/>
                <w:sz w:val="16"/>
                <w:szCs w:val="16"/>
              </w:rPr>
              <w:softHyphen/>
              <w:t xml:space="preserve">šymo data </w:t>
            </w:r>
          </w:p>
          <w:p w:rsidR="00C77A67" w:rsidRPr="0033582F" w:rsidRDefault="00C77A67" w:rsidP="00716D13">
            <w:pPr>
              <w:rPr>
                <w:rFonts w:ascii="Arial" w:hAnsi="Arial" w:cs="Arial"/>
                <w:b/>
                <w:sz w:val="16"/>
                <w:szCs w:val="16"/>
              </w:rPr>
            </w:pPr>
          </w:p>
        </w:tc>
        <w:tc>
          <w:tcPr>
            <w:tcW w:w="1161" w:type="dxa"/>
          </w:tcPr>
          <w:p w:rsidR="00C77A67" w:rsidRPr="0033582F" w:rsidRDefault="00C77A67" w:rsidP="00716D13">
            <w:pPr>
              <w:rPr>
                <w:rFonts w:ascii="Arial" w:hAnsi="Arial" w:cs="Arial"/>
                <w:b/>
                <w:sz w:val="16"/>
                <w:szCs w:val="16"/>
              </w:rPr>
            </w:pPr>
          </w:p>
          <w:p w:rsidR="00C77A67" w:rsidRPr="0033582F" w:rsidRDefault="00C77A67" w:rsidP="00716D13">
            <w:pPr>
              <w:ind w:right="-83"/>
              <w:rPr>
                <w:rFonts w:ascii="Arial" w:hAnsi="Arial" w:cs="Arial"/>
                <w:b/>
                <w:sz w:val="16"/>
                <w:szCs w:val="16"/>
              </w:rPr>
            </w:pPr>
            <w:r w:rsidRPr="0033582F">
              <w:rPr>
                <w:rFonts w:ascii="Arial" w:hAnsi="Arial" w:cs="Arial"/>
                <w:b/>
                <w:sz w:val="16"/>
                <w:szCs w:val="16"/>
              </w:rPr>
              <w:t>(Planuojama) viešojo pirkimų konkurso paskelbimo data</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sz w:val="16"/>
                <w:szCs w:val="16"/>
              </w:rPr>
              <w:t>(pvz., Europos Sąjungos oficialiajame leidinyje)</w:t>
            </w:r>
          </w:p>
        </w:tc>
        <w:tc>
          <w:tcPr>
            <w:tcW w:w="1362" w:type="dxa"/>
            <w:shd w:val="clear" w:color="auto" w:fill="auto"/>
          </w:tcPr>
          <w:p w:rsidR="00C77A67" w:rsidRPr="0033582F" w:rsidRDefault="00C77A67" w:rsidP="00716D13">
            <w:pPr>
              <w:ind w:right="-56"/>
              <w:rPr>
                <w:rFonts w:ascii="Arial" w:hAnsi="Arial" w:cs="Arial"/>
                <w:b/>
                <w:sz w:val="16"/>
                <w:szCs w:val="16"/>
              </w:rPr>
            </w:pPr>
          </w:p>
          <w:p w:rsidR="00C77A67" w:rsidRPr="0033582F" w:rsidRDefault="00C77A67" w:rsidP="00716D13">
            <w:pPr>
              <w:ind w:right="-56"/>
              <w:rPr>
                <w:rFonts w:ascii="Arial" w:hAnsi="Arial" w:cs="Arial"/>
                <w:b/>
                <w:sz w:val="16"/>
                <w:szCs w:val="16"/>
              </w:rPr>
            </w:pPr>
            <w:r w:rsidRPr="0033582F">
              <w:rPr>
                <w:rFonts w:ascii="Arial" w:hAnsi="Arial" w:cs="Arial"/>
                <w:b/>
                <w:sz w:val="16"/>
                <w:szCs w:val="16"/>
              </w:rPr>
              <w:t>Įgyvendinimo planas</w:t>
            </w:r>
          </w:p>
          <w:p w:rsidR="00C77A67" w:rsidRPr="0033582F" w:rsidRDefault="00C77A67" w:rsidP="00716D13">
            <w:pPr>
              <w:ind w:right="-56"/>
              <w:rPr>
                <w:rFonts w:ascii="Arial" w:hAnsi="Arial" w:cs="Arial"/>
                <w:b/>
                <w:sz w:val="16"/>
                <w:szCs w:val="16"/>
              </w:rPr>
            </w:pPr>
            <w:r w:rsidRPr="0033582F">
              <w:rPr>
                <w:rFonts w:ascii="Arial" w:hAnsi="Arial" w:cs="Arial"/>
                <w:b/>
                <w:sz w:val="16"/>
                <w:szCs w:val="16"/>
              </w:rPr>
              <w:t>(darbų pradžios ir pabaigos data)</w:t>
            </w:r>
          </w:p>
        </w:tc>
        <w:tc>
          <w:tcPr>
            <w:tcW w:w="1091"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metinis NOx kiekio sumažini</w:t>
            </w:r>
            <w:r w:rsidRPr="0033582F">
              <w:rPr>
                <w:rFonts w:ascii="Arial" w:hAnsi="Arial" w:cs="Arial"/>
                <w:b/>
                <w:sz w:val="16"/>
                <w:szCs w:val="16"/>
              </w:rPr>
              <w:softHyphen/>
              <w:t xml:space="preserve">mas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[tonomis]</w:t>
            </w:r>
          </w:p>
        </w:tc>
        <w:tc>
          <w:tcPr>
            <w:tcW w:w="1075"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metinis CO</w:t>
            </w:r>
            <w:r w:rsidRPr="0033582F">
              <w:rPr>
                <w:rFonts w:ascii="Arial" w:hAnsi="Arial" w:cs="Arial"/>
                <w:b/>
                <w:sz w:val="16"/>
                <w:szCs w:val="16"/>
                <w:vertAlign w:val="subscript"/>
              </w:rPr>
              <w:t>2</w:t>
            </w:r>
            <w:r w:rsidRPr="0033582F">
              <w:rPr>
                <w:rFonts w:ascii="Arial" w:hAnsi="Arial" w:cs="Arial"/>
                <w:b/>
                <w:sz w:val="16"/>
                <w:szCs w:val="16"/>
              </w:rPr>
              <w:t>ekv. kiekio sumažini</w:t>
            </w:r>
            <w:r w:rsidRPr="0033582F">
              <w:rPr>
                <w:rFonts w:ascii="Arial" w:hAnsi="Arial" w:cs="Arial"/>
                <w:b/>
                <w:sz w:val="16"/>
                <w:szCs w:val="16"/>
              </w:rPr>
              <w:softHyphen/>
              <w:t xml:space="preserve">mas </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[tonomis]</w:t>
            </w:r>
          </w:p>
        </w:tc>
        <w:tc>
          <w:tcPr>
            <w:tcW w:w="1191" w:type="dxa"/>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Numatytas darbo vietų skaičius</w:t>
            </w: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[VDDE]</w:t>
            </w:r>
          </w:p>
        </w:tc>
        <w:tc>
          <w:tcPr>
            <w:tcW w:w="1091" w:type="dxa"/>
            <w:shd w:val="clear" w:color="auto" w:fill="auto"/>
          </w:tcPr>
          <w:p w:rsidR="00C77A67" w:rsidRPr="0033582F" w:rsidRDefault="00C77A67" w:rsidP="00716D13">
            <w:pPr>
              <w:rPr>
                <w:rFonts w:ascii="Arial" w:hAnsi="Arial" w:cs="Arial"/>
                <w:b/>
                <w:sz w:val="16"/>
                <w:szCs w:val="16"/>
              </w:rPr>
            </w:pPr>
          </w:p>
          <w:p w:rsidR="00C77A67" w:rsidRPr="0033582F" w:rsidRDefault="00C77A67" w:rsidP="00716D13">
            <w:pPr>
              <w:rPr>
                <w:rFonts w:ascii="Arial" w:hAnsi="Arial" w:cs="Arial"/>
                <w:b/>
                <w:sz w:val="16"/>
                <w:szCs w:val="16"/>
              </w:rPr>
            </w:pPr>
            <w:r w:rsidRPr="0033582F">
              <w:rPr>
                <w:rFonts w:ascii="Arial" w:hAnsi="Arial" w:cs="Arial"/>
                <w:b/>
                <w:sz w:val="16"/>
                <w:szCs w:val="16"/>
              </w:rPr>
              <w:t>Pastabos</w:t>
            </w:r>
          </w:p>
        </w:tc>
      </w:tr>
      <w:tr w:rsidR="00C77A67" w:rsidRPr="0033582F" w:rsidTr="00716D13">
        <w:trPr>
          <w:trHeight w:val="1428"/>
        </w:trPr>
        <w:tc>
          <w:tcPr>
            <w:tcW w:w="1191"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C77A67" w:rsidRPr="0033582F" w:rsidRDefault="00C77A67" w:rsidP="00716D13">
            <w:pPr>
              <w:rPr>
                <w:rFonts w:ascii="Arial" w:hAnsi="Arial" w:cs="Arial"/>
                <w:sz w:val="16"/>
                <w:szCs w:val="16"/>
              </w:rPr>
            </w:pPr>
          </w:p>
        </w:tc>
        <w:tc>
          <w:tcPr>
            <w:tcW w:w="1148"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cs="Arial"/>
                <w:color w:val="000000"/>
                <w:sz w:val="16"/>
                <w:szCs w:val="16"/>
              </w:rPr>
              <w:t>Vidaus techninė parama (pvz., VTP 1)</w:t>
            </w:r>
          </w:p>
        </w:tc>
        <w:tc>
          <w:tcPr>
            <w:tcW w:w="1292"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191" w:type="dxa"/>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1428"/>
        </w:trPr>
        <w:tc>
          <w:tcPr>
            <w:tcW w:w="1191" w:type="dxa"/>
            <w:shd w:val="clear" w:color="auto" w:fill="auto"/>
            <w:vAlign w:val="center"/>
          </w:tcPr>
          <w:p w:rsidR="00C77A67" w:rsidRPr="0033582F" w:rsidRDefault="00C77A67" w:rsidP="00716D13">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C77A67" w:rsidRPr="0033582F" w:rsidRDefault="00C77A67" w:rsidP="00716D13">
            <w:pPr>
              <w:rPr>
                <w:rFonts w:ascii="Arial" w:hAnsi="Arial" w:cs="Arial"/>
                <w:sz w:val="16"/>
                <w:szCs w:val="16"/>
              </w:rPr>
            </w:pPr>
          </w:p>
        </w:tc>
        <w:tc>
          <w:tcPr>
            <w:tcW w:w="1148" w:type="dxa"/>
            <w:shd w:val="clear" w:color="auto" w:fill="auto"/>
            <w:vAlign w:val="center"/>
          </w:tcPr>
          <w:p w:rsidR="00C77A67" w:rsidRPr="0033582F" w:rsidRDefault="00C77A67" w:rsidP="00716D13">
            <w:pPr>
              <w:rPr>
                <w:rFonts w:ascii="Arial" w:hAnsi="Arial" w:cs="Arial"/>
                <w:color w:val="000000"/>
                <w:sz w:val="16"/>
                <w:szCs w:val="16"/>
              </w:rPr>
            </w:pPr>
            <w:r w:rsidRPr="0033582F">
              <w:rPr>
                <w:rFonts w:ascii="Arial" w:hAnsi="Arial" w:cs="Arial"/>
                <w:color w:val="000000"/>
                <w:sz w:val="16"/>
                <w:szCs w:val="16"/>
              </w:rPr>
              <w:t>Išorės techninė parama</w:t>
            </w:r>
          </w:p>
          <w:p w:rsidR="00C77A67" w:rsidRPr="0033582F" w:rsidRDefault="00C77A67" w:rsidP="00716D13">
            <w:pPr>
              <w:rPr>
                <w:rFonts w:ascii="Arial" w:hAnsi="Arial" w:cs="Arial"/>
                <w:sz w:val="16"/>
                <w:szCs w:val="16"/>
              </w:rPr>
            </w:pPr>
            <w:r w:rsidRPr="0033582F">
              <w:rPr>
                <w:rFonts w:ascii="Arial" w:hAnsi="Arial" w:cs="Arial"/>
                <w:color w:val="000000"/>
                <w:sz w:val="16"/>
                <w:szCs w:val="16"/>
              </w:rPr>
              <w:t xml:space="preserve"> (ITP 2)</w:t>
            </w:r>
          </w:p>
        </w:tc>
        <w:tc>
          <w:tcPr>
            <w:tcW w:w="1292"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191" w:type="dxa"/>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350"/>
        </w:trPr>
        <w:tc>
          <w:tcPr>
            <w:tcW w:w="1191" w:type="dxa"/>
            <w:shd w:val="clear" w:color="auto" w:fill="auto"/>
          </w:tcPr>
          <w:p w:rsidR="00C77A67" w:rsidRPr="0033582F" w:rsidRDefault="00C77A67" w:rsidP="00716D13">
            <w:pPr>
              <w:rPr>
                <w:rFonts w:ascii="Calibri" w:hAnsi="Calibri"/>
                <w:color w:val="000000"/>
                <w:sz w:val="20"/>
                <w:szCs w:val="20"/>
                <w:highlight w:val="yellow"/>
              </w:rPr>
            </w:pPr>
          </w:p>
        </w:tc>
        <w:tc>
          <w:tcPr>
            <w:tcW w:w="675" w:type="dxa"/>
            <w:shd w:val="clear" w:color="auto" w:fill="auto"/>
          </w:tcPr>
          <w:p w:rsidR="00C77A67" w:rsidRPr="0033582F" w:rsidRDefault="00C77A67" w:rsidP="00716D13">
            <w:pPr>
              <w:rPr>
                <w:rFonts w:ascii="Arial" w:hAnsi="Arial" w:cs="Arial"/>
                <w:sz w:val="16"/>
                <w:szCs w:val="16"/>
              </w:rPr>
            </w:pPr>
          </w:p>
        </w:tc>
        <w:tc>
          <w:tcPr>
            <w:tcW w:w="1148" w:type="dxa"/>
          </w:tcPr>
          <w:p w:rsidR="00C77A67" w:rsidRPr="0033582F" w:rsidRDefault="00C77A67" w:rsidP="00716D13">
            <w:pPr>
              <w:rPr>
                <w:rFonts w:ascii="Calibri" w:hAnsi="Calibri"/>
                <w:color w:val="000000"/>
                <w:sz w:val="20"/>
                <w:szCs w:val="20"/>
              </w:rPr>
            </w:pPr>
          </w:p>
        </w:tc>
        <w:tc>
          <w:tcPr>
            <w:tcW w:w="1292"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191" w:type="dxa"/>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365"/>
        </w:trPr>
        <w:tc>
          <w:tcPr>
            <w:tcW w:w="1191" w:type="dxa"/>
            <w:shd w:val="clear" w:color="auto" w:fill="auto"/>
          </w:tcPr>
          <w:p w:rsidR="00C77A67" w:rsidRPr="0033582F" w:rsidRDefault="00C77A67" w:rsidP="00716D13">
            <w:pPr>
              <w:rPr>
                <w:rFonts w:ascii="Calibri" w:hAnsi="Calibri"/>
                <w:color w:val="000000"/>
                <w:sz w:val="20"/>
                <w:szCs w:val="20"/>
                <w:highlight w:val="yellow"/>
              </w:rPr>
            </w:pPr>
          </w:p>
        </w:tc>
        <w:tc>
          <w:tcPr>
            <w:tcW w:w="675" w:type="dxa"/>
            <w:shd w:val="clear" w:color="auto" w:fill="auto"/>
          </w:tcPr>
          <w:p w:rsidR="00C77A67" w:rsidRPr="0033582F" w:rsidRDefault="00C77A67" w:rsidP="00716D13">
            <w:pPr>
              <w:rPr>
                <w:rFonts w:ascii="Arial" w:hAnsi="Arial" w:cs="Arial"/>
                <w:sz w:val="16"/>
                <w:szCs w:val="16"/>
              </w:rPr>
            </w:pPr>
          </w:p>
        </w:tc>
        <w:tc>
          <w:tcPr>
            <w:tcW w:w="1148" w:type="dxa"/>
          </w:tcPr>
          <w:p w:rsidR="00C77A67" w:rsidRPr="0033582F" w:rsidRDefault="00C77A67" w:rsidP="00716D13">
            <w:pPr>
              <w:rPr>
                <w:rFonts w:ascii="Calibri" w:hAnsi="Calibri"/>
                <w:color w:val="000000"/>
                <w:sz w:val="20"/>
                <w:szCs w:val="20"/>
              </w:rPr>
            </w:pPr>
          </w:p>
        </w:tc>
        <w:tc>
          <w:tcPr>
            <w:tcW w:w="1292" w:type="dxa"/>
            <w:shd w:val="clear" w:color="auto" w:fill="auto"/>
          </w:tcPr>
          <w:p w:rsidR="00C77A67" w:rsidRPr="0033582F" w:rsidRDefault="00C77A67" w:rsidP="00716D13">
            <w:pPr>
              <w:rPr>
                <w:rFonts w:ascii="Arial" w:hAnsi="Arial" w:cs="Arial"/>
                <w:sz w:val="16"/>
                <w:szCs w:val="16"/>
              </w:rPr>
            </w:pPr>
          </w:p>
        </w:tc>
        <w:tc>
          <w:tcPr>
            <w:tcW w:w="1191" w:type="dxa"/>
            <w:shd w:val="clear" w:color="auto" w:fill="auto"/>
          </w:tcPr>
          <w:p w:rsidR="00C77A67" w:rsidRPr="0033582F" w:rsidRDefault="00C77A67" w:rsidP="00716D13">
            <w:pPr>
              <w:rPr>
                <w:rFonts w:ascii="Arial" w:hAnsi="Arial" w:cs="Arial"/>
                <w:sz w:val="16"/>
                <w:szCs w:val="16"/>
              </w:rPr>
            </w:pPr>
          </w:p>
        </w:tc>
        <w:tc>
          <w:tcPr>
            <w:tcW w:w="1026" w:type="dxa"/>
            <w:shd w:val="clear" w:color="auto" w:fill="auto"/>
          </w:tcPr>
          <w:p w:rsidR="00C77A67" w:rsidRPr="0033582F" w:rsidRDefault="00C77A67" w:rsidP="00716D13">
            <w:pPr>
              <w:rPr>
                <w:rFonts w:ascii="Arial" w:hAnsi="Arial" w:cs="Arial"/>
                <w:sz w:val="16"/>
                <w:szCs w:val="16"/>
              </w:rPr>
            </w:pPr>
          </w:p>
        </w:tc>
        <w:tc>
          <w:tcPr>
            <w:tcW w:w="953" w:type="dxa"/>
          </w:tcPr>
          <w:p w:rsidR="00C77A67" w:rsidRPr="0033582F" w:rsidRDefault="00C77A67" w:rsidP="00716D13">
            <w:pPr>
              <w:rPr>
                <w:rFonts w:ascii="Arial" w:hAnsi="Arial" w:cs="Arial"/>
                <w:sz w:val="16"/>
                <w:szCs w:val="16"/>
              </w:rPr>
            </w:pPr>
          </w:p>
        </w:tc>
        <w:tc>
          <w:tcPr>
            <w:tcW w:w="1161" w:type="dxa"/>
          </w:tcPr>
          <w:p w:rsidR="00C77A67" w:rsidRPr="0033582F" w:rsidRDefault="00C77A67" w:rsidP="00716D13">
            <w:pPr>
              <w:rPr>
                <w:rFonts w:ascii="Arial" w:hAnsi="Arial" w:cs="Arial"/>
                <w:sz w:val="16"/>
                <w:szCs w:val="16"/>
              </w:rPr>
            </w:pPr>
          </w:p>
        </w:tc>
        <w:tc>
          <w:tcPr>
            <w:tcW w:w="1362" w:type="dxa"/>
            <w:shd w:val="clear" w:color="auto" w:fill="auto"/>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c>
          <w:tcPr>
            <w:tcW w:w="1075" w:type="dxa"/>
            <w:shd w:val="clear" w:color="auto" w:fill="auto"/>
          </w:tcPr>
          <w:p w:rsidR="00C77A67" w:rsidRPr="0033582F" w:rsidRDefault="00C77A67" w:rsidP="00716D13">
            <w:pPr>
              <w:rPr>
                <w:rFonts w:ascii="Arial" w:hAnsi="Arial" w:cs="Arial"/>
                <w:sz w:val="16"/>
                <w:szCs w:val="16"/>
              </w:rPr>
            </w:pPr>
          </w:p>
        </w:tc>
        <w:tc>
          <w:tcPr>
            <w:tcW w:w="1191" w:type="dxa"/>
          </w:tcPr>
          <w:p w:rsidR="00C77A67" w:rsidRPr="0033582F" w:rsidRDefault="00C77A67" w:rsidP="00716D13">
            <w:pPr>
              <w:rPr>
                <w:rFonts w:ascii="Arial" w:hAnsi="Arial" w:cs="Arial"/>
                <w:sz w:val="16"/>
                <w:szCs w:val="16"/>
              </w:rPr>
            </w:pPr>
          </w:p>
        </w:tc>
        <w:tc>
          <w:tcPr>
            <w:tcW w:w="1091" w:type="dxa"/>
            <w:shd w:val="clear" w:color="auto" w:fill="auto"/>
          </w:tcPr>
          <w:p w:rsidR="00C77A67" w:rsidRPr="0033582F" w:rsidRDefault="00C77A67" w:rsidP="00716D13">
            <w:pPr>
              <w:rPr>
                <w:rFonts w:ascii="Arial" w:hAnsi="Arial" w:cs="Arial"/>
                <w:sz w:val="16"/>
                <w:szCs w:val="16"/>
              </w:rPr>
            </w:pPr>
          </w:p>
        </w:tc>
      </w:tr>
      <w:tr w:rsidR="00C77A67" w:rsidRPr="0033582F" w:rsidTr="00716D13">
        <w:trPr>
          <w:trHeight w:val="262"/>
        </w:trPr>
        <w:tc>
          <w:tcPr>
            <w:tcW w:w="1191" w:type="dxa"/>
            <w:shd w:val="clear" w:color="auto" w:fill="auto"/>
            <w:vAlign w:val="center"/>
          </w:tcPr>
          <w:p w:rsidR="00C77A67" w:rsidRPr="0033582F" w:rsidRDefault="00C77A67" w:rsidP="00716D13">
            <w:pPr>
              <w:rPr>
                <w:rFonts w:ascii="Arial" w:hAnsi="Arial" w:cs="Arial"/>
                <w:b/>
                <w:sz w:val="16"/>
                <w:szCs w:val="16"/>
              </w:rPr>
            </w:pPr>
            <w:r w:rsidRPr="0033582F">
              <w:rPr>
                <w:rFonts w:ascii="Arial" w:hAnsi="Arial" w:cs="Arial"/>
                <w:b/>
                <w:sz w:val="16"/>
                <w:szCs w:val="16"/>
              </w:rPr>
              <w:t>IŠ VISO</w:t>
            </w:r>
          </w:p>
        </w:tc>
        <w:tc>
          <w:tcPr>
            <w:tcW w:w="675" w:type="dxa"/>
            <w:shd w:val="clear" w:color="auto" w:fill="auto"/>
            <w:vAlign w:val="center"/>
          </w:tcPr>
          <w:p w:rsidR="00C77A67" w:rsidRPr="0033582F" w:rsidRDefault="00C77A67" w:rsidP="00716D13">
            <w:pPr>
              <w:rPr>
                <w:rFonts w:ascii="Arial" w:hAnsi="Arial" w:cs="Arial"/>
                <w:b/>
                <w:sz w:val="16"/>
                <w:szCs w:val="16"/>
              </w:rPr>
            </w:pPr>
          </w:p>
        </w:tc>
        <w:tc>
          <w:tcPr>
            <w:tcW w:w="1148" w:type="dxa"/>
          </w:tcPr>
          <w:p w:rsidR="00C77A67" w:rsidRPr="0033582F" w:rsidRDefault="00C77A67" w:rsidP="00716D13">
            <w:pPr>
              <w:rPr>
                <w:rFonts w:ascii="Arial" w:hAnsi="Arial" w:cs="Arial"/>
                <w:b/>
                <w:sz w:val="16"/>
                <w:szCs w:val="16"/>
              </w:rPr>
            </w:pPr>
          </w:p>
        </w:tc>
        <w:tc>
          <w:tcPr>
            <w:tcW w:w="1292" w:type="dxa"/>
            <w:shd w:val="clear" w:color="auto" w:fill="auto"/>
            <w:vAlign w:val="center"/>
          </w:tcPr>
          <w:p w:rsidR="00C77A67" w:rsidRPr="0033582F" w:rsidRDefault="00C77A67" w:rsidP="00716D13">
            <w:pPr>
              <w:rPr>
                <w:rFonts w:ascii="Arial" w:hAnsi="Arial" w:cs="Arial"/>
                <w:b/>
                <w:sz w:val="16"/>
                <w:szCs w:val="16"/>
              </w:rPr>
            </w:pPr>
          </w:p>
        </w:tc>
        <w:tc>
          <w:tcPr>
            <w:tcW w:w="1191" w:type="dxa"/>
            <w:shd w:val="clear" w:color="auto" w:fill="auto"/>
            <w:vAlign w:val="center"/>
          </w:tcPr>
          <w:p w:rsidR="00C77A67" w:rsidRPr="0033582F" w:rsidRDefault="00C77A67" w:rsidP="00716D13">
            <w:pPr>
              <w:rPr>
                <w:rFonts w:ascii="Arial" w:hAnsi="Arial" w:cs="Arial"/>
                <w:b/>
                <w:sz w:val="16"/>
                <w:szCs w:val="16"/>
              </w:rPr>
            </w:pPr>
          </w:p>
        </w:tc>
        <w:tc>
          <w:tcPr>
            <w:tcW w:w="1026" w:type="dxa"/>
            <w:shd w:val="clear" w:color="auto" w:fill="auto"/>
            <w:vAlign w:val="center"/>
          </w:tcPr>
          <w:p w:rsidR="00C77A67" w:rsidRPr="0033582F" w:rsidRDefault="00C77A67" w:rsidP="00716D13">
            <w:pPr>
              <w:rPr>
                <w:rFonts w:ascii="Arial" w:hAnsi="Arial" w:cs="Arial"/>
                <w:b/>
                <w:sz w:val="16"/>
                <w:szCs w:val="16"/>
              </w:rPr>
            </w:pPr>
          </w:p>
        </w:tc>
        <w:tc>
          <w:tcPr>
            <w:tcW w:w="953" w:type="dxa"/>
          </w:tcPr>
          <w:p w:rsidR="00C77A67" w:rsidRPr="0033582F" w:rsidRDefault="00C77A67" w:rsidP="00716D13">
            <w:pPr>
              <w:rPr>
                <w:rFonts w:ascii="Arial" w:hAnsi="Arial" w:cs="Arial"/>
                <w:b/>
                <w:sz w:val="16"/>
                <w:szCs w:val="16"/>
              </w:rPr>
            </w:pPr>
          </w:p>
        </w:tc>
        <w:tc>
          <w:tcPr>
            <w:tcW w:w="1161" w:type="dxa"/>
          </w:tcPr>
          <w:p w:rsidR="00C77A67" w:rsidRPr="0033582F" w:rsidRDefault="00C77A67" w:rsidP="00716D13">
            <w:pPr>
              <w:rPr>
                <w:rFonts w:ascii="Arial" w:hAnsi="Arial" w:cs="Arial"/>
                <w:b/>
                <w:sz w:val="16"/>
                <w:szCs w:val="16"/>
              </w:rPr>
            </w:pPr>
          </w:p>
        </w:tc>
        <w:tc>
          <w:tcPr>
            <w:tcW w:w="1362" w:type="dxa"/>
            <w:shd w:val="clear" w:color="auto" w:fill="auto"/>
            <w:vAlign w:val="center"/>
          </w:tcPr>
          <w:p w:rsidR="00C77A67" w:rsidRPr="0033582F" w:rsidRDefault="00C77A67" w:rsidP="00716D13">
            <w:pPr>
              <w:rPr>
                <w:rFonts w:ascii="Arial" w:hAnsi="Arial" w:cs="Arial"/>
                <w:b/>
                <w:sz w:val="16"/>
                <w:szCs w:val="16"/>
              </w:rPr>
            </w:pPr>
          </w:p>
        </w:tc>
        <w:tc>
          <w:tcPr>
            <w:tcW w:w="1091" w:type="dxa"/>
            <w:shd w:val="clear" w:color="auto" w:fill="auto"/>
            <w:vAlign w:val="center"/>
          </w:tcPr>
          <w:p w:rsidR="00C77A67" w:rsidRPr="0033582F" w:rsidRDefault="00C77A67" w:rsidP="00716D13">
            <w:pPr>
              <w:rPr>
                <w:rFonts w:ascii="Arial" w:hAnsi="Arial" w:cs="Arial"/>
                <w:b/>
                <w:sz w:val="16"/>
                <w:szCs w:val="16"/>
              </w:rPr>
            </w:pPr>
          </w:p>
        </w:tc>
        <w:tc>
          <w:tcPr>
            <w:tcW w:w="1075" w:type="dxa"/>
            <w:shd w:val="clear" w:color="auto" w:fill="auto"/>
            <w:vAlign w:val="center"/>
          </w:tcPr>
          <w:p w:rsidR="00C77A67" w:rsidRPr="0033582F" w:rsidRDefault="00C77A67" w:rsidP="00716D13">
            <w:pPr>
              <w:rPr>
                <w:rFonts w:ascii="Arial" w:hAnsi="Arial" w:cs="Arial"/>
                <w:b/>
                <w:sz w:val="16"/>
                <w:szCs w:val="16"/>
              </w:rPr>
            </w:pPr>
          </w:p>
        </w:tc>
        <w:tc>
          <w:tcPr>
            <w:tcW w:w="1191" w:type="dxa"/>
            <w:vAlign w:val="center"/>
          </w:tcPr>
          <w:p w:rsidR="00C77A67" w:rsidRPr="0033582F" w:rsidRDefault="00C77A67" w:rsidP="00716D13">
            <w:pPr>
              <w:rPr>
                <w:rFonts w:ascii="Arial" w:hAnsi="Arial" w:cs="Arial"/>
                <w:b/>
                <w:sz w:val="16"/>
                <w:szCs w:val="16"/>
              </w:rPr>
            </w:pPr>
          </w:p>
        </w:tc>
        <w:tc>
          <w:tcPr>
            <w:tcW w:w="1091" w:type="dxa"/>
            <w:shd w:val="clear" w:color="auto" w:fill="auto"/>
            <w:vAlign w:val="center"/>
          </w:tcPr>
          <w:p w:rsidR="00C77A67" w:rsidRPr="0033582F" w:rsidRDefault="00C77A67" w:rsidP="00716D13">
            <w:pPr>
              <w:rPr>
                <w:rFonts w:ascii="Arial" w:hAnsi="Arial" w:cs="Arial"/>
                <w:b/>
                <w:sz w:val="16"/>
                <w:szCs w:val="16"/>
              </w:rPr>
            </w:pPr>
          </w:p>
        </w:tc>
      </w:tr>
    </w:tbl>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sectPr w:rsidR="00C77A67" w:rsidRPr="0033582F" w:rsidSect="00E1019A">
          <w:headerReference w:type="default" r:id="rId29"/>
          <w:footerReference w:type="default" r:id="rId30"/>
          <w:pgSz w:w="16838" w:h="11906" w:orient="landscape" w:code="9"/>
          <w:pgMar w:top="1134" w:right="1440" w:bottom="1134" w:left="1440" w:header="709" w:footer="709" w:gutter="0"/>
          <w:cols w:space="708"/>
          <w:docGrid w:linePitch="360"/>
        </w:sectPr>
      </w:pPr>
    </w:p>
    <w:p w:rsidR="00C77A67" w:rsidRPr="0033582F" w:rsidRDefault="00C77A67" w:rsidP="00C77A67">
      <w:pPr>
        <w:rPr>
          <w:rFonts w:ascii="Arial" w:hAnsi="Arial"/>
          <w:b/>
          <w:sz w:val="22"/>
          <w:szCs w:val="22"/>
        </w:rPr>
      </w:pPr>
      <w:r w:rsidRPr="0033582F">
        <w:rPr>
          <w:rFonts w:ascii="Arial" w:hAnsi="Arial"/>
          <w:b/>
          <w:sz w:val="22"/>
          <w:szCs w:val="22"/>
        </w:rPr>
        <w:lastRenderedPageBreak/>
        <w:t>A.3.3. Finansinė ataskaita nr.</w:t>
      </w:r>
    </w:p>
    <w:p w:rsidR="00C77A67" w:rsidRPr="0033582F" w:rsidRDefault="00C77A67" w:rsidP="00C77A67">
      <w:pPr>
        <w:rPr>
          <w:rFonts w:ascii="Arial" w:hAnsi="Arial"/>
          <w:b/>
          <w:sz w:val="22"/>
          <w:szCs w:val="22"/>
        </w:rPr>
      </w:pPr>
    </w:p>
    <w:tbl>
      <w:tblPr>
        <w:tblW w:w="11025" w:type="dxa"/>
        <w:tblInd w:w="-792" w:type="dxa"/>
        <w:tblLayout w:type="fixed"/>
        <w:tblLook w:val="0000" w:firstRow="0" w:lastRow="0" w:firstColumn="0" w:lastColumn="0" w:noHBand="0" w:noVBand="0"/>
      </w:tblPr>
      <w:tblGrid>
        <w:gridCol w:w="595"/>
        <w:gridCol w:w="3140"/>
        <w:gridCol w:w="1140"/>
        <w:gridCol w:w="1979"/>
        <w:gridCol w:w="142"/>
        <w:gridCol w:w="286"/>
        <w:gridCol w:w="564"/>
        <w:gridCol w:w="399"/>
        <w:gridCol w:w="168"/>
        <w:gridCol w:w="1134"/>
        <w:gridCol w:w="1478"/>
      </w:tblGrid>
      <w:tr w:rsidR="00C77A67" w:rsidRPr="0033582F" w:rsidTr="00716D13">
        <w:trPr>
          <w:trHeight w:val="1067"/>
        </w:trPr>
        <w:tc>
          <w:tcPr>
            <w:tcW w:w="11025" w:type="dxa"/>
            <w:gridSpan w:val="11"/>
            <w:tcBorders>
              <w:top w:val="single" w:sz="8" w:space="0" w:color="auto"/>
              <w:left w:val="single" w:sz="8" w:space="0" w:color="auto"/>
              <w:bottom w:val="single" w:sz="8" w:space="0" w:color="000000"/>
              <w:right w:val="single" w:sz="8" w:space="0" w:color="000000"/>
            </w:tcBorders>
            <w:shd w:val="clear" w:color="auto" w:fill="C0C0C0"/>
            <w:vAlign w:val="center"/>
          </w:tcPr>
          <w:p w:rsidR="00C77A67" w:rsidRPr="0033582F" w:rsidRDefault="00C77A67" w:rsidP="00716D13">
            <w:pPr>
              <w:jc w:val="center"/>
              <w:rPr>
                <w:rFonts w:ascii="Arial" w:hAnsi="Arial"/>
                <w:b/>
                <w:bCs/>
                <w:sz w:val="22"/>
                <w:szCs w:val="22"/>
              </w:rPr>
            </w:pPr>
            <w:r w:rsidRPr="0033582F">
              <w:rPr>
                <w:rFonts w:ascii="Arial" w:hAnsi="Arial"/>
                <w:b/>
                <w:bCs/>
                <w:sz w:val="22"/>
                <w:szCs w:val="22"/>
              </w:rPr>
              <w:t>Europos investicijų bankas</w:t>
            </w:r>
            <w:r w:rsidRPr="0033582F">
              <w:rPr>
                <w:rFonts w:ascii="Arial" w:hAnsi="Arial"/>
                <w:b/>
                <w:bCs/>
                <w:sz w:val="22"/>
                <w:szCs w:val="22"/>
              </w:rPr>
              <w:br/>
              <w:t>„ELENA“ – Europos paramos vietinei energetikai priemonė</w:t>
            </w:r>
            <w:r w:rsidRPr="0033582F">
              <w:rPr>
                <w:rFonts w:ascii="Arial" w:hAnsi="Arial"/>
                <w:b/>
                <w:bCs/>
                <w:sz w:val="22"/>
                <w:szCs w:val="22"/>
              </w:rPr>
              <w:br/>
              <w:t>Finansinė ataskaita</w:t>
            </w:r>
          </w:p>
        </w:tc>
      </w:tr>
      <w:tr w:rsidR="00C77A67" w:rsidRPr="0033582F" w:rsidTr="00716D13">
        <w:trPr>
          <w:trHeight w:val="397"/>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b/>
                <w:bCs/>
                <w:sz w:val="18"/>
                <w:szCs w:val="18"/>
              </w:rPr>
            </w:pPr>
            <w:r w:rsidRPr="0033582F">
              <w:rPr>
                <w:rFonts w:ascii="Arial" w:hAnsi="Arial"/>
                <w:b/>
                <w:bCs/>
                <w:sz w:val="18"/>
                <w:szCs w:val="18"/>
              </w:rPr>
              <w:t xml:space="preserve">Projekto rengimo paslaugų (PRP) pavadinimas: </w:t>
            </w:r>
          </w:p>
        </w:tc>
        <w:tc>
          <w:tcPr>
            <w:tcW w:w="2407" w:type="dxa"/>
            <w:gridSpan w:val="3"/>
            <w:tcBorders>
              <w:top w:val="nil"/>
              <w:left w:val="nil"/>
              <w:bottom w:val="single" w:sz="4" w:space="0" w:color="auto"/>
              <w:right w:val="single" w:sz="8"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302" w:type="dxa"/>
            <w:gridSpan w:val="2"/>
            <w:tcBorders>
              <w:top w:val="nil"/>
              <w:left w:val="nil"/>
              <w:bottom w:val="nil"/>
              <w:right w:val="nil"/>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nil"/>
              <w:left w:val="nil"/>
              <w:bottom w:val="nil"/>
              <w:right w:val="single" w:sz="8" w:space="0" w:color="auto"/>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397"/>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b/>
                <w:bCs/>
                <w:sz w:val="18"/>
                <w:szCs w:val="18"/>
              </w:rPr>
            </w:pPr>
            <w:r w:rsidRPr="0033582F">
              <w:rPr>
                <w:rFonts w:ascii="Arial" w:hAnsi="Arial"/>
                <w:b/>
                <w:bCs/>
                <w:sz w:val="18"/>
                <w:szCs w:val="18"/>
              </w:rPr>
              <w:t>„ELENA“ sutarties nuoroda:</w:t>
            </w:r>
          </w:p>
        </w:tc>
        <w:tc>
          <w:tcPr>
            <w:tcW w:w="2407" w:type="dxa"/>
            <w:gridSpan w:val="3"/>
            <w:tcBorders>
              <w:top w:val="nil"/>
              <w:left w:val="nil"/>
              <w:bottom w:val="single" w:sz="4" w:space="0" w:color="auto"/>
              <w:right w:val="single" w:sz="8"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302" w:type="dxa"/>
            <w:gridSpan w:val="2"/>
            <w:tcBorders>
              <w:top w:val="nil"/>
              <w:left w:val="nil"/>
              <w:bottom w:val="nil"/>
              <w:right w:val="nil"/>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nil"/>
              <w:left w:val="nil"/>
              <w:bottom w:val="nil"/>
              <w:right w:val="single" w:sz="8" w:space="0" w:color="auto"/>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397"/>
        </w:trPr>
        <w:tc>
          <w:tcPr>
            <w:tcW w:w="487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Ataskaitinis laikotarpis nuo:</w:t>
            </w:r>
            <w:r w:rsidRPr="0033582F">
              <w:rPr>
                <w:rFonts w:ascii="Arial" w:hAnsi="Arial"/>
                <w:b/>
                <w:bCs/>
                <w:sz w:val="18"/>
                <w:szCs w:val="18"/>
              </w:rPr>
              <w:br/>
              <w:t>mmmm-mm-dd</w:t>
            </w:r>
            <w:r w:rsidRPr="0033582F" w:rsidDel="00E64B7B">
              <w:rPr>
                <w:rFonts w:ascii="Arial" w:hAnsi="Arial"/>
                <w:b/>
                <w:bCs/>
                <w:sz w:val="18"/>
                <w:szCs w:val="18"/>
              </w:rPr>
              <w:t xml:space="preserve"> </w:t>
            </w:r>
            <w:r w:rsidRPr="0033582F">
              <w:rPr>
                <w:rFonts w:ascii="Arial" w:hAnsi="Arial"/>
                <w:b/>
                <w:bCs/>
                <w:sz w:val="18"/>
                <w:szCs w:val="18"/>
              </w:rPr>
              <w:t>iki mmmm-mm-dd</w:t>
            </w:r>
          </w:p>
        </w:tc>
        <w:tc>
          <w:tcPr>
            <w:tcW w:w="2407" w:type="dxa"/>
            <w:gridSpan w:val="3"/>
            <w:tcBorders>
              <w:top w:val="nil"/>
              <w:left w:val="nil"/>
              <w:bottom w:val="single" w:sz="4" w:space="0" w:color="auto"/>
              <w:right w:val="single" w:sz="8"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302" w:type="dxa"/>
            <w:gridSpan w:val="2"/>
            <w:tcBorders>
              <w:top w:val="nil"/>
              <w:left w:val="nil"/>
              <w:bottom w:val="nil"/>
              <w:right w:val="nil"/>
            </w:tcBorders>
            <w:shd w:val="clear" w:color="auto" w:fill="C0C0C0"/>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nil"/>
              <w:left w:val="nil"/>
              <w:bottom w:val="nil"/>
              <w:right w:val="single" w:sz="8" w:space="0" w:color="auto"/>
            </w:tcBorders>
            <w:shd w:val="clear" w:color="auto" w:fill="C0C0C0"/>
            <w:vAlign w:val="center"/>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397"/>
        </w:trPr>
        <w:tc>
          <w:tcPr>
            <w:tcW w:w="4875"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C77A67" w:rsidRPr="0033582F" w:rsidRDefault="00C77A67" w:rsidP="00716D13">
            <w:pPr>
              <w:rPr>
                <w:rFonts w:ascii="Arial" w:hAnsi="Arial"/>
                <w:b/>
                <w:bCs/>
                <w:sz w:val="18"/>
                <w:szCs w:val="18"/>
              </w:rPr>
            </w:pPr>
            <w:r w:rsidRPr="0033582F">
              <w:rPr>
                <w:rFonts w:ascii="Arial" w:hAnsi="Arial"/>
                <w:b/>
                <w:bCs/>
                <w:sz w:val="18"/>
                <w:szCs w:val="18"/>
              </w:rPr>
              <w:t xml:space="preserve">Naudota valiuta: </w:t>
            </w:r>
            <w:r w:rsidRPr="0033582F">
              <w:rPr>
                <w:rFonts w:ascii="Arial" w:hAnsi="Arial"/>
                <w:b/>
                <w:bCs/>
                <w:sz w:val="18"/>
                <w:szCs w:val="18"/>
              </w:rPr>
              <w:br/>
              <w:t>(trijų raidžių trumpinys)</w:t>
            </w:r>
          </w:p>
        </w:tc>
        <w:tc>
          <w:tcPr>
            <w:tcW w:w="2407" w:type="dxa"/>
            <w:gridSpan w:val="3"/>
            <w:tcBorders>
              <w:top w:val="nil"/>
              <w:left w:val="nil"/>
              <w:bottom w:val="single" w:sz="8" w:space="0" w:color="auto"/>
              <w:right w:val="single" w:sz="8"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gridSpan w:val="2"/>
            <w:tcBorders>
              <w:top w:val="nil"/>
              <w:left w:val="nil"/>
              <w:bottom w:val="single" w:sz="8" w:space="0" w:color="auto"/>
              <w:right w:val="nil"/>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302" w:type="dxa"/>
            <w:gridSpan w:val="2"/>
            <w:tcBorders>
              <w:top w:val="nil"/>
              <w:left w:val="nil"/>
              <w:bottom w:val="single" w:sz="8" w:space="0" w:color="auto"/>
              <w:right w:val="nil"/>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nil"/>
              <w:left w:val="nil"/>
              <w:bottom w:val="single" w:sz="8" w:space="0" w:color="auto"/>
              <w:right w:val="single" w:sz="8" w:space="0" w:color="auto"/>
            </w:tcBorders>
            <w:shd w:val="clear" w:color="auto" w:fill="C0C0C0"/>
            <w:noWrap/>
            <w:vAlign w:val="center"/>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527"/>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t xml:space="preserve">PERSONALO IŠLAIDOS </w:t>
            </w:r>
            <w:r w:rsidRPr="0033582F">
              <w:rPr>
                <w:rFonts w:ascii="Arial" w:hAnsi="Arial"/>
                <w:b/>
                <w:bCs/>
                <w:sz w:val="20"/>
                <w:szCs w:val="20"/>
              </w:rPr>
              <w:br/>
              <w:t>(Bankas gali prašyti pagrįsti personalo išlaidas)</w:t>
            </w:r>
          </w:p>
        </w:tc>
      </w:tr>
      <w:tr w:rsidR="00C77A67" w:rsidRPr="0033582F" w:rsidTr="00716D13">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261" w:type="dxa"/>
            <w:gridSpan w:val="3"/>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17" w:type="dxa"/>
            <w:gridSpan w:val="4"/>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134" w:type="dxa"/>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single" w:sz="4" w:space="0" w:color="auto"/>
              <w:bottom w:val="single" w:sz="4" w:space="0" w:color="auto"/>
              <w:right w:val="single" w:sz="12"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765"/>
        </w:trPr>
        <w:tc>
          <w:tcPr>
            <w:tcW w:w="595" w:type="dxa"/>
            <w:tcBorders>
              <w:top w:val="single" w:sz="4" w:space="0" w:color="auto"/>
              <w:left w:val="single" w:sz="12" w:space="0" w:color="auto"/>
              <w:bottom w:val="single" w:sz="4" w:space="0" w:color="auto"/>
              <w:right w:val="single" w:sz="4" w:space="0" w:color="auto"/>
            </w:tcBorders>
            <w:shd w:val="clear" w:color="auto" w:fill="auto"/>
          </w:tcPr>
          <w:p w:rsidR="00C77A67" w:rsidRPr="0033582F" w:rsidRDefault="00C77A67" w:rsidP="00716D13">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Vardas ir pavardė</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rPr>
              <w:t xml:space="preserve">Kategorija </w:t>
            </w:r>
          </w:p>
          <w:p w:rsidR="00C77A67" w:rsidRPr="0033582F" w:rsidRDefault="00C77A67" w:rsidP="00716D13">
            <w:pPr>
              <w:rPr>
                <w:rFonts w:ascii="Arial" w:hAnsi="Arial"/>
                <w:sz w:val="20"/>
                <w:szCs w:val="20"/>
              </w:rPr>
            </w:pPr>
            <w:r w:rsidRPr="0033582F">
              <w:rPr>
                <w:rFonts w:ascii="Arial" w:hAnsi="Arial"/>
                <w:sz w:val="20"/>
              </w:rPr>
              <w:t>(pvz., vyriausiasis ekspertas, inžinierius ir t. t.)</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Darbo valandų skaičius</w:t>
            </w:r>
          </w:p>
          <w:p w:rsidR="00C77A67" w:rsidRPr="0033582F" w:rsidRDefault="00C77A67" w:rsidP="00716D13">
            <w:pPr>
              <w:jc w:val="center"/>
              <w:rPr>
                <w:rFonts w:ascii="Arial" w:hAnsi="Arial"/>
                <w:b/>
                <w:color w:val="E36C0A"/>
                <w:sz w:val="20"/>
                <w:szCs w:val="20"/>
              </w:rPr>
            </w:pPr>
            <w:r w:rsidRPr="0033582F">
              <w:rPr>
                <w:rFonts w:ascii="Arial" w:hAnsi="Arial"/>
                <w:b/>
                <w:color w:val="E36C0A"/>
                <w:sz w:val="20"/>
                <w:szCs w:val="20"/>
              </w:rPr>
              <w:t>(A)</w:t>
            </w:r>
          </w:p>
        </w:tc>
        <w:tc>
          <w:tcPr>
            <w:tcW w:w="1134"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Valandi</w:t>
            </w:r>
            <w:r w:rsidRPr="0033582F">
              <w:rPr>
                <w:rFonts w:ascii="Arial" w:hAnsi="Arial"/>
                <w:sz w:val="20"/>
                <w:szCs w:val="20"/>
              </w:rPr>
              <w:softHyphen/>
              <w:t>nis atlygis</w:t>
            </w:r>
          </w:p>
          <w:p w:rsidR="00C77A67" w:rsidRPr="0033582F" w:rsidRDefault="00C77A67" w:rsidP="00716D13">
            <w:pPr>
              <w:jc w:val="center"/>
              <w:rPr>
                <w:rFonts w:ascii="Arial" w:hAnsi="Arial"/>
                <w:b/>
                <w:color w:val="E36C0A"/>
                <w:sz w:val="20"/>
                <w:szCs w:val="20"/>
              </w:rPr>
            </w:pPr>
            <w:r w:rsidRPr="0033582F">
              <w:rPr>
                <w:rFonts w:ascii="Arial" w:hAnsi="Arial"/>
                <w:b/>
                <w:color w:val="E36C0A"/>
                <w:sz w:val="20"/>
                <w:szCs w:val="20"/>
              </w:rPr>
              <w:t>(B)</w:t>
            </w:r>
          </w:p>
        </w:tc>
        <w:tc>
          <w:tcPr>
            <w:tcW w:w="1478" w:type="dxa"/>
            <w:tcBorders>
              <w:top w:val="single" w:sz="4" w:space="0" w:color="auto"/>
              <w:left w:val="nil"/>
              <w:bottom w:val="single" w:sz="4" w:space="0" w:color="auto"/>
              <w:right w:val="single" w:sz="12" w:space="0" w:color="auto"/>
            </w:tcBorders>
            <w:shd w:val="clear" w:color="auto" w:fill="auto"/>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Personalo išlaidų suma</w:t>
            </w:r>
          </w:p>
          <w:p w:rsidR="00C77A67" w:rsidRPr="0033582F" w:rsidRDefault="00C77A67" w:rsidP="00716D13">
            <w:pPr>
              <w:jc w:val="center"/>
              <w:rPr>
                <w:rFonts w:ascii="Arial" w:hAnsi="Arial"/>
                <w:b/>
                <w:color w:val="E36C0A"/>
                <w:sz w:val="20"/>
                <w:szCs w:val="20"/>
              </w:rPr>
            </w:pPr>
            <w:r w:rsidRPr="0033582F">
              <w:rPr>
                <w:rFonts w:ascii="Arial" w:hAnsi="Arial"/>
                <w:b/>
                <w:color w:val="E36C0A"/>
                <w:sz w:val="20"/>
                <w:szCs w:val="20"/>
              </w:rPr>
              <w:t>(A x B)</w:t>
            </w: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center"/>
          </w:tcPr>
          <w:p w:rsidR="00C77A67" w:rsidRPr="0033582F" w:rsidRDefault="00C77A67" w:rsidP="00716D13">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p>
        </w:tc>
      </w:tr>
      <w:tr w:rsidR="00C77A67" w:rsidRPr="0033582F" w:rsidTr="00716D13">
        <w:trPr>
          <w:trHeight w:val="131"/>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C77A67" w:rsidRPr="0033582F" w:rsidRDefault="00C77A67" w:rsidP="00716D13">
            <w:pPr>
              <w:rPr>
                <w:rFonts w:ascii="Arial" w:hAnsi="Arial"/>
                <w:b/>
                <w:bCs/>
                <w:sz w:val="20"/>
                <w:szCs w:val="20"/>
              </w:rPr>
            </w:pPr>
          </w:p>
        </w:tc>
        <w:tc>
          <w:tcPr>
            <w:tcW w:w="3119" w:type="dxa"/>
            <w:gridSpan w:val="2"/>
            <w:tcBorders>
              <w:top w:val="nil"/>
              <w:left w:val="nil"/>
              <w:bottom w:val="single" w:sz="4" w:space="0" w:color="auto"/>
              <w:right w:val="single" w:sz="4" w:space="0" w:color="auto"/>
            </w:tcBorders>
            <w:shd w:val="clear" w:color="auto" w:fill="BFBFBF"/>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59" w:type="dxa"/>
            <w:gridSpan w:val="5"/>
            <w:tcBorders>
              <w:top w:val="nil"/>
              <w:left w:val="nil"/>
              <w:bottom w:val="single" w:sz="4" w:space="0" w:color="auto"/>
              <w:right w:val="single" w:sz="4" w:space="0" w:color="auto"/>
            </w:tcBorders>
            <w:shd w:val="clear" w:color="auto" w:fill="BFBFBF"/>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c>
          <w:tcPr>
            <w:tcW w:w="1134" w:type="dxa"/>
            <w:tcBorders>
              <w:top w:val="nil"/>
              <w:left w:val="nil"/>
              <w:bottom w:val="single" w:sz="4" w:space="0" w:color="auto"/>
              <w:right w:val="single" w:sz="4" w:space="0" w:color="auto"/>
            </w:tcBorders>
            <w:shd w:val="clear" w:color="auto" w:fill="BFBFBF"/>
            <w:noWrap/>
            <w:vAlign w:val="center"/>
          </w:tcPr>
          <w:p w:rsidR="00C77A67" w:rsidRPr="0033582F" w:rsidRDefault="00C77A67" w:rsidP="00716D13">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BFBFBF"/>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r>
      <w:tr w:rsidR="00C77A67" w:rsidRPr="0033582F" w:rsidTr="00716D13">
        <w:trPr>
          <w:trHeight w:val="255"/>
        </w:trPr>
        <w:tc>
          <w:tcPr>
            <w:tcW w:w="11025" w:type="dxa"/>
            <w:gridSpan w:val="11"/>
            <w:tcBorders>
              <w:top w:val="nil"/>
              <w:left w:val="single" w:sz="12" w:space="0" w:color="auto"/>
              <w:bottom w:val="single" w:sz="4" w:space="0" w:color="auto"/>
              <w:right w:val="single" w:sz="12" w:space="0" w:color="auto"/>
            </w:tcBorders>
            <w:shd w:val="clear" w:color="auto" w:fill="auto"/>
            <w:noWrap/>
            <w:vAlign w:val="center"/>
          </w:tcPr>
          <w:p w:rsidR="00C77A67" w:rsidRPr="0033582F" w:rsidRDefault="00C77A67" w:rsidP="00716D13">
            <w:pPr>
              <w:rPr>
                <w:rFonts w:ascii="Arial" w:hAnsi="Arial"/>
                <w:b/>
                <w:sz w:val="20"/>
                <w:szCs w:val="20"/>
              </w:rPr>
            </w:pPr>
            <w:r w:rsidRPr="0033582F">
              <w:rPr>
                <w:rFonts w:ascii="Arial" w:hAnsi="Arial"/>
                <w:b/>
                <w:sz w:val="20"/>
                <w:szCs w:val="20"/>
              </w:rPr>
              <w:t>IR / ARBA</w:t>
            </w:r>
          </w:p>
        </w:tc>
      </w:tr>
      <w:tr w:rsidR="00C77A67" w:rsidRPr="0033582F" w:rsidTr="00716D13">
        <w:trPr>
          <w:trHeight w:val="923"/>
        </w:trPr>
        <w:tc>
          <w:tcPr>
            <w:tcW w:w="595" w:type="dxa"/>
            <w:tcBorders>
              <w:top w:val="nil"/>
              <w:left w:val="single" w:sz="12" w:space="0" w:color="auto"/>
              <w:bottom w:val="single" w:sz="4" w:space="0" w:color="auto"/>
              <w:right w:val="single" w:sz="4" w:space="0" w:color="auto"/>
            </w:tcBorders>
            <w:shd w:val="clear" w:color="auto" w:fill="auto"/>
            <w:noWrap/>
          </w:tcPr>
          <w:p w:rsidR="00C77A67" w:rsidRPr="0033582F" w:rsidRDefault="00C77A67" w:rsidP="00716D13">
            <w:pPr>
              <w:jc w:val="right"/>
              <w:rPr>
                <w:rFonts w:ascii="Arial" w:hAnsi="Arial"/>
                <w:sz w:val="20"/>
                <w:szCs w:val="20"/>
              </w:rPr>
            </w:pPr>
          </w:p>
          <w:p w:rsidR="00C77A67" w:rsidRPr="0033582F" w:rsidRDefault="00C77A67" w:rsidP="00716D13">
            <w:pPr>
              <w:jc w:val="right"/>
              <w:rPr>
                <w:rFonts w:ascii="Arial" w:hAnsi="Arial"/>
                <w:sz w:val="20"/>
                <w:szCs w:val="20"/>
              </w:rPr>
            </w:pPr>
            <w:r w:rsidRPr="0033582F">
              <w:rPr>
                <w:rFonts w:ascii="Arial" w:hAnsi="Arial"/>
                <w:sz w:val="20"/>
                <w:szCs w:val="20"/>
              </w:rPr>
              <w:t>Ei-lės nr.</w:t>
            </w:r>
          </w:p>
        </w:tc>
        <w:tc>
          <w:tcPr>
            <w:tcW w:w="3140" w:type="dxa"/>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szCs w:val="20"/>
              </w:rPr>
              <w:t xml:space="preserve">Vardas ir pavardė </w:t>
            </w:r>
          </w:p>
          <w:p w:rsidR="00C77A67" w:rsidRPr="0033582F" w:rsidRDefault="00C77A67" w:rsidP="00716D13">
            <w:pPr>
              <w:rPr>
                <w:rFonts w:ascii="Arial" w:hAnsi="Arial"/>
                <w:sz w:val="20"/>
                <w:szCs w:val="20"/>
              </w:rPr>
            </w:pPr>
          </w:p>
        </w:tc>
        <w:tc>
          <w:tcPr>
            <w:tcW w:w="3119" w:type="dxa"/>
            <w:gridSpan w:val="2"/>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sz w:val="20"/>
                <w:szCs w:val="20"/>
              </w:rPr>
            </w:pPr>
            <w:r w:rsidRPr="0033582F">
              <w:rPr>
                <w:rFonts w:ascii="Arial" w:hAnsi="Arial"/>
                <w:sz w:val="20"/>
              </w:rPr>
              <w:t xml:space="preserve">Kategorija </w:t>
            </w:r>
          </w:p>
          <w:p w:rsidR="00C77A67" w:rsidRPr="0033582F" w:rsidRDefault="00C77A67" w:rsidP="00716D13">
            <w:pPr>
              <w:rPr>
                <w:rFonts w:ascii="Arial" w:hAnsi="Arial"/>
                <w:sz w:val="20"/>
                <w:szCs w:val="20"/>
              </w:rPr>
            </w:pPr>
            <w:r w:rsidRPr="0033582F">
              <w:rPr>
                <w:rFonts w:ascii="Arial" w:hAnsi="Arial"/>
                <w:sz w:val="20"/>
              </w:rPr>
              <w:t>(pvz., vyriausiasis ekspertas, inžinierius ir t. t.)</w:t>
            </w:r>
          </w:p>
        </w:tc>
        <w:tc>
          <w:tcPr>
            <w:tcW w:w="1559" w:type="dxa"/>
            <w:gridSpan w:val="5"/>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Mėnesinis atlyginimas</w:t>
            </w:r>
          </w:p>
          <w:p w:rsidR="00C77A67" w:rsidRPr="0033582F" w:rsidRDefault="00C77A67" w:rsidP="00716D13">
            <w:pPr>
              <w:jc w:val="center"/>
              <w:rPr>
                <w:rFonts w:ascii="Arial" w:hAnsi="Arial"/>
                <w:b/>
                <w:color w:val="E36C0A"/>
                <w:sz w:val="20"/>
                <w:szCs w:val="20"/>
              </w:rPr>
            </w:pPr>
          </w:p>
          <w:p w:rsidR="00C77A67" w:rsidRPr="0033582F" w:rsidRDefault="00C77A67" w:rsidP="00716D13">
            <w:pPr>
              <w:jc w:val="center"/>
              <w:rPr>
                <w:rFonts w:ascii="Arial" w:hAnsi="Arial"/>
                <w:sz w:val="20"/>
                <w:szCs w:val="20"/>
              </w:rPr>
            </w:pPr>
            <w:r w:rsidRPr="0033582F">
              <w:rPr>
                <w:rFonts w:ascii="Arial" w:hAnsi="Arial"/>
                <w:b/>
                <w:color w:val="E36C0A"/>
                <w:sz w:val="20"/>
                <w:szCs w:val="20"/>
              </w:rPr>
              <w:t>(A)</w:t>
            </w:r>
          </w:p>
        </w:tc>
        <w:tc>
          <w:tcPr>
            <w:tcW w:w="1134" w:type="dxa"/>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Dirbta mėnesių</w:t>
            </w:r>
          </w:p>
          <w:p w:rsidR="00C77A67" w:rsidRPr="0033582F" w:rsidRDefault="00C77A67" w:rsidP="00716D13">
            <w:pPr>
              <w:jc w:val="center"/>
              <w:rPr>
                <w:rFonts w:ascii="Arial" w:hAnsi="Arial"/>
                <w:sz w:val="20"/>
                <w:szCs w:val="20"/>
              </w:rPr>
            </w:pPr>
            <w:r w:rsidRPr="0033582F">
              <w:rPr>
                <w:rFonts w:ascii="Arial" w:hAnsi="Arial"/>
                <w:b/>
                <w:color w:val="E36C0A"/>
                <w:sz w:val="20"/>
                <w:szCs w:val="20"/>
              </w:rPr>
              <w:t>(B)</w:t>
            </w:r>
          </w:p>
        </w:tc>
        <w:tc>
          <w:tcPr>
            <w:tcW w:w="1478" w:type="dxa"/>
            <w:tcBorders>
              <w:top w:val="nil"/>
              <w:left w:val="nil"/>
              <w:bottom w:val="single" w:sz="4" w:space="0" w:color="auto"/>
              <w:right w:val="single" w:sz="12" w:space="0" w:color="auto"/>
            </w:tcBorders>
            <w:shd w:val="clear" w:color="auto" w:fill="auto"/>
            <w:noWrap/>
            <w:vAlign w:val="center"/>
          </w:tcPr>
          <w:p w:rsidR="00C77A67" w:rsidRPr="0033582F" w:rsidRDefault="00C77A67" w:rsidP="00716D13">
            <w:pPr>
              <w:jc w:val="center"/>
              <w:rPr>
                <w:rFonts w:ascii="Arial" w:hAnsi="Arial"/>
                <w:sz w:val="20"/>
                <w:szCs w:val="20"/>
              </w:rPr>
            </w:pPr>
          </w:p>
          <w:p w:rsidR="00C77A67" w:rsidRPr="0033582F" w:rsidRDefault="00C77A67" w:rsidP="00716D13">
            <w:pPr>
              <w:jc w:val="center"/>
              <w:rPr>
                <w:rFonts w:ascii="Arial" w:hAnsi="Arial"/>
                <w:sz w:val="20"/>
                <w:szCs w:val="20"/>
              </w:rPr>
            </w:pPr>
            <w:r w:rsidRPr="0033582F">
              <w:rPr>
                <w:rFonts w:ascii="Arial" w:hAnsi="Arial"/>
                <w:sz w:val="20"/>
                <w:szCs w:val="20"/>
              </w:rPr>
              <w:t>Personalo išlaidų suma</w:t>
            </w:r>
          </w:p>
          <w:p w:rsidR="00C77A67" w:rsidRPr="0033582F" w:rsidRDefault="00C77A67" w:rsidP="00716D13">
            <w:pPr>
              <w:jc w:val="center"/>
              <w:rPr>
                <w:rFonts w:ascii="Arial" w:hAnsi="Arial"/>
                <w:b/>
                <w:color w:val="E36C0A"/>
                <w:sz w:val="20"/>
                <w:szCs w:val="20"/>
              </w:rPr>
            </w:pPr>
          </w:p>
          <w:p w:rsidR="00C77A67" w:rsidRPr="0033582F" w:rsidRDefault="00C77A67" w:rsidP="00716D13">
            <w:pPr>
              <w:jc w:val="center"/>
              <w:rPr>
                <w:rFonts w:ascii="Arial" w:hAnsi="Arial"/>
                <w:sz w:val="20"/>
                <w:szCs w:val="20"/>
              </w:rPr>
            </w:pPr>
            <w:r w:rsidRPr="0033582F">
              <w:rPr>
                <w:rFonts w:ascii="Arial" w:hAnsi="Arial"/>
                <w:b/>
                <w:color w:val="E36C0A"/>
                <w:sz w:val="20"/>
                <w:szCs w:val="20"/>
              </w:rPr>
              <w:t>(A x B)</w:t>
            </w:r>
          </w:p>
        </w:tc>
      </w:tr>
      <w:tr w:rsidR="00C77A67" w:rsidRPr="0033582F" w:rsidTr="00716D13">
        <w:trPr>
          <w:trHeight w:val="283"/>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C77A67" w:rsidRPr="0033582F" w:rsidRDefault="00C77A67" w:rsidP="00716D13">
            <w:pPr>
              <w:jc w:val="center"/>
              <w:rPr>
                <w:rFonts w:ascii="Arial" w:hAnsi="Arial"/>
                <w:sz w:val="20"/>
                <w:szCs w:val="20"/>
              </w:rPr>
            </w:pP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77A67" w:rsidRPr="0033582F" w:rsidRDefault="00C77A67" w:rsidP="00716D13">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C77A67" w:rsidRPr="0033582F" w:rsidRDefault="00C77A67" w:rsidP="00716D13">
            <w:pPr>
              <w:jc w:val="center"/>
              <w:rPr>
                <w:rFonts w:ascii="Arial" w:hAnsi="Arial"/>
                <w:sz w:val="20"/>
                <w:szCs w:val="20"/>
              </w:rPr>
            </w:pPr>
          </w:p>
        </w:tc>
      </w:tr>
      <w:tr w:rsidR="00C77A67" w:rsidRPr="0033582F" w:rsidTr="00716D13">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C77A67" w:rsidRPr="0033582F" w:rsidRDefault="00C77A67" w:rsidP="00716D13">
            <w:pPr>
              <w:jc w:val="center"/>
              <w:rPr>
                <w:rFonts w:ascii="Arial" w:hAnsi="Arial"/>
                <w:b/>
                <w:bCs/>
                <w:sz w:val="20"/>
                <w:szCs w:val="20"/>
              </w:rPr>
            </w:pPr>
            <w:r w:rsidRPr="0033582F">
              <w:rPr>
                <w:rFonts w:ascii="Arial" w:hAnsi="Arial"/>
                <w:b/>
                <w:bCs/>
                <w:sz w:val="20"/>
                <w:szCs w:val="20"/>
              </w:rPr>
              <w:t> </w:t>
            </w:r>
          </w:p>
        </w:tc>
        <w:tc>
          <w:tcPr>
            <w:tcW w:w="3119" w:type="dxa"/>
            <w:gridSpan w:val="2"/>
            <w:tcBorders>
              <w:top w:val="nil"/>
              <w:left w:val="nil"/>
              <w:bottom w:val="single" w:sz="4"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59" w:type="dxa"/>
            <w:gridSpan w:val="5"/>
            <w:tcBorders>
              <w:top w:val="nil"/>
              <w:left w:val="nil"/>
              <w:bottom w:val="single" w:sz="4" w:space="0" w:color="auto"/>
              <w:right w:val="single" w:sz="4" w:space="0" w:color="auto"/>
            </w:tcBorders>
            <w:shd w:val="clear" w:color="auto" w:fill="C0C0C0"/>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c>
          <w:tcPr>
            <w:tcW w:w="1134" w:type="dxa"/>
            <w:tcBorders>
              <w:top w:val="nil"/>
              <w:left w:val="nil"/>
              <w:bottom w:val="single" w:sz="4" w:space="0" w:color="auto"/>
              <w:right w:val="single" w:sz="4" w:space="0" w:color="auto"/>
            </w:tcBorders>
            <w:shd w:val="clear" w:color="auto" w:fill="C0C0C0"/>
            <w:noWrap/>
            <w:vAlign w:val="center"/>
          </w:tcPr>
          <w:p w:rsidR="00C77A67" w:rsidRPr="0033582F" w:rsidRDefault="00C77A67" w:rsidP="00716D13">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C0C0C0"/>
            <w:noWrap/>
            <w:vAlign w:val="center"/>
          </w:tcPr>
          <w:p w:rsidR="00C77A67" w:rsidRPr="0033582F" w:rsidRDefault="00C77A67" w:rsidP="00716D13">
            <w:pPr>
              <w:jc w:val="center"/>
              <w:rPr>
                <w:rFonts w:ascii="Arial" w:hAnsi="Arial"/>
                <w:b/>
                <w:bCs/>
                <w:sz w:val="20"/>
                <w:szCs w:val="20"/>
              </w:rPr>
            </w:pPr>
            <w:r w:rsidRPr="0033582F">
              <w:rPr>
                <w:rFonts w:ascii="Arial" w:hAnsi="Arial"/>
                <w:b/>
                <w:bCs/>
                <w:sz w:val="20"/>
                <w:szCs w:val="20"/>
              </w:rPr>
              <w:t>0,00</w:t>
            </w:r>
          </w:p>
        </w:tc>
      </w:tr>
      <w:tr w:rsidR="00C77A67" w:rsidRPr="0033582F" w:rsidTr="00716D13">
        <w:trPr>
          <w:trHeight w:val="705"/>
        </w:trPr>
        <w:tc>
          <w:tcPr>
            <w:tcW w:w="11025" w:type="dxa"/>
            <w:gridSpan w:val="11"/>
            <w:tcBorders>
              <w:top w:val="single" w:sz="4" w:space="0" w:color="auto"/>
              <w:left w:val="single" w:sz="12" w:space="0" w:color="auto"/>
              <w:bottom w:val="single" w:sz="12" w:space="0" w:color="auto"/>
              <w:right w:val="single" w:sz="12" w:space="0" w:color="auto"/>
            </w:tcBorders>
            <w:shd w:val="clear" w:color="auto" w:fill="auto"/>
            <w:vAlign w:val="center"/>
          </w:tcPr>
          <w:p w:rsidR="00C77A67" w:rsidRPr="0033582F" w:rsidRDefault="00C77A67" w:rsidP="00716D13">
            <w:pPr>
              <w:rPr>
                <w:rFonts w:ascii="Arial" w:hAnsi="Arial"/>
                <w:sz w:val="18"/>
                <w:szCs w:val="18"/>
              </w:rPr>
            </w:pPr>
            <w:r w:rsidRPr="0033582F">
              <w:rPr>
                <w:rFonts w:ascii="Arial" w:hAnsi="Arial"/>
                <w:sz w:val="18"/>
              </w:rPr>
              <w:t xml:space="preserve">Pasitelkto veiklai personalo išlaidos apima faktinį darbo užmokestį, socialinio draudimo įmokas ir kitas įstatymų numatytas išlaidas, įskaičiuotas į atlyginimą, su sąlyga, kad šios išlaidos neviršija vidutinio atlyginimo, atitinkančio įprastą Galutinio paramos gavėjo mokamų atlyginimų politiką. </w:t>
            </w:r>
          </w:p>
        </w:tc>
      </w:tr>
      <w:tr w:rsidR="00C77A67" w:rsidRPr="0033582F" w:rsidTr="00716D13">
        <w:trPr>
          <w:trHeight w:val="850"/>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t xml:space="preserve">EXTERNAL EXPERTS / SUBCONTRACTING </w:t>
            </w:r>
          </w:p>
        </w:tc>
      </w:tr>
      <w:tr w:rsidR="00C77A67" w:rsidRPr="0033582F" w:rsidTr="00716D13">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3"/>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701" w:type="dxa"/>
            <w:gridSpan w:val="3"/>
            <w:tcBorders>
              <w:top w:val="single" w:sz="4" w:space="0" w:color="auto"/>
              <w:bottom w:val="single" w:sz="4"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single" w:sz="4" w:space="0" w:color="auto"/>
              <w:bottom w:val="single" w:sz="4" w:space="0" w:color="auto"/>
              <w:right w:val="single" w:sz="12" w:space="0" w:color="auto"/>
            </w:tcBorders>
            <w:shd w:val="clear" w:color="auto" w:fill="80808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906"/>
        </w:trPr>
        <w:tc>
          <w:tcPr>
            <w:tcW w:w="595" w:type="dxa"/>
            <w:tcBorders>
              <w:top w:val="single" w:sz="4" w:space="0" w:color="auto"/>
              <w:left w:val="single" w:sz="12" w:space="0" w:color="auto"/>
              <w:bottom w:val="single" w:sz="4" w:space="0" w:color="auto"/>
              <w:right w:val="single" w:sz="4" w:space="0" w:color="auto"/>
            </w:tcBorders>
            <w:shd w:val="clear" w:color="auto" w:fill="auto"/>
          </w:tcPr>
          <w:p w:rsidR="00C77A67" w:rsidRPr="0033582F" w:rsidRDefault="00C77A67" w:rsidP="00716D13">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Subrangovas</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ind w:right="-108"/>
              <w:rPr>
                <w:rFonts w:ascii="Arial" w:hAnsi="Arial"/>
                <w:sz w:val="20"/>
                <w:szCs w:val="20"/>
              </w:rPr>
            </w:pPr>
            <w:r w:rsidRPr="0033582F">
              <w:rPr>
                <w:rFonts w:ascii="Arial" w:hAnsi="Arial"/>
                <w:sz w:val="20"/>
                <w:szCs w:val="20"/>
              </w:rPr>
              <w:t>Darbų aprašymas</w:t>
            </w:r>
          </w:p>
          <w:p w:rsidR="00C77A67" w:rsidRPr="0033582F" w:rsidRDefault="00C77A67" w:rsidP="00716D13">
            <w:pPr>
              <w:ind w:right="-108"/>
              <w:rPr>
                <w:rFonts w:ascii="Arial" w:hAnsi="Arial"/>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Sąskai</w:t>
            </w:r>
            <w:r w:rsidRPr="0033582F">
              <w:rPr>
                <w:rFonts w:ascii="Arial" w:hAnsi="Arial"/>
                <w:sz w:val="20"/>
                <w:szCs w:val="20"/>
              </w:rPr>
              <w:softHyphen/>
              <w:t>tos faktū</w:t>
            </w:r>
            <w:r w:rsidRPr="0033582F">
              <w:rPr>
                <w:rFonts w:ascii="Arial" w:hAnsi="Arial"/>
                <w:sz w:val="20"/>
                <w:szCs w:val="20"/>
              </w:rPr>
              <w:softHyphen/>
              <w:t>ros nr.</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Sąskaitos faktūros išrašymo data</w:t>
            </w:r>
            <w:r w:rsidRPr="0033582F">
              <w:rPr>
                <w:rFonts w:ascii="Arial" w:hAnsi="Arial"/>
                <w:sz w:val="20"/>
                <w:szCs w:val="20"/>
              </w:rPr>
              <w:br/>
              <w:t>[mmmm-mm-dd]</w:t>
            </w:r>
          </w:p>
        </w:tc>
        <w:tc>
          <w:tcPr>
            <w:tcW w:w="1478" w:type="dxa"/>
            <w:tcBorders>
              <w:top w:val="single" w:sz="4" w:space="0" w:color="auto"/>
              <w:left w:val="nil"/>
              <w:bottom w:val="single" w:sz="4" w:space="0" w:color="auto"/>
              <w:right w:val="single" w:sz="12"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Suma</w:t>
            </w:r>
          </w:p>
        </w:tc>
      </w:tr>
      <w:tr w:rsidR="00C77A67" w:rsidRPr="0033582F" w:rsidTr="00716D13">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1</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single" w:sz="4" w:space="0" w:color="auto"/>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2</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single" w:sz="4" w:space="0" w:color="auto"/>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3</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478" w:type="dxa"/>
            <w:tcBorders>
              <w:top w:val="single" w:sz="4" w:space="0" w:color="auto"/>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70"/>
        </w:trPr>
        <w:tc>
          <w:tcPr>
            <w:tcW w:w="7846" w:type="dxa"/>
            <w:gridSpan w:val="7"/>
            <w:tcBorders>
              <w:top w:val="single" w:sz="4" w:space="0" w:color="auto"/>
              <w:left w:val="single" w:sz="12" w:space="0" w:color="auto"/>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 </w:t>
            </w:r>
          </w:p>
        </w:tc>
        <w:tc>
          <w:tcPr>
            <w:tcW w:w="1701" w:type="dxa"/>
            <w:gridSpan w:val="3"/>
            <w:tcBorders>
              <w:top w:val="single" w:sz="4" w:space="0" w:color="auto"/>
              <w:left w:val="nil"/>
              <w:bottom w:val="single" w:sz="12" w:space="0" w:color="auto"/>
              <w:right w:val="nil"/>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478" w:type="dxa"/>
            <w:tcBorders>
              <w:top w:val="single" w:sz="4" w:space="0" w:color="auto"/>
              <w:left w:val="single" w:sz="4" w:space="0" w:color="auto"/>
              <w:bottom w:val="single" w:sz="12" w:space="0" w:color="auto"/>
              <w:right w:val="single" w:sz="12" w:space="0" w:color="auto"/>
            </w:tcBorders>
            <w:shd w:val="clear" w:color="auto" w:fill="C0C0C0"/>
            <w:noWrap/>
            <w:vAlign w:val="bottom"/>
          </w:tcPr>
          <w:p w:rsidR="00C77A67" w:rsidRPr="0033582F" w:rsidRDefault="00C77A67" w:rsidP="00716D13">
            <w:pPr>
              <w:jc w:val="right"/>
              <w:rPr>
                <w:rFonts w:ascii="Arial" w:hAnsi="Arial"/>
                <w:b/>
                <w:bCs/>
                <w:sz w:val="20"/>
                <w:szCs w:val="20"/>
              </w:rPr>
            </w:pPr>
            <w:r w:rsidRPr="0033582F">
              <w:rPr>
                <w:rFonts w:ascii="Arial" w:hAnsi="Arial"/>
                <w:b/>
                <w:bCs/>
                <w:sz w:val="20"/>
                <w:szCs w:val="20"/>
              </w:rPr>
              <w:t>0,00</w:t>
            </w:r>
          </w:p>
        </w:tc>
      </w:tr>
    </w:tbl>
    <w:p w:rsidR="00C77A67" w:rsidRPr="0033582F" w:rsidRDefault="00C77A67" w:rsidP="00C77A67">
      <w:pPr>
        <w:rPr>
          <w:sz w:val="8"/>
          <w:szCs w:val="8"/>
        </w:rPr>
      </w:pPr>
    </w:p>
    <w:tbl>
      <w:tblPr>
        <w:tblW w:w="11025" w:type="dxa"/>
        <w:tblInd w:w="-792" w:type="dxa"/>
        <w:tblLayout w:type="fixed"/>
        <w:tblLook w:val="0000" w:firstRow="0" w:lastRow="0" w:firstColumn="0" w:lastColumn="0" w:noHBand="0" w:noVBand="0"/>
      </w:tblPr>
      <w:tblGrid>
        <w:gridCol w:w="7846"/>
        <w:gridCol w:w="1615"/>
        <w:gridCol w:w="1564"/>
      </w:tblGrid>
      <w:tr w:rsidR="00C77A67" w:rsidRPr="0033582F" w:rsidTr="00716D13">
        <w:trPr>
          <w:trHeight w:val="605"/>
        </w:trPr>
        <w:tc>
          <w:tcPr>
            <w:tcW w:w="1102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tab/>
              <w:t>LAIKOTARPIO TINKAMOS FINANSUOTI IŠLAIDOS</w:t>
            </w:r>
          </w:p>
        </w:tc>
      </w:tr>
      <w:tr w:rsidR="00C77A67" w:rsidRPr="0033582F" w:rsidTr="00716D13">
        <w:trPr>
          <w:trHeight w:val="255"/>
        </w:trPr>
        <w:tc>
          <w:tcPr>
            <w:tcW w:w="9461" w:type="dxa"/>
            <w:gridSpan w:val="2"/>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ab/>
              <w:t>Tiesioginės personalo išlaidos</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0,00</w:t>
            </w:r>
          </w:p>
        </w:tc>
      </w:tr>
      <w:tr w:rsidR="00C77A67" w:rsidRPr="0033582F" w:rsidTr="00716D13">
        <w:trPr>
          <w:trHeight w:val="255"/>
        </w:trPr>
        <w:tc>
          <w:tcPr>
            <w:tcW w:w="946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ab/>
              <w:t>Išorės ekspertai / subrangos sutartys</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0,00</w:t>
            </w:r>
          </w:p>
        </w:tc>
      </w:tr>
      <w:tr w:rsidR="00C77A67" w:rsidRPr="0033582F" w:rsidTr="00716D13">
        <w:trPr>
          <w:trHeight w:val="315"/>
        </w:trPr>
        <w:tc>
          <w:tcPr>
            <w:tcW w:w="7846" w:type="dxa"/>
            <w:tcBorders>
              <w:top w:val="nil"/>
              <w:left w:val="single" w:sz="12" w:space="0" w:color="auto"/>
              <w:bottom w:val="single" w:sz="12" w:space="0" w:color="auto"/>
              <w:right w:val="single" w:sz="4" w:space="0" w:color="000000"/>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p w:rsidR="00C77A67" w:rsidRPr="0033582F" w:rsidRDefault="00C77A67" w:rsidP="00716D13">
            <w:pPr>
              <w:rPr>
                <w:rFonts w:ascii="Arial" w:hAnsi="Arial"/>
                <w:sz w:val="20"/>
                <w:szCs w:val="20"/>
              </w:rPr>
            </w:pPr>
            <w:r w:rsidRPr="0033582F">
              <w:rPr>
                <w:rFonts w:ascii="Arial" w:hAnsi="Arial"/>
                <w:sz w:val="20"/>
                <w:szCs w:val="20"/>
              </w:rPr>
              <w:t> </w:t>
            </w:r>
          </w:p>
        </w:tc>
        <w:tc>
          <w:tcPr>
            <w:tcW w:w="1615" w:type="dxa"/>
            <w:tcBorders>
              <w:top w:val="nil"/>
              <w:left w:val="nil"/>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64" w:type="dxa"/>
            <w:tcBorders>
              <w:top w:val="nil"/>
              <w:left w:val="nil"/>
              <w:bottom w:val="single" w:sz="12" w:space="0" w:color="auto"/>
              <w:right w:val="single" w:sz="12" w:space="0" w:color="auto"/>
            </w:tcBorders>
            <w:shd w:val="clear" w:color="auto" w:fill="C0C0C0"/>
            <w:noWrap/>
            <w:vAlign w:val="bottom"/>
          </w:tcPr>
          <w:p w:rsidR="00C77A67" w:rsidRPr="0033582F" w:rsidRDefault="00C77A67" w:rsidP="00716D13">
            <w:pPr>
              <w:jc w:val="right"/>
              <w:rPr>
                <w:rFonts w:ascii="Arial" w:hAnsi="Arial"/>
                <w:b/>
                <w:bCs/>
                <w:sz w:val="20"/>
                <w:szCs w:val="20"/>
              </w:rPr>
            </w:pPr>
            <w:r w:rsidRPr="0033582F">
              <w:rPr>
                <w:rFonts w:ascii="Arial" w:hAnsi="Arial"/>
                <w:b/>
                <w:bCs/>
                <w:sz w:val="20"/>
                <w:szCs w:val="20"/>
              </w:rPr>
              <w:t>0,00</w:t>
            </w:r>
          </w:p>
        </w:tc>
      </w:tr>
    </w:tbl>
    <w:p w:rsidR="00C77A67" w:rsidRPr="0033582F" w:rsidRDefault="00C77A67" w:rsidP="00C77A67">
      <w:pPr>
        <w:rPr>
          <w:sz w:val="8"/>
          <w:szCs w:val="8"/>
        </w:rPr>
      </w:pPr>
    </w:p>
    <w:tbl>
      <w:tblPr>
        <w:tblW w:w="11025" w:type="dxa"/>
        <w:tblInd w:w="-792" w:type="dxa"/>
        <w:tblLayout w:type="fixed"/>
        <w:tblLook w:val="0000" w:firstRow="0" w:lastRow="0" w:firstColumn="0" w:lastColumn="0" w:noHBand="0" w:noVBand="0"/>
      </w:tblPr>
      <w:tblGrid>
        <w:gridCol w:w="595"/>
        <w:gridCol w:w="4280"/>
        <w:gridCol w:w="2407"/>
        <w:gridCol w:w="963"/>
        <w:gridCol w:w="1216"/>
        <w:gridCol w:w="1564"/>
      </w:tblGrid>
      <w:tr w:rsidR="00C77A67" w:rsidRPr="0033582F" w:rsidTr="00716D13">
        <w:trPr>
          <w:trHeight w:val="465"/>
        </w:trPr>
        <w:tc>
          <w:tcPr>
            <w:tcW w:w="11025" w:type="dxa"/>
            <w:gridSpan w:val="6"/>
            <w:tcBorders>
              <w:top w:val="single" w:sz="12" w:space="0" w:color="auto"/>
              <w:left w:val="single" w:sz="12" w:space="0" w:color="auto"/>
              <w:bottom w:val="single" w:sz="4" w:space="0" w:color="auto"/>
              <w:right w:val="single" w:sz="12" w:space="0" w:color="auto"/>
            </w:tcBorders>
            <w:shd w:val="clear" w:color="auto" w:fill="C0C0C0"/>
            <w:vAlign w:val="center"/>
          </w:tcPr>
          <w:p w:rsidR="00C77A67" w:rsidRPr="0033582F" w:rsidRDefault="00C77A67" w:rsidP="00716D13">
            <w:pPr>
              <w:rPr>
                <w:rFonts w:ascii="Arial" w:hAnsi="Arial"/>
                <w:b/>
                <w:bCs/>
                <w:sz w:val="20"/>
                <w:szCs w:val="20"/>
              </w:rPr>
            </w:pPr>
            <w:r w:rsidRPr="0033582F">
              <w:rPr>
                <w:rFonts w:ascii="Arial" w:hAnsi="Arial"/>
                <w:b/>
                <w:bCs/>
                <w:sz w:val="20"/>
                <w:szCs w:val="20"/>
              </w:rPr>
              <w:lastRenderedPageBreak/>
              <w:t>FINANSAVIMAS</w:t>
            </w: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Prašomas „ELENA” parama (daugiausiai 90 %)</w:t>
            </w:r>
          </w:p>
        </w:tc>
        <w:tc>
          <w:tcPr>
            <w:tcW w:w="2407"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0,0 %</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Finansavimas savomis lėšomis</w:t>
            </w:r>
          </w:p>
        </w:tc>
        <w:tc>
          <w:tcPr>
            <w:tcW w:w="2407"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0,0 %</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xml:space="preserve">Kiti šaltiniai </w:t>
            </w:r>
          </w:p>
        </w:tc>
        <w:tc>
          <w:tcPr>
            <w:tcW w:w="2407"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0,0 %</w:t>
            </w:r>
          </w:p>
        </w:tc>
        <w:tc>
          <w:tcPr>
            <w:tcW w:w="1564" w:type="dxa"/>
            <w:tcBorders>
              <w:top w:val="nil"/>
              <w:left w:val="nil"/>
              <w:bottom w:val="single" w:sz="4" w:space="0" w:color="auto"/>
              <w:right w:val="single" w:sz="12" w:space="0" w:color="auto"/>
            </w:tcBorders>
            <w:shd w:val="clear" w:color="auto" w:fill="auto"/>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r>
      <w:tr w:rsidR="00C77A67" w:rsidRPr="0033582F" w:rsidTr="00716D13">
        <w:trPr>
          <w:trHeight w:val="270"/>
        </w:trPr>
        <w:tc>
          <w:tcPr>
            <w:tcW w:w="595" w:type="dxa"/>
            <w:tcBorders>
              <w:top w:val="nil"/>
              <w:left w:val="single" w:sz="12" w:space="0" w:color="auto"/>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4280" w:type="dxa"/>
            <w:tcBorders>
              <w:top w:val="nil"/>
              <w:left w:val="nil"/>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2407" w:type="dxa"/>
            <w:tcBorders>
              <w:top w:val="nil"/>
              <w:left w:val="nil"/>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963" w:type="dxa"/>
            <w:tcBorders>
              <w:top w:val="nil"/>
              <w:left w:val="nil"/>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sz w:val="20"/>
                <w:szCs w:val="20"/>
              </w:rPr>
            </w:pPr>
            <w:r w:rsidRPr="0033582F">
              <w:rPr>
                <w:rFonts w:ascii="Arial" w:hAnsi="Arial"/>
                <w:sz w:val="20"/>
                <w:szCs w:val="20"/>
              </w:rPr>
              <w:t> </w:t>
            </w:r>
          </w:p>
        </w:tc>
        <w:tc>
          <w:tcPr>
            <w:tcW w:w="1216" w:type="dxa"/>
            <w:tcBorders>
              <w:top w:val="nil"/>
              <w:left w:val="nil"/>
              <w:bottom w:val="single" w:sz="12" w:space="0" w:color="auto"/>
              <w:right w:val="single" w:sz="4" w:space="0" w:color="auto"/>
            </w:tcBorders>
            <w:shd w:val="clear" w:color="auto" w:fill="C0C0C0"/>
            <w:noWrap/>
            <w:vAlign w:val="bottom"/>
          </w:tcPr>
          <w:p w:rsidR="00C77A67" w:rsidRPr="0033582F" w:rsidRDefault="00C77A67" w:rsidP="00716D13">
            <w:pPr>
              <w:rPr>
                <w:rFonts w:ascii="Arial" w:hAnsi="Arial"/>
                <w:b/>
                <w:bCs/>
                <w:sz w:val="20"/>
                <w:szCs w:val="20"/>
              </w:rPr>
            </w:pPr>
            <w:r w:rsidRPr="0033582F">
              <w:rPr>
                <w:rFonts w:ascii="Arial" w:hAnsi="Arial"/>
                <w:b/>
                <w:bCs/>
                <w:sz w:val="20"/>
                <w:szCs w:val="20"/>
              </w:rPr>
              <w:t>Iš viso</w:t>
            </w:r>
          </w:p>
        </w:tc>
        <w:tc>
          <w:tcPr>
            <w:tcW w:w="1564" w:type="dxa"/>
            <w:tcBorders>
              <w:top w:val="nil"/>
              <w:left w:val="nil"/>
              <w:bottom w:val="single" w:sz="12" w:space="0" w:color="auto"/>
              <w:right w:val="single" w:sz="12" w:space="0" w:color="auto"/>
            </w:tcBorders>
            <w:shd w:val="clear" w:color="auto" w:fill="C0C0C0"/>
            <w:noWrap/>
            <w:vAlign w:val="bottom"/>
          </w:tcPr>
          <w:p w:rsidR="00C77A67" w:rsidRPr="0033582F" w:rsidRDefault="00C77A67" w:rsidP="00716D13">
            <w:pPr>
              <w:jc w:val="right"/>
              <w:rPr>
                <w:rFonts w:ascii="Arial" w:hAnsi="Arial"/>
                <w:sz w:val="20"/>
                <w:szCs w:val="20"/>
              </w:rPr>
            </w:pPr>
            <w:r w:rsidRPr="0033582F">
              <w:rPr>
                <w:rFonts w:ascii="Arial" w:hAnsi="Arial"/>
                <w:sz w:val="20"/>
                <w:szCs w:val="20"/>
              </w:rPr>
              <w:t>0,00</w:t>
            </w:r>
          </w:p>
        </w:tc>
      </w:tr>
    </w:tbl>
    <w:p w:rsidR="00C77A67" w:rsidRPr="0033582F" w:rsidRDefault="00C77A67" w:rsidP="00C77A67">
      <w:pPr>
        <w:jc w:val="both"/>
        <w:rPr>
          <w:rFonts w:ascii="Arial" w:hAnsi="Arial"/>
          <w:b/>
          <w:sz w:val="20"/>
          <w:szCs w:val="20"/>
        </w:rPr>
      </w:pPr>
    </w:p>
    <w:p w:rsidR="00C77A67" w:rsidRPr="0033582F" w:rsidRDefault="00C77A67" w:rsidP="00C77A67">
      <w:pPr>
        <w:jc w:val="both"/>
        <w:rPr>
          <w:rFonts w:ascii="Arial" w:hAnsi="Arial"/>
          <w:b/>
          <w:sz w:val="22"/>
          <w:szCs w:val="22"/>
        </w:rPr>
      </w:pPr>
      <w:r w:rsidRPr="0033582F">
        <w:rPr>
          <w:rFonts w:ascii="Arial" w:hAnsi="Arial"/>
          <w:b/>
          <w:sz w:val="22"/>
          <w:szCs w:val="22"/>
        </w:rPr>
        <w:t>Paramos gavėjo pareiškimas</w:t>
      </w:r>
    </w:p>
    <w:p w:rsidR="00C77A67" w:rsidRPr="0033582F" w:rsidRDefault="00C77A67" w:rsidP="00C77A67">
      <w:pPr>
        <w:jc w:val="both"/>
        <w:rPr>
          <w:rFonts w:ascii="Arial" w:hAnsi="Arial"/>
          <w:sz w:val="22"/>
          <w:szCs w:val="22"/>
        </w:rPr>
      </w:pPr>
    </w:p>
    <w:p w:rsidR="00C77A67" w:rsidRPr="0033582F" w:rsidRDefault="00C77A67" w:rsidP="00C77A67">
      <w:pPr>
        <w:jc w:val="both"/>
        <w:rPr>
          <w:rFonts w:ascii="Arial" w:hAnsi="Arial"/>
          <w:sz w:val="22"/>
          <w:szCs w:val="22"/>
        </w:rPr>
      </w:pPr>
      <w:r w:rsidRPr="0033582F">
        <w:rPr>
          <w:rFonts w:ascii="Arial" w:hAnsi="Arial"/>
          <w:sz w:val="22"/>
          <w:szCs w:val="22"/>
        </w:rPr>
        <w:t>Patvirtiname, kad :</w:t>
      </w:r>
    </w:p>
    <w:p w:rsidR="00C77A67" w:rsidRPr="0033582F" w:rsidRDefault="00C77A67" w:rsidP="00C77A67">
      <w:pPr>
        <w:pStyle w:val="Sraopastraipa"/>
        <w:numPr>
          <w:ilvl w:val="0"/>
          <w:numId w:val="13"/>
        </w:numPr>
        <w:spacing w:after="0" w:line="240" w:lineRule="auto"/>
        <w:ind w:left="426" w:hanging="426"/>
        <w:jc w:val="both"/>
        <w:rPr>
          <w:sz w:val="22"/>
          <w:lang w:val="lt-LT"/>
        </w:rPr>
      </w:pPr>
      <w:r w:rsidRPr="0033582F">
        <w:rPr>
          <w:sz w:val="22"/>
          <w:lang w:val="lt-LT"/>
        </w:rPr>
        <w:t>pirmiau nurodytos išlaidos pagal susitarimą atitinka darbui panaudotus išteklius ir kad šie ištekliai buvo būtini darbui,</w:t>
      </w:r>
    </w:p>
    <w:p w:rsidR="00C77A67" w:rsidRPr="0033582F" w:rsidRDefault="00C77A67" w:rsidP="00C77A67">
      <w:pPr>
        <w:pStyle w:val="Sraopastraipa"/>
        <w:numPr>
          <w:ilvl w:val="0"/>
          <w:numId w:val="13"/>
        </w:numPr>
        <w:spacing w:after="0" w:line="240" w:lineRule="auto"/>
        <w:ind w:left="426" w:hanging="426"/>
        <w:jc w:val="both"/>
        <w:rPr>
          <w:sz w:val="22"/>
          <w:lang w:val="lt-LT"/>
        </w:rPr>
      </w:pPr>
      <w:r w:rsidRPr="0033582F">
        <w:rPr>
          <w:sz w:val="22"/>
          <w:lang w:val="lt-LT"/>
        </w:rPr>
        <w:t xml:space="preserve">patirtos išlaidos atitinka tinkamų finansuoti išlaidų apibrėžimą, </w:t>
      </w:r>
    </w:p>
    <w:p w:rsidR="00C77A67" w:rsidRPr="0033582F" w:rsidRDefault="00C77A67" w:rsidP="00C77A67">
      <w:pPr>
        <w:pStyle w:val="Sraopastraipa"/>
        <w:numPr>
          <w:ilvl w:val="0"/>
          <w:numId w:val="13"/>
        </w:numPr>
        <w:spacing w:after="0" w:line="240" w:lineRule="auto"/>
        <w:ind w:left="426" w:hanging="426"/>
        <w:jc w:val="both"/>
        <w:rPr>
          <w:sz w:val="22"/>
          <w:lang w:val="lt-LT"/>
        </w:rPr>
      </w:pPr>
      <w:r w:rsidRPr="0033582F">
        <w:rPr>
          <w:sz w:val="22"/>
          <w:lang w:val="lt-LT"/>
        </w:rPr>
        <w:t>kur būtina, buvo gautas EIB leidimas ir</w:t>
      </w:r>
    </w:p>
    <w:p w:rsidR="00C77A67" w:rsidRPr="0033582F" w:rsidRDefault="00C77A67" w:rsidP="00C77A67">
      <w:pPr>
        <w:pStyle w:val="Sraopastraipa"/>
        <w:numPr>
          <w:ilvl w:val="0"/>
          <w:numId w:val="13"/>
        </w:numPr>
        <w:spacing w:after="0" w:line="240" w:lineRule="auto"/>
        <w:ind w:left="426" w:hanging="426"/>
        <w:jc w:val="both"/>
        <w:rPr>
          <w:sz w:val="22"/>
          <w:lang w:val="lt-LT"/>
        </w:rPr>
      </w:pPr>
      <w:r w:rsidRPr="0033582F">
        <w:rPr>
          <w:sz w:val="22"/>
          <w:lang w:val="lt-LT"/>
        </w:rPr>
        <w:t>visi dokumentai, patvirtinantys pirmiau nurodytas leistinas išlaidas, įskaitant laiko apskaitą yra prieinami audito tikslais EIB, EK ir jų įgaliotiesiems atstovams ar Europos Audito Rūmams bei atspindi faktiškai patirtas išlaidas.</w:t>
      </w:r>
    </w:p>
    <w:p w:rsidR="00C77A67" w:rsidRPr="0033582F" w:rsidRDefault="00C77A67" w:rsidP="00C77A67">
      <w:pPr>
        <w:pStyle w:val="Sraopastraipa"/>
        <w:spacing w:after="0" w:line="240" w:lineRule="auto"/>
        <w:ind w:left="426"/>
        <w:jc w:val="both"/>
        <w:rPr>
          <w:sz w:val="22"/>
          <w:lang w:val="lt-LT"/>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r w:rsidRPr="0033582F">
        <w:rPr>
          <w:rFonts w:ascii="Arial" w:hAnsi="Arial"/>
          <w:sz w:val="22"/>
          <w:szCs w:val="22"/>
        </w:rPr>
        <w:t>Data:</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sectPr w:rsidR="00C77A67" w:rsidRPr="0033582F" w:rsidSect="00EC7EFB">
          <w:headerReference w:type="default" r:id="rId31"/>
          <w:footerReference w:type="default" r:id="rId32"/>
          <w:pgSz w:w="11906" w:h="16838" w:code="9"/>
          <w:pgMar w:top="1440" w:right="1418" w:bottom="1134" w:left="1418" w:header="709" w:footer="510" w:gutter="0"/>
          <w:cols w:space="708"/>
          <w:docGrid w:linePitch="360"/>
        </w:sectPr>
      </w:pPr>
      <w:r w:rsidRPr="0033582F">
        <w:rPr>
          <w:rFonts w:ascii="Arial" w:hAnsi="Arial"/>
          <w:sz w:val="22"/>
          <w:szCs w:val="22"/>
        </w:rPr>
        <w:t>Parašas:</w:t>
      </w:r>
    </w:p>
    <w:p w:rsidR="00C77A67" w:rsidRPr="0033582F" w:rsidRDefault="00C77A67" w:rsidP="00C77A67">
      <w:pPr>
        <w:pStyle w:val="Antrat2"/>
        <w:ind w:right="-144" w:hanging="284"/>
        <w:rPr>
          <w:i w:val="0"/>
          <w:sz w:val="32"/>
          <w:szCs w:val="32"/>
          <w:lang w:val="lt-LT"/>
        </w:rPr>
      </w:pPr>
      <w:bookmarkStart w:id="42" w:name="_Toc486430139"/>
      <w:r w:rsidRPr="0033582F">
        <w:rPr>
          <w:i w:val="0"/>
          <w:sz w:val="32"/>
          <w:szCs w:val="32"/>
          <w:lang w:val="lt-LT"/>
        </w:rPr>
        <w:lastRenderedPageBreak/>
        <w:t>A.4.</w:t>
      </w:r>
      <w:r w:rsidRPr="0033582F">
        <w:rPr>
          <w:i w:val="0"/>
          <w:sz w:val="32"/>
          <w:szCs w:val="32"/>
          <w:lang w:val="lt-LT"/>
        </w:rPr>
        <w:tab/>
        <w:t>GALUTINĖ ATASKAITA</w:t>
      </w:r>
      <w:bookmarkEnd w:id="42"/>
      <w:r w:rsidRPr="0033582F">
        <w:rPr>
          <w:i w:val="0"/>
          <w:sz w:val="32"/>
          <w:szCs w:val="32"/>
          <w:lang w:val="lt-LT"/>
        </w:rPr>
        <w:t xml:space="preserve"> </w:t>
      </w:r>
    </w:p>
    <w:p w:rsidR="00C77A67" w:rsidRPr="0033582F" w:rsidRDefault="00C77A67" w:rsidP="00C77A67">
      <w:pPr>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Projekto rengimo paslaugų (PRP) pavadinimas:</w:t>
      </w:r>
    </w:p>
    <w:p w:rsidR="00C77A67" w:rsidRPr="0033582F" w:rsidRDefault="00C77A67" w:rsidP="00C77A67">
      <w:pP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t>„ELENA“ sutarties nuoroda:</w:t>
      </w:r>
    </w:p>
    <w:p w:rsidR="00C77A67" w:rsidRPr="0033582F" w:rsidRDefault="00C77A67" w:rsidP="00C77A67">
      <w:pPr>
        <w:ind w:left="-284"/>
        <w:rPr>
          <w:rFonts w:ascii="Arial" w:hAnsi="Arial"/>
          <w:sz w:val="22"/>
          <w:szCs w:val="22"/>
        </w:rPr>
      </w:pPr>
    </w:p>
    <w:p w:rsidR="00C77A67" w:rsidRPr="0033582F" w:rsidRDefault="00C77A67" w:rsidP="00C77A67">
      <w:pPr>
        <w:pBdr>
          <w:bottom w:val="single" w:sz="12" w:space="1" w:color="auto"/>
        </w:pBdr>
        <w:ind w:left="-284"/>
        <w:rPr>
          <w:rFonts w:ascii="Arial" w:hAnsi="Arial"/>
          <w:sz w:val="22"/>
          <w:szCs w:val="22"/>
        </w:rPr>
      </w:pPr>
      <w:r w:rsidRPr="0033582F">
        <w:rPr>
          <w:rFonts w:ascii="Arial" w:hAnsi="Arial"/>
          <w:sz w:val="22"/>
          <w:szCs w:val="22"/>
        </w:rPr>
        <w:t>Ataskaitinis laikotarpis: nuo [Sutarties įsigaliojimo datos mmmm-mm-dd] iki [48 mėnesio pabaigos mmmm-mm-dd]</w:t>
      </w:r>
    </w:p>
    <w:p w:rsidR="00C77A67" w:rsidRPr="0033582F" w:rsidRDefault="00C77A67" w:rsidP="00C77A67">
      <w:pPr>
        <w:pBdr>
          <w:bottom w:val="single" w:sz="12" w:space="1" w:color="auto"/>
        </w:pBdr>
        <w:ind w:left="-284"/>
        <w:rPr>
          <w:rFonts w:ascii="Arial" w:hAnsi="Arial"/>
          <w:sz w:val="22"/>
          <w:szCs w:val="22"/>
        </w:rPr>
      </w:pPr>
    </w:p>
    <w:p w:rsidR="00C77A67" w:rsidRPr="0033582F" w:rsidRDefault="00C77A67" w:rsidP="00C77A67">
      <w:pPr>
        <w:ind w:left="-284"/>
        <w:rPr>
          <w:rFonts w:ascii="Arial" w:hAnsi="Arial"/>
          <w:sz w:val="22"/>
          <w:szCs w:val="22"/>
        </w:rPr>
      </w:pP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p>
    <w:p w:rsidR="00C77A67" w:rsidRPr="0033582F" w:rsidRDefault="00C77A67" w:rsidP="00C77A67">
      <w:pPr>
        <w:numPr>
          <w:ilvl w:val="0"/>
          <w:numId w:val="12"/>
        </w:numPr>
        <w:tabs>
          <w:tab w:val="clear" w:pos="360"/>
          <w:tab w:val="num" w:pos="426"/>
        </w:tabs>
        <w:ind w:hanging="644"/>
        <w:rPr>
          <w:rFonts w:ascii="Arial" w:hAnsi="Arial"/>
          <w:sz w:val="22"/>
          <w:szCs w:val="22"/>
        </w:rPr>
      </w:pPr>
      <w:r w:rsidRPr="0033582F">
        <w:rPr>
          <w:rFonts w:ascii="Arial" w:hAnsi="Arial"/>
          <w:sz w:val="22"/>
          <w:szCs w:val="22"/>
        </w:rPr>
        <w:t>Darbų pažanga</w:t>
      </w:r>
    </w:p>
    <w:p w:rsidR="00C77A67" w:rsidRPr="0033582F" w:rsidRDefault="00C77A67" w:rsidP="00C77A67">
      <w:pPr>
        <w:tabs>
          <w:tab w:val="num" w:pos="426"/>
        </w:tabs>
        <w:ind w:left="426"/>
        <w:rPr>
          <w:rFonts w:ascii="Arial" w:hAnsi="Arial"/>
          <w:sz w:val="22"/>
          <w:szCs w:val="22"/>
        </w:rPr>
      </w:pPr>
      <w:r w:rsidRPr="0033582F">
        <w:rPr>
          <w:rFonts w:ascii="Arial" w:hAnsi="Arial"/>
          <w:sz w:val="22"/>
          <w:szCs w:val="22"/>
        </w:rPr>
        <w:t>[Pasiekti rezultatai atsižvelgiant į pirminius darbo programos tikslus ir atitinkamus sektorius]</w:t>
      </w:r>
    </w:p>
    <w:p w:rsidR="00C77A67" w:rsidRPr="0033582F" w:rsidRDefault="00C77A67" w:rsidP="00C77A67">
      <w:pPr>
        <w:tabs>
          <w:tab w:val="num" w:pos="360"/>
        </w:tabs>
        <w:rPr>
          <w:rFonts w:ascii="Arial" w:hAnsi="Arial"/>
          <w:sz w:val="22"/>
          <w:szCs w:val="22"/>
        </w:rPr>
      </w:pPr>
    </w:p>
    <w:p w:rsidR="00C77A67" w:rsidRPr="0033582F" w:rsidRDefault="00C77A67" w:rsidP="00C77A67">
      <w:pPr>
        <w:numPr>
          <w:ilvl w:val="0"/>
          <w:numId w:val="12"/>
        </w:numPr>
        <w:tabs>
          <w:tab w:val="clear" w:pos="360"/>
          <w:tab w:val="num" w:pos="426"/>
        </w:tabs>
        <w:ind w:hanging="644"/>
        <w:rPr>
          <w:rFonts w:ascii="Arial" w:hAnsi="Arial"/>
          <w:sz w:val="22"/>
          <w:szCs w:val="22"/>
        </w:rPr>
      </w:pPr>
      <w:r w:rsidRPr="0033582F">
        <w:rPr>
          <w:rFonts w:ascii="Arial" w:hAnsi="Arial"/>
          <w:sz w:val="22"/>
          <w:szCs w:val="22"/>
        </w:rPr>
        <w:t>Galutinis techninės paramos sutarčių sąrašas</w:t>
      </w:r>
    </w:p>
    <w:p w:rsidR="00C77A67" w:rsidRPr="0033582F" w:rsidRDefault="00C77A67" w:rsidP="00C77A67">
      <w:pPr>
        <w:ind w:left="426"/>
        <w:rPr>
          <w:rFonts w:ascii="Arial" w:hAnsi="Arial"/>
          <w:sz w:val="22"/>
          <w:szCs w:val="22"/>
        </w:rPr>
      </w:pPr>
      <w:r w:rsidRPr="0033582F">
        <w:rPr>
          <w:rFonts w:ascii="Arial" w:hAnsi="Arial"/>
          <w:sz w:val="22"/>
          <w:szCs w:val="22"/>
        </w:rPr>
        <w:t>(Remtis A.3.1.a ir A.3.1.b lentelėmis)</w:t>
      </w:r>
    </w:p>
    <w:p w:rsidR="00C77A67" w:rsidRPr="0033582F" w:rsidRDefault="00C77A67" w:rsidP="00C77A67">
      <w:pPr>
        <w:rPr>
          <w:rFonts w:ascii="Arial" w:hAnsi="Arial"/>
          <w:sz w:val="22"/>
          <w:szCs w:val="22"/>
        </w:rPr>
      </w:pPr>
    </w:p>
    <w:p w:rsidR="00C77A67" w:rsidRPr="0033582F" w:rsidRDefault="00C77A67" w:rsidP="00C77A67">
      <w:pPr>
        <w:numPr>
          <w:ilvl w:val="0"/>
          <w:numId w:val="12"/>
        </w:numPr>
        <w:tabs>
          <w:tab w:val="clear" w:pos="360"/>
          <w:tab w:val="num" w:pos="426"/>
        </w:tabs>
        <w:ind w:hanging="644"/>
        <w:rPr>
          <w:rFonts w:ascii="Arial" w:hAnsi="Arial"/>
          <w:sz w:val="22"/>
          <w:szCs w:val="22"/>
        </w:rPr>
      </w:pPr>
      <w:r w:rsidRPr="0033582F">
        <w:rPr>
          <w:rFonts w:ascii="Arial" w:hAnsi="Arial"/>
          <w:sz w:val="22"/>
          <w:szCs w:val="22"/>
        </w:rPr>
        <w:t>Galutinis įgyvendintų investicijų programų sąrašas</w:t>
      </w:r>
    </w:p>
    <w:p w:rsidR="00C77A67" w:rsidRPr="0033582F" w:rsidRDefault="00C77A67" w:rsidP="00C77A67">
      <w:pPr>
        <w:ind w:left="426"/>
        <w:jc w:val="both"/>
        <w:rPr>
          <w:rFonts w:ascii="Arial" w:hAnsi="Arial"/>
          <w:sz w:val="22"/>
          <w:szCs w:val="22"/>
        </w:rPr>
      </w:pPr>
      <w:r w:rsidRPr="0033582F">
        <w:rPr>
          <w:rFonts w:ascii="Arial" w:hAnsi="Arial"/>
          <w:sz w:val="22"/>
          <w:szCs w:val="22"/>
        </w:rPr>
        <w:t>[Detalus Investicijų programos įgyvendinimo priemonių, projektų ir partnerių sąrašas]</w:t>
      </w:r>
    </w:p>
    <w:p w:rsidR="00C77A67" w:rsidRPr="0033582F" w:rsidRDefault="00C77A67" w:rsidP="00C77A67">
      <w:pPr>
        <w:ind w:left="426"/>
        <w:jc w:val="both"/>
        <w:rPr>
          <w:rFonts w:ascii="Arial" w:hAnsi="Arial"/>
          <w:sz w:val="22"/>
          <w:szCs w:val="22"/>
        </w:rPr>
      </w:pPr>
      <w:r w:rsidRPr="0033582F">
        <w:rPr>
          <w:rFonts w:ascii="Arial" w:hAnsi="Arial"/>
          <w:sz w:val="22"/>
          <w:szCs w:val="22"/>
        </w:rPr>
        <w:t>(Remtis A.3.2. lentele)</w:t>
      </w:r>
    </w:p>
    <w:p w:rsidR="00C77A67" w:rsidRPr="0033582F" w:rsidRDefault="00C77A67" w:rsidP="00C77A67">
      <w:pPr>
        <w:rPr>
          <w:rFonts w:ascii="Arial" w:hAnsi="Arial"/>
          <w:sz w:val="22"/>
          <w:szCs w:val="22"/>
        </w:rPr>
      </w:pPr>
    </w:p>
    <w:p w:rsidR="00C77A67" w:rsidRPr="0033582F" w:rsidRDefault="00C77A67" w:rsidP="00C77A67">
      <w:pPr>
        <w:numPr>
          <w:ilvl w:val="0"/>
          <w:numId w:val="12"/>
        </w:numPr>
        <w:tabs>
          <w:tab w:val="clear" w:pos="360"/>
          <w:tab w:val="num" w:pos="426"/>
        </w:tabs>
        <w:ind w:hanging="644"/>
        <w:rPr>
          <w:rFonts w:ascii="Arial" w:hAnsi="Arial"/>
          <w:sz w:val="22"/>
          <w:szCs w:val="22"/>
        </w:rPr>
      </w:pPr>
      <w:r w:rsidRPr="0033582F">
        <w:rPr>
          <w:rFonts w:ascii="Arial" w:hAnsi="Arial"/>
          <w:sz w:val="22"/>
          <w:szCs w:val="22"/>
        </w:rPr>
        <w:t>Pasiekto sverto koeficiento apskaičiavimas ir atitikimas nustatymam tikslui</w:t>
      </w:r>
    </w:p>
    <w:p w:rsidR="00C77A67" w:rsidRPr="0033582F" w:rsidRDefault="00C77A67" w:rsidP="00C77A67">
      <w:pPr>
        <w:rPr>
          <w:rFonts w:ascii="Arial" w:hAnsi="Arial"/>
          <w:sz w:val="22"/>
          <w:szCs w:val="22"/>
        </w:rPr>
      </w:pPr>
    </w:p>
    <w:p w:rsidR="00C77A67" w:rsidRPr="0033582F" w:rsidRDefault="00C77A67" w:rsidP="00C77A67">
      <w:pPr>
        <w:numPr>
          <w:ilvl w:val="0"/>
          <w:numId w:val="12"/>
        </w:numPr>
        <w:tabs>
          <w:tab w:val="clear" w:pos="360"/>
          <w:tab w:val="num" w:pos="426"/>
        </w:tabs>
        <w:ind w:hanging="644"/>
        <w:rPr>
          <w:rFonts w:ascii="Arial" w:hAnsi="Arial"/>
          <w:sz w:val="22"/>
          <w:szCs w:val="22"/>
        </w:rPr>
      </w:pPr>
      <w:r w:rsidRPr="0033582F">
        <w:rPr>
          <w:rFonts w:ascii="Arial" w:hAnsi="Arial"/>
          <w:sz w:val="22"/>
          <w:szCs w:val="22"/>
        </w:rPr>
        <w:t>Finansinė ataskaitai</w:t>
      </w:r>
    </w:p>
    <w:p w:rsidR="00C77A67" w:rsidRPr="0033582F" w:rsidRDefault="00C77A67" w:rsidP="00C77A67">
      <w:pPr>
        <w:tabs>
          <w:tab w:val="num" w:pos="426"/>
        </w:tabs>
        <w:ind w:firstLine="426"/>
        <w:rPr>
          <w:rFonts w:ascii="Arial" w:hAnsi="Arial"/>
          <w:sz w:val="22"/>
          <w:szCs w:val="22"/>
        </w:rPr>
      </w:pPr>
      <w:r w:rsidRPr="0033582F">
        <w:rPr>
          <w:rFonts w:ascii="Arial" w:hAnsi="Arial"/>
          <w:sz w:val="22"/>
          <w:szCs w:val="22"/>
        </w:rPr>
        <w:t>[Visai Projekto rengimo paslaugų trukmei]</w:t>
      </w:r>
    </w:p>
    <w:p w:rsidR="00C77A67" w:rsidRPr="0033582F" w:rsidRDefault="00C77A67" w:rsidP="00C77A67">
      <w:pPr>
        <w:ind w:left="426"/>
        <w:rPr>
          <w:rFonts w:ascii="Arial" w:hAnsi="Arial"/>
          <w:sz w:val="22"/>
          <w:szCs w:val="22"/>
        </w:rPr>
      </w:pPr>
      <w:r w:rsidRPr="0033582F">
        <w:rPr>
          <w:rFonts w:ascii="Arial" w:hAnsi="Arial"/>
          <w:sz w:val="22"/>
          <w:szCs w:val="22"/>
        </w:rPr>
        <w:t>(Remtis A.3.3. lentele)</w:t>
      </w:r>
    </w:p>
    <w:p w:rsidR="00C77A67" w:rsidRPr="0033582F" w:rsidRDefault="00C77A67" w:rsidP="00C77A67">
      <w:pPr>
        <w:tabs>
          <w:tab w:val="num" w:pos="360"/>
        </w:tabs>
        <w:rPr>
          <w:rFonts w:ascii="Arial" w:hAnsi="Arial"/>
          <w:sz w:val="22"/>
          <w:szCs w:val="22"/>
        </w:rPr>
      </w:pPr>
    </w:p>
    <w:p w:rsidR="00C77A67" w:rsidRPr="0033582F" w:rsidRDefault="00C77A67" w:rsidP="00C77A67">
      <w:pPr>
        <w:numPr>
          <w:ilvl w:val="0"/>
          <w:numId w:val="12"/>
        </w:numPr>
        <w:tabs>
          <w:tab w:val="clear" w:pos="360"/>
          <w:tab w:val="num" w:pos="426"/>
        </w:tabs>
        <w:ind w:left="426" w:hanging="710"/>
        <w:rPr>
          <w:rFonts w:ascii="Arial" w:hAnsi="Arial"/>
          <w:sz w:val="22"/>
          <w:szCs w:val="22"/>
        </w:rPr>
      </w:pPr>
      <w:r w:rsidRPr="0033582F">
        <w:rPr>
          <w:rFonts w:ascii="Arial" w:hAnsi="Arial"/>
          <w:sz w:val="22"/>
          <w:szCs w:val="22"/>
        </w:rPr>
        <w:t>Kitos naudingos pastabos ir informacijas</w:t>
      </w:r>
    </w:p>
    <w:p w:rsidR="00C77A67" w:rsidRPr="0033582F" w:rsidRDefault="00C77A67" w:rsidP="00C77A67">
      <w:pPr>
        <w:rPr>
          <w:rFonts w:ascii="Arial" w:hAnsi="Arial"/>
          <w:sz w:val="22"/>
          <w:szCs w:val="22"/>
        </w:rPr>
      </w:pPr>
    </w:p>
    <w:p w:rsidR="00C77A67" w:rsidRPr="0033582F" w:rsidRDefault="00C77A67" w:rsidP="00C77A67">
      <w:pPr>
        <w:numPr>
          <w:ilvl w:val="0"/>
          <w:numId w:val="12"/>
        </w:numPr>
        <w:tabs>
          <w:tab w:val="clear" w:pos="360"/>
          <w:tab w:val="num" w:pos="426"/>
        </w:tabs>
        <w:ind w:left="426" w:hanging="710"/>
        <w:rPr>
          <w:rFonts w:ascii="Arial" w:hAnsi="Arial"/>
          <w:sz w:val="22"/>
          <w:szCs w:val="22"/>
        </w:rPr>
      </w:pPr>
      <w:r w:rsidRPr="0033582F">
        <w:rPr>
          <w:rFonts w:ascii="Arial" w:hAnsi="Arial"/>
          <w:sz w:val="22"/>
          <w:szCs w:val="22"/>
        </w:rPr>
        <w:t>Teiktini patvirtinamieji dokumentai [jeigu turite, pateikite konsultantų parengtas ataskaitų kopijas, tyrimus ir kitas į subrangos sutartį įeinančias veiklas, tokias kaip techninės užduotys (TU) ir paskelbti kvietimai teikti išorės paslaugas); (įskaitant paskelbtus kvietimus dalyvauti išorės paslaugų viešojo pirkimo konkursuose); politinio pobūdžio sprendimai (priimti tarybos arba valdybos) dėl konkursų pradėjimo arba bendrųjų sutarčių ir investicijų programos].</w:t>
      </w:r>
    </w:p>
    <w:p w:rsidR="00C77A67" w:rsidRPr="0033582F" w:rsidRDefault="00C77A67" w:rsidP="00C77A67">
      <w:pPr>
        <w:rPr>
          <w:rFonts w:ascii="Arial" w:hAnsi="Arial"/>
          <w:sz w:val="22"/>
          <w:szCs w:val="22"/>
        </w:rPr>
      </w:pPr>
    </w:p>
    <w:p w:rsidR="00C77A67" w:rsidRPr="0033582F" w:rsidRDefault="00C77A67" w:rsidP="00C77A67">
      <w:pPr>
        <w:numPr>
          <w:ilvl w:val="0"/>
          <w:numId w:val="12"/>
        </w:numPr>
        <w:tabs>
          <w:tab w:val="clear" w:pos="360"/>
          <w:tab w:val="num" w:pos="426"/>
        </w:tabs>
        <w:ind w:hanging="644"/>
        <w:rPr>
          <w:rFonts w:ascii="Arial" w:hAnsi="Arial"/>
          <w:sz w:val="22"/>
          <w:szCs w:val="22"/>
        </w:rPr>
      </w:pPr>
      <w:r w:rsidRPr="0033582F">
        <w:rPr>
          <w:rFonts w:ascii="Arial" w:hAnsi="Arial"/>
          <w:sz w:val="22"/>
          <w:szCs w:val="22"/>
        </w:rPr>
        <w:t>Išvados</w:t>
      </w:r>
    </w:p>
    <w:p w:rsidR="00C77A67" w:rsidRPr="0033582F" w:rsidRDefault="00C77A67" w:rsidP="00C77A67">
      <w:pPr>
        <w:ind w:left="426"/>
        <w:jc w:val="both"/>
        <w:rPr>
          <w:rFonts w:ascii="Arial" w:hAnsi="Arial"/>
          <w:sz w:val="22"/>
          <w:szCs w:val="22"/>
        </w:rPr>
      </w:pPr>
      <w:r w:rsidRPr="0033582F">
        <w:rPr>
          <w:rFonts w:ascii="Arial" w:hAnsi="Arial"/>
          <w:sz w:val="22"/>
          <w:szCs w:val="22"/>
        </w:rPr>
        <w:t>[Išmoktos pamokos ir artimiausi suplanuoti žingsniai įgyvendinant Investicijų programą perduodami vietinei valdžiai]</w:t>
      </w:r>
    </w:p>
    <w:p w:rsidR="00C77A67" w:rsidRPr="0033582F" w:rsidRDefault="00C77A67" w:rsidP="00C77A67">
      <w:pPr>
        <w:pBdr>
          <w:bottom w:val="single" w:sz="12" w:space="1" w:color="auto"/>
        </w:pBdr>
        <w:ind w:left="-284"/>
        <w:jc w:val="both"/>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ind w:hanging="284"/>
        <w:rPr>
          <w:rFonts w:ascii="Arial" w:hAnsi="Arial"/>
          <w:sz w:val="22"/>
          <w:szCs w:val="22"/>
        </w:rPr>
      </w:pPr>
      <w:r w:rsidRPr="0033582F">
        <w:rPr>
          <w:rFonts w:ascii="Arial" w:hAnsi="Arial"/>
          <w:sz w:val="22"/>
          <w:szCs w:val="22"/>
        </w:rPr>
        <w:t xml:space="preserve">Ataskaitos data: </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sectPr w:rsidR="00C77A67" w:rsidRPr="0033582F" w:rsidSect="00E1019A">
          <w:pgSz w:w="11906" w:h="16838" w:code="9"/>
          <w:pgMar w:top="1440" w:right="1418" w:bottom="964" w:left="1418" w:header="709" w:footer="510" w:gutter="0"/>
          <w:cols w:space="708"/>
          <w:docGrid w:linePitch="360"/>
        </w:sectPr>
      </w:pPr>
    </w:p>
    <w:p w:rsidR="00C77A67" w:rsidRPr="0033582F" w:rsidRDefault="00C77A67" w:rsidP="00C77A67">
      <w:pPr>
        <w:pStyle w:val="Antrat1"/>
        <w:jc w:val="center"/>
        <w:rPr>
          <w:bCs w:val="0"/>
          <w:noProof/>
          <w:snapToGrid w:val="0"/>
          <w:color w:val="000000"/>
          <w:szCs w:val="24"/>
          <w:lang w:val="lt-LT"/>
        </w:rPr>
      </w:pPr>
      <w:bookmarkStart w:id="43" w:name="_Toc486425155"/>
      <w:bookmarkStart w:id="44" w:name="_Toc486430140"/>
      <w:r w:rsidRPr="0033582F">
        <w:rPr>
          <w:bCs w:val="0"/>
          <w:noProof/>
          <w:snapToGrid w:val="0"/>
          <w:color w:val="000000"/>
          <w:szCs w:val="24"/>
          <w:lang w:val="lt-LT"/>
        </w:rPr>
        <w:lastRenderedPageBreak/>
        <w:t xml:space="preserve">V priedas: </w:t>
      </w:r>
      <w:bookmarkStart w:id="45" w:name="_Hlk486425166"/>
      <w:r w:rsidRPr="0033582F">
        <w:rPr>
          <w:bCs w:val="0"/>
          <w:noProof/>
          <w:snapToGrid w:val="0"/>
          <w:color w:val="000000"/>
          <w:szCs w:val="24"/>
          <w:lang w:val="lt-LT"/>
        </w:rPr>
        <w:t>Ex-ante komentarų apie didelės apimties subrangos sutarčių technines užduotis (TU) prašymo kriterijų forma</w:t>
      </w:r>
      <w:bookmarkEnd w:id="43"/>
      <w:bookmarkEnd w:id="44"/>
      <w:bookmarkEnd w:id="45"/>
    </w:p>
    <w:p w:rsidR="00C77A67" w:rsidRPr="0033582F" w:rsidRDefault="00C77A67" w:rsidP="00C77A67">
      <w:pPr>
        <w:shd w:val="clear" w:color="auto" w:fill="FFFFFF"/>
        <w:jc w:val="center"/>
        <w:rPr>
          <w:rFonts w:ascii="Arial" w:hAnsi="Arial"/>
          <w:b/>
          <w:bCs/>
          <w:i/>
          <w:color w:val="000000"/>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r w:rsidRPr="0033582F">
        <w:rPr>
          <w:rFonts w:ascii="Arial" w:hAnsi="Arial"/>
          <w:sz w:val="22"/>
          <w:szCs w:val="22"/>
        </w:rPr>
        <w:t>Įžanga:</w:t>
      </w:r>
    </w:p>
    <w:p w:rsidR="00C77A67" w:rsidRPr="0033582F" w:rsidRDefault="00C77A67" w:rsidP="00C77A67">
      <w:pPr>
        <w:rPr>
          <w:rFonts w:ascii="Arial" w:hAnsi="Arial"/>
          <w:sz w:val="22"/>
          <w:szCs w:val="22"/>
        </w:rPr>
      </w:pPr>
    </w:p>
    <w:p w:rsidR="00C77A67" w:rsidRPr="0033582F" w:rsidRDefault="00C77A67" w:rsidP="00C77A67">
      <w:pPr>
        <w:jc w:val="both"/>
        <w:rPr>
          <w:rFonts w:ascii="Arial" w:hAnsi="Arial"/>
          <w:sz w:val="22"/>
          <w:szCs w:val="22"/>
        </w:rPr>
      </w:pPr>
      <w:r w:rsidRPr="0033582F">
        <w:rPr>
          <w:rFonts w:ascii="Arial" w:hAnsi="Arial"/>
          <w:sz w:val="22"/>
          <w:szCs w:val="22"/>
        </w:rPr>
        <w:t>Jei Galutiniam paramos gavėjui kyla poreikis sudaryti paslaugų teikimo / subrangos išorės paslaugų sutartį, kurios vertė yra didesnė nei 209 000 Eur (be PVM), subrangos sutarties techninės užduotys turi būti prieinamos prieš EIB pateikiamus komentarus. Ši kriterijų forma turi būti tinkamai užpildyta ir išsiųsta EIB / „ELENA“ kartu su patvirtinančiais dokumentais (žr. apačioje). Bankas pateiks atsakymą į prašymą per penkiolika darbo dienų.</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r w:rsidRPr="0033582F">
        <w:rPr>
          <w:rFonts w:ascii="Arial" w:hAnsi="Arial"/>
          <w:sz w:val="22"/>
          <w:szCs w:val="22"/>
        </w:rPr>
        <w:t>Galutinio paramos gavėjo pavadinimas:</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r w:rsidRPr="0033582F">
        <w:rPr>
          <w:rFonts w:ascii="Arial" w:hAnsi="Arial"/>
          <w:sz w:val="22"/>
          <w:szCs w:val="22"/>
        </w:rPr>
        <w:t>Paslaugų rengimo paslaugų (PRP) pavadinimas:</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r w:rsidRPr="0033582F">
        <w:rPr>
          <w:rFonts w:ascii="Arial" w:hAnsi="Arial"/>
          <w:sz w:val="22"/>
          <w:szCs w:val="22"/>
        </w:rPr>
        <w:t>Nuoroda į „ELENA“ sutartį:</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numPr>
          <w:ilvl w:val="0"/>
          <w:numId w:val="11"/>
        </w:numPr>
        <w:rPr>
          <w:rFonts w:ascii="Arial" w:hAnsi="Arial"/>
          <w:sz w:val="22"/>
          <w:szCs w:val="22"/>
        </w:rPr>
      </w:pPr>
      <w:r>
        <w:rPr>
          <w:rFonts w:ascii="Arial" w:hAnsi="Arial"/>
          <w:sz w:val="22"/>
          <w:szCs w:val="22"/>
        </w:rPr>
        <w:t xml:space="preserve">Išorės vertinimo </w:t>
      </w:r>
      <w:r w:rsidRPr="0033582F">
        <w:rPr>
          <w:rFonts w:ascii="Arial" w:hAnsi="Arial"/>
          <w:sz w:val="22"/>
          <w:szCs w:val="22"/>
        </w:rPr>
        <w:t>/ subrangos sutarčių sudarymo priežastys</w:t>
      </w:r>
    </w:p>
    <w:p w:rsidR="00C77A67" w:rsidRPr="0033582F" w:rsidRDefault="00C77A67" w:rsidP="00C77A67">
      <w:pPr>
        <w:ind w:left="360"/>
        <w:rPr>
          <w:rFonts w:ascii="Arial" w:hAnsi="Arial"/>
          <w:sz w:val="22"/>
          <w:szCs w:val="22"/>
        </w:rPr>
      </w:pPr>
    </w:p>
    <w:p w:rsidR="00C77A67" w:rsidRPr="0033582F" w:rsidRDefault="00C77A67" w:rsidP="00C77A67">
      <w:pPr>
        <w:numPr>
          <w:ilvl w:val="0"/>
          <w:numId w:val="11"/>
        </w:numPr>
        <w:rPr>
          <w:rFonts w:ascii="Arial" w:hAnsi="Arial"/>
          <w:sz w:val="22"/>
          <w:szCs w:val="22"/>
        </w:rPr>
      </w:pPr>
      <w:r w:rsidRPr="0033582F">
        <w:rPr>
          <w:rFonts w:ascii="Arial" w:hAnsi="Arial"/>
          <w:sz w:val="22"/>
          <w:szCs w:val="22"/>
        </w:rPr>
        <w:t xml:space="preserve"> Trumpas atliktino darbo aprašas</w:t>
      </w:r>
    </w:p>
    <w:p w:rsidR="00C77A67" w:rsidRPr="0033582F" w:rsidRDefault="00C77A67" w:rsidP="00C77A67">
      <w:pPr>
        <w:rPr>
          <w:rFonts w:ascii="Arial" w:hAnsi="Arial"/>
          <w:sz w:val="22"/>
          <w:szCs w:val="22"/>
        </w:rPr>
      </w:pPr>
    </w:p>
    <w:p w:rsidR="00C77A67" w:rsidRPr="0033582F" w:rsidRDefault="00C77A67" w:rsidP="00C77A67">
      <w:pPr>
        <w:numPr>
          <w:ilvl w:val="0"/>
          <w:numId w:val="11"/>
        </w:numPr>
        <w:rPr>
          <w:rFonts w:ascii="Arial" w:hAnsi="Arial"/>
          <w:sz w:val="22"/>
          <w:szCs w:val="22"/>
        </w:rPr>
      </w:pPr>
      <w:r w:rsidRPr="0033582F">
        <w:rPr>
          <w:rFonts w:ascii="Arial" w:hAnsi="Arial"/>
          <w:sz w:val="22"/>
          <w:szCs w:val="22"/>
        </w:rPr>
        <w:t xml:space="preserve"> Numatoma paslaugų teikimo / subrangos sutarties vertė</w:t>
      </w:r>
    </w:p>
    <w:p w:rsidR="00C77A67" w:rsidRPr="0033582F" w:rsidRDefault="00C77A67" w:rsidP="00C77A67">
      <w:pPr>
        <w:tabs>
          <w:tab w:val="num" w:pos="360"/>
        </w:tabs>
        <w:rPr>
          <w:rFonts w:ascii="Arial" w:hAnsi="Arial"/>
          <w:sz w:val="22"/>
          <w:szCs w:val="22"/>
        </w:rPr>
      </w:pPr>
    </w:p>
    <w:p w:rsidR="00C77A67" w:rsidRPr="0033582F" w:rsidRDefault="00C77A67" w:rsidP="00C77A67">
      <w:pPr>
        <w:numPr>
          <w:ilvl w:val="0"/>
          <w:numId w:val="11"/>
        </w:numPr>
        <w:rPr>
          <w:rFonts w:ascii="Arial" w:hAnsi="Arial"/>
          <w:sz w:val="22"/>
          <w:szCs w:val="22"/>
        </w:rPr>
      </w:pPr>
      <w:r w:rsidRPr="0033582F">
        <w:rPr>
          <w:rFonts w:ascii="Arial" w:hAnsi="Arial"/>
          <w:sz w:val="22"/>
          <w:szCs w:val="22"/>
        </w:rPr>
        <w:t xml:space="preserve"> Planuojamas išorės paslaugų tvarkaraštis</w:t>
      </w:r>
    </w:p>
    <w:p w:rsidR="00C77A67" w:rsidRPr="0033582F" w:rsidRDefault="00C77A67" w:rsidP="00C77A67">
      <w:pPr>
        <w:rPr>
          <w:rFonts w:ascii="Arial" w:hAnsi="Arial"/>
          <w:sz w:val="22"/>
          <w:szCs w:val="22"/>
        </w:rPr>
      </w:pPr>
    </w:p>
    <w:p w:rsidR="00C77A67" w:rsidRPr="0033582F" w:rsidRDefault="00C77A67" w:rsidP="00C77A67">
      <w:pPr>
        <w:numPr>
          <w:ilvl w:val="0"/>
          <w:numId w:val="11"/>
        </w:numPr>
        <w:rPr>
          <w:rFonts w:ascii="Arial" w:hAnsi="Arial"/>
          <w:sz w:val="22"/>
          <w:szCs w:val="22"/>
        </w:rPr>
      </w:pPr>
      <w:r w:rsidRPr="0033582F">
        <w:rPr>
          <w:rFonts w:ascii="Arial" w:hAnsi="Arial"/>
          <w:sz w:val="22"/>
          <w:szCs w:val="22"/>
        </w:rPr>
        <w:t xml:space="preserve"> Patvirtinantys dokumentai</w:t>
      </w:r>
    </w:p>
    <w:p w:rsidR="00C77A67" w:rsidRPr="0033582F" w:rsidRDefault="00C77A67" w:rsidP="00C77A67">
      <w:pPr>
        <w:numPr>
          <w:ilvl w:val="1"/>
          <w:numId w:val="11"/>
        </w:numPr>
        <w:tabs>
          <w:tab w:val="clear" w:pos="1080"/>
          <w:tab w:val="num" w:pos="851"/>
        </w:tabs>
        <w:ind w:hanging="654"/>
        <w:rPr>
          <w:rFonts w:ascii="Arial" w:hAnsi="Arial"/>
          <w:sz w:val="22"/>
          <w:szCs w:val="22"/>
        </w:rPr>
      </w:pPr>
      <w:r w:rsidRPr="0033582F">
        <w:rPr>
          <w:rFonts w:ascii="Arial" w:hAnsi="Arial"/>
          <w:sz w:val="22"/>
          <w:szCs w:val="22"/>
        </w:rPr>
        <w:t>Techninės užduotys</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pPr>
      <w:r w:rsidRPr="0033582F">
        <w:rPr>
          <w:rFonts w:ascii="Arial" w:hAnsi="Arial"/>
          <w:sz w:val="22"/>
          <w:szCs w:val="22"/>
        </w:rPr>
        <w:t xml:space="preserve">Prašymo pateikimo data: </w:t>
      </w:r>
    </w:p>
    <w:p w:rsidR="00C77A67" w:rsidRPr="0033582F" w:rsidRDefault="00C77A67" w:rsidP="00C77A67">
      <w:pPr>
        <w:rPr>
          <w:rFonts w:ascii="Arial" w:hAnsi="Arial"/>
          <w:sz w:val="22"/>
          <w:szCs w:val="22"/>
        </w:rPr>
      </w:pPr>
    </w:p>
    <w:p w:rsidR="00C77A67" w:rsidRPr="0033582F" w:rsidRDefault="00C77A67" w:rsidP="00C77A67">
      <w:pPr>
        <w:rPr>
          <w:rFonts w:ascii="Arial" w:hAnsi="Arial"/>
          <w:sz w:val="22"/>
          <w:szCs w:val="22"/>
        </w:rPr>
        <w:sectPr w:rsidR="00C77A67" w:rsidRPr="0033582F" w:rsidSect="00E1019A">
          <w:headerReference w:type="default" r:id="rId33"/>
          <w:pgSz w:w="11906" w:h="16838"/>
          <w:pgMar w:top="1440" w:right="1588" w:bottom="1440" w:left="1588" w:header="709" w:footer="709" w:gutter="0"/>
          <w:cols w:space="708"/>
          <w:docGrid w:linePitch="360"/>
        </w:sectPr>
      </w:pPr>
    </w:p>
    <w:p w:rsidR="00C77A67" w:rsidRPr="0033582F" w:rsidRDefault="00C77A67" w:rsidP="00C77A67">
      <w:pPr>
        <w:pStyle w:val="Antrat1"/>
        <w:jc w:val="center"/>
        <w:rPr>
          <w:bCs w:val="0"/>
          <w:noProof/>
          <w:snapToGrid w:val="0"/>
          <w:color w:val="000000"/>
          <w:szCs w:val="24"/>
          <w:lang w:val="lt-LT"/>
        </w:rPr>
      </w:pPr>
      <w:bookmarkStart w:id="46" w:name="_Toc486425156"/>
      <w:bookmarkStart w:id="47" w:name="_Toc486430141"/>
      <w:r w:rsidRPr="0033582F">
        <w:rPr>
          <w:bCs w:val="0"/>
          <w:noProof/>
          <w:snapToGrid w:val="0"/>
          <w:color w:val="000000"/>
          <w:szCs w:val="24"/>
          <w:lang w:val="lt-LT"/>
        </w:rPr>
        <w:lastRenderedPageBreak/>
        <w:t>VI priedas:</w:t>
      </w:r>
      <w:bookmarkStart w:id="48" w:name="_Hlk486425215"/>
      <w:r w:rsidRPr="0033582F">
        <w:rPr>
          <w:bCs w:val="0"/>
          <w:noProof/>
          <w:snapToGrid w:val="0"/>
          <w:color w:val="000000"/>
          <w:szCs w:val="24"/>
          <w:lang w:val="lt-LT"/>
        </w:rPr>
        <w:t xml:space="preserve"> Nuoroda į „ELENA - Horizontas 2020“ finansavimą ir teisinės atsakomybės atsisakymas</w:t>
      </w:r>
      <w:bookmarkEnd w:id="46"/>
      <w:bookmarkEnd w:id="47"/>
      <w:bookmarkEnd w:id="48"/>
    </w:p>
    <w:p w:rsidR="00C77A67" w:rsidRPr="0033582F" w:rsidRDefault="00C77A67" w:rsidP="00C77A67"/>
    <w:p w:rsidR="00C77A67" w:rsidRPr="0033582F" w:rsidRDefault="00C77A67" w:rsidP="00C77A67">
      <w:pPr>
        <w:pStyle w:val="CM8"/>
        <w:jc w:val="both"/>
        <w:rPr>
          <w:lang w:val="lt-LT"/>
        </w:rPr>
      </w:pPr>
      <w:r w:rsidRPr="0033582F">
        <w:rPr>
          <w:lang w:val="lt-LT"/>
        </w:rPr>
        <w:t xml:space="preserve">„Horizontas 2020“ programos reklamjuostės rodymo taisyklės </w:t>
      </w:r>
    </w:p>
    <w:p w:rsidR="00C77A67" w:rsidRPr="0033582F" w:rsidRDefault="00C77A67" w:rsidP="00C77A67">
      <w:pPr>
        <w:pStyle w:val="Default"/>
        <w:rPr>
          <w:lang w:val="lt-LT" w:eastAsia="en-GB" w:bidi="ar-SA"/>
        </w:rPr>
      </w:pPr>
    </w:p>
    <w:p w:rsidR="00C77A67" w:rsidRPr="0033582F" w:rsidRDefault="00C77A67" w:rsidP="00C77A67">
      <w:pPr>
        <w:rPr>
          <w:rFonts w:ascii="Arial" w:hAnsi="Arial"/>
          <w:b/>
          <w:bCs/>
          <w:sz w:val="22"/>
          <w:szCs w:val="22"/>
        </w:rPr>
      </w:pPr>
      <w:r w:rsidRPr="0033582F">
        <w:rPr>
          <w:rFonts w:ascii="Arial" w:hAnsi="Arial"/>
          <w:b/>
          <w:bCs/>
          <w:sz w:val="22"/>
          <w:szCs w:val="22"/>
        </w:rPr>
        <w:t>Vaizdinio ženklo tapatumas</w:t>
      </w:r>
    </w:p>
    <w:p w:rsidR="00C77A67" w:rsidRPr="0033582F" w:rsidRDefault="00C77A67" w:rsidP="00C77A67">
      <w:pPr>
        <w:jc w:val="both"/>
        <w:rPr>
          <w:rFonts w:ascii="Arial" w:hAnsi="Arial"/>
          <w:bCs/>
          <w:sz w:val="22"/>
          <w:szCs w:val="22"/>
        </w:rPr>
      </w:pPr>
      <w:r w:rsidRPr="0033582F">
        <w:rPr>
          <w:rFonts w:ascii="Arial" w:hAnsi="Arial"/>
          <w:bCs/>
          <w:sz w:val="22"/>
          <w:szCs w:val="22"/>
        </w:rPr>
        <w:t xml:space="preserve">Europos Komisija pristatė bendrą vaizdinio ženklo tapatumą, kuris suteikia labiau atpažįstamą vaizdinį ženklą ir leidžia aiškiau perduoti idėjas bei sumažinti išlaidas. Atsižvelgiant į tai, ES programos turėtų palaipsniui atsisakyti naudojamų logotipų ir nekurti logotipų naujoms programoms. </w:t>
      </w:r>
    </w:p>
    <w:p w:rsidR="00C77A67" w:rsidRPr="0033582F" w:rsidRDefault="00C77A67" w:rsidP="00C77A67">
      <w:pPr>
        <w:spacing w:after="40"/>
        <w:jc w:val="both"/>
        <w:rPr>
          <w:rFonts w:ascii="Arial" w:hAnsi="Arial"/>
          <w:sz w:val="20"/>
          <w:szCs w:val="20"/>
        </w:rPr>
      </w:pPr>
    </w:p>
    <w:p w:rsidR="00C77A67" w:rsidRPr="0033582F" w:rsidRDefault="00C77A67" w:rsidP="00C77A67">
      <w:pPr>
        <w:jc w:val="both"/>
        <w:rPr>
          <w:rFonts w:ascii="Arial" w:hAnsi="Arial"/>
          <w:sz w:val="22"/>
          <w:szCs w:val="22"/>
        </w:rPr>
      </w:pPr>
      <w:r w:rsidRPr="0033582F">
        <w:rPr>
          <w:rFonts w:ascii="Arial" w:hAnsi="Arial"/>
          <w:sz w:val="22"/>
          <w:szCs w:val="22"/>
        </w:rPr>
        <w:t>Programų pavadinimai, pvz. „Horizontas 2020“, yra naudojami kaip žodiniai prekės ženklai, o jų naudojimas nėra siejamas su reglamentuojamaisiais vaizdiniais ženklais ar logotipais.</w:t>
      </w:r>
    </w:p>
    <w:p w:rsidR="00C77A67" w:rsidRPr="0033582F" w:rsidRDefault="00C77A67" w:rsidP="00C77A67">
      <w:pPr>
        <w:jc w:val="both"/>
        <w:rPr>
          <w:rFonts w:ascii="Arial" w:hAnsi="Arial"/>
          <w:sz w:val="22"/>
          <w:szCs w:val="22"/>
        </w:rPr>
      </w:pPr>
    </w:p>
    <w:p w:rsidR="00C77A67" w:rsidRPr="0033582F" w:rsidRDefault="00C77A67" w:rsidP="00C77A67">
      <w:pPr>
        <w:spacing w:after="40"/>
        <w:jc w:val="both"/>
        <w:rPr>
          <w:rFonts w:ascii="Arial" w:hAnsi="Arial"/>
          <w:sz w:val="20"/>
          <w:szCs w:val="20"/>
        </w:rPr>
      </w:pPr>
      <w:r w:rsidRPr="0033582F">
        <w:rPr>
          <w:rFonts w:ascii="Arial" w:hAnsi="Arial"/>
          <w:sz w:val="22"/>
          <w:szCs w:val="22"/>
        </w:rPr>
        <w:t>„Horizontas 2020“ Anotuoto pavyzdinio dotacijos susitarimo 38 straipsnis „Priemonės skatinimas – ES finansavimo žinomumas“ pateikia komunikacines gaires. Dokumentą rasite paspaudę nuorodą:</w:t>
      </w:r>
    </w:p>
    <w:p w:rsidR="00C77A67" w:rsidRPr="0033582F" w:rsidRDefault="008825F8" w:rsidP="00C77A67">
      <w:pPr>
        <w:jc w:val="both"/>
        <w:rPr>
          <w:rFonts w:ascii="Arial" w:hAnsi="Arial"/>
          <w:color w:val="1F497D"/>
          <w:sz w:val="20"/>
          <w:szCs w:val="20"/>
        </w:rPr>
      </w:pPr>
      <w:hyperlink r:id="rId34" w:history="1">
        <w:r w:rsidR="00C77A67" w:rsidRPr="0033582F">
          <w:rPr>
            <w:rStyle w:val="Hipersaitas"/>
            <w:rFonts w:ascii="Arial" w:hAnsi="Arial"/>
            <w:sz w:val="22"/>
          </w:rPr>
          <w:t>http://ec.europa.eu/research/participants/data/ref/h2020/grants_manual/amga/h2020-amga_en.pdf</w:t>
        </w:r>
      </w:hyperlink>
      <w:r w:rsidR="00C77A67" w:rsidRPr="0033582F">
        <w:rPr>
          <w:rFonts w:ascii="Arial" w:hAnsi="Arial"/>
          <w:color w:val="1F497D"/>
          <w:sz w:val="22"/>
          <w:szCs w:val="20"/>
        </w:rPr>
        <w:t xml:space="preserve"> </w:t>
      </w:r>
    </w:p>
    <w:p w:rsidR="00C77A67" w:rsidRPr="0033582F" w:rsidRDefault="00C77A67" w:rsidP="00C77A67">
      <w:pPr>
        <w:spacing w:after="40"/>
        <w:jc w:val="both"/>
        <w:rPr>
          <w:rFonts w:ascii="Arial" w:hAnsi="Arial"/>
          <w:sz w:val="20"/>
          <w:szCs w:val="20"/>
        </w:rPr>
      </w:pPr>
    </w:p>
    <w:p w:rsidR="00C77A67" w:rsidRPr="0033582F" w:rsidRDefault="00C77A67" w:rsidP="00C77A67">
      <w:pPr>
        <w:jc w:val="both"/>
        <w:rPr>
          <w:rFonts w:ascii="Arial" w:hAnsi="Arial"/>
          <w:sz w:val="22"/>
          <w:szCs w:val="22"/>
        </w:rPr>
      </w:pPr>
      <w:r w:rsidRPr="0033582F">
        <w:rPr>
          <w:rFonts w:ascii="Arial" w:hAnsi="Arial"/>
          <w:sz w:val="22"/>
          <w:szCs w:val="22"/>
        </w:rPr>
        <w:t>Teikdami informaciją ES finansavimo paramos gavėjai turi naudoti Europos emblemą kaip patvirtinimą, kad jiems buvo skirta parama pagal ES programas, greta jos įrašant „Bendrai finansavo ES „Horizontas 2020“ programa“.</w:t>
      </w:r>
    </w:p>
    <w:p w:rsidR="00C77A67" w:rsidRPr="0033582F" w:rsidRDefault="00C77A67" w:rsidP="00C77A67">
      <w:pPr>
        <w:spacing w:after="40"/>
        <w:jc w:val="both"/>
        <w:rPr>
          <w:rFonts w:ascii="Arial" w:hAnsi="Arial"/>
          <w:sz w:val="20"/>
          <w:szCs w:val="20"/>
        </w:rPr>
      </w:pPr>
    </w:p>
    <w:p w:rsidR="00C77A67" w:rsidRPr="0033582F" w:rsidRDefault="00C77A67" w:rsidP="00C77A67">
      <w:pPr>
        <w:jc w:val="both"/>
        <w:rPr>
          <w:rFonts w:ascii="Arial" w:hAnsi="Arial"/>
          <w:b/>
          <w:bCs/>
          <w:sz w:val="22"/>
          <w:szCs w:val="22"/>
        </w:rPr>
      </w:pPr>
      <w:r w:rsidRPr="0033582F">
        <w:rPr>
          <w:rFonts w:ascii="Arial" w:hAnsi="Arial"/>
          <w:b/>
          <w:bCs/>
          <w:sz w:val="22"/>
          <w:szCs w:val="22"/>
        </w:rPr>
        <w:t>ES emblema</w:t>
      </w:r>
    </w:p>
    <w:p w:rsidR="00C77A67" w:rsidRPr="0033582F" w:rsidRDefault="00C77A67" w:rsidP="00C77A67">
      <w:pPr>
        <w:jc w:val="both"/>
        <w:rPr>
          <w:rFonts w:ascii="Arial" w:hAnsi="Arial"/>
          <w:sz w:val="22"/>
          <w:szCs w:val="22"/>
        </w:rPr>
      </w:pPr>
      <w:r w:rsidRPr="0033582F">
        <w:rPr>
          <w:rFonts w:ascii="Arial" w:hAnsi="Arial"/>
          <w:sz w:val="22"/>
          <w:szCs w:val="22"/>
        </w:rPr>
        <w:t>ES programos pavadinimas (šiuo atveju „Horizontas 2020“) gali būti naudojamas kartu su ES emblema. Tačiau negalima kurti grafinių ženklų (t.y. logotipas) naudojant ES emblemą ir programos pavadinimą. Mažiausias ES emblemos aukštis – 1 cm.</w:t>
      </w:r>
    </w:p>
    <w:p w:rsidR="00C77A67" w:rsidRPr="0033582F" w:rsidRDefault="00C77A67" w:rsidP="00C77A67">
      <w:pPr>
        <w:jc w:val="both"/>
        <w:rPr>
          <w:rFonts w:ascii="Arial" w:hAnsi="Arial"/>
          <w:sz w:val="20"/>
          <w:szCs w:val="20"/>
        </w:rPr>
      </w:pPr>
    </w:p>
    <w:p w:rsidR="00C77A67" w:rsidRPr="0033582F" w:rsidRDefault="00C77A67" w:rsidP="00C77A67">
      <w:pPr>
        <w:pStyle w:val="CM10"/>
        <w:ind w:right="-91"/>
        <w:jc w:val="both"/>
        <w:rPr>
          <w:rFonts w:cs="Arial"/>
          <w:color w:val="000000"/>
          <w:sz w:val="22"/>
          <w:szCs w:val="22"/>
          <w:lang w:val="lt-LT"/>
        </w:rPr>
      </w:pPr>
      <w:r w:rsidRPr="0033582F">
        <w:rPr>
          <w:rFonts w:cs="Arial"/>
          <w:color w:val="000000"/>
          <w:sz w:val="22"/>
          <w:szCs w:val="22"/>
          <w:lang w:val="lt-LT"/>
        </w:rPr>
        <w:t>Naudojant ES emblemą elektroninėse svetainėse, susiekite ES emblemą ir „Horizontas 2020“ programos pavadinimą su ELENA internetine svetaine (</w:t>
      </w:r>
      <w:hyperlink r:id="rId35" w:history="1">
        <w:r w:rsidRPr="0033582F">
          <w:rPr>
            <w:rStyle w:val="Hipersaitas"/>
            <w:rFonts w:cs="Arial"/>
            <w:sz w:val="22"/>
            <w:szCs w:val="22"/>
            <w:lang w:val="lt-LT"/>
          </w:rPr>
          <w:t>www.eib.org/elena</w:t>
        </w:r>
      </w:hyperlink>
      <w:r w:rsidRPr="0033582F">
        <w:rPr>
          <w:rFonts w:cs="Arial"/>
          <w:color w:val="000000"/>
          <w:sz w:val="22"/>
          <w:szCs w:val="22"/>
          <w:lang w:val="lt-LT"/>
        </w:rPr>
        <w:t xml:space="preserve">). </w:t>
      </w:r>
    </w:p>
    <w:p w:rsidR="00C77A67" w:rsidRPr="0033582F" w:rsidRDefault="00C77A67" w:rsidP="00C77A67">
      <w:pPr>
        <w:pStyle w:val="Default"/>
        <w:jc w:val="both"/>
        <w:rPr>
          <w:sz w:val="20"/>
          <w:szCs w:val="20"/>
          <w:lang w:val="lt-LT" w:eastAsia="en-GB" w:bidi="ar-SA"/>
        </w:rPr>
      </w:pPr>
    </w:p>
    <w:p w:rsidR="00C77A67" w:rsidRPr="0033582F" w:rsidRDefault="00C77A67" w:rsidP="00C77A67">
      <w:pPr>
        <w:jc w:val="both"/>
        <w:rPr>
          <w:rFonts w:ascii="Arial" w:eastAsia="Calibri" w:hAnsi="Arial"/>
          <w:sz w:val="22"/>
          <w:szCs w:val="22"/>
        </w:rPr>
      </w:pPr>
      <w:r w:rsidRPr="0033582F">
        <w:rPr>
          <w:rFonts w:ascii="Arial" w:eastAsia="Calibri" w:hAnsi="Arial"/>
          <w:sz w:val="22"/>
          <w:szCs w:val="22"/>
        </w:rPr>
        <w:t>Daugiau informacijos apie vaizdinio ženklo tapatumą, visas ES emblemos versijas ir emblemos naudojimo taisykles rasite Europos Komisijos išleistose „Gairėse paramos gavėjams ir kitoms trečiosioms šalims“ adresu:</w:t>
      </w:r>
    </w:p>
    <w:p w:rsidR="00C77A67" w:rsidRPr="0033582F" w:rsidRDefault="008825F8" w:rsidP="00C77A67">
      <w:pPr>
        <w:pStyle w:val="Default"/>
        <w:rPr>
          <w:lang w:val="lt-LT"/>
        </w:rPr>
      </w:pPr>
      <w:hyperlink r:id="rId36" w:history="1">
        <w:r w:rsidR="00C77A67" w:rsidRPr="0033582F">
          <w:rPr>
            <w:rStyle w:val="Hipersaitas"/>
            <w:sz w:val="22"/>
            <w:szCs w:val="22"/>
            <w:lang w:val="lt-LT"/>
          </w:rPr>
          <w:t>http://ec.europa.eu/dgs/communication/services/visual_identity/pdf/use-emblem_en.pdf</w:t>
        </w:r>
      </w:hyperlink>
      <w:r w:rsidR="00C77A67" w:rsidRPr="0033582F">
        <w:rPr>
          <w:lang w:val="lt-LT"/>
        </w:rPr>
        <w:t xml:space="preserve"> </w:t>
      </w:r>
    </w:p>
    <w:p w:rsidR="00C77A67" w:rsidRPr="0033582F" w:rsidRDefault="00C77A67" w:rsidP="00C77A67">
      <w:pPr>
        <w:pStyle w:val="Default"/>
        <w:spacing w:line="253" w:lineRule="atLeast"/>
        <w:rPr>
          <w:sz w:val="20"/>
          <w:szCs w:val="20"/>
          <w:lang w:val="lt-LT"/>
        </w:rPr>
      </w:pPr>
    </w:p>
    <w:p w:rsidR="00C77A67" w:rsidRPr="0033582F" w:rsidRDefault="00C77A67" w:rsidP="00C77A67">
      <w:pPr>
        <w:pStyle w:val="Default"/>
        <w:spacing w:line="253" w:lineRule="atLeast"/>
        <w:rPr>
          <w:sz w:val="22"/>
          <w:szCs w:val="22"/>
          <w:lang w:val="lt-LT" w:eastAsia="en-GB" w:bidi="ar-SA"/>
        </w:rPr>
      </w:pPr>
      <w:r w:rsidRPr="0033582F">
        <w:rPr>
          <w:sz w:val="22"/>
          <w:szCs w:val="22"/>
          <w:lang w:val="lt-LT" w:eastAsia="en-GB" w:bidi="ar-SA"/>
        </w:rPr>
        <w:t xml:space="preserve">Pateikiami dažniausi emblemos naudojimo praktiniai pavyzdžiai: </w:t>
      </w:r>
    </w:p>
    <w:p w:rsidR="00C77A67" w:rsidRPr="0033582F" w:rsidRDefault="00C77A67" w:rsidP="00C77A67">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 xml:space="preserve">PRP svetainės: pateikite ES emblemą ir programos „Horizontas 2020“ pavadinimą kiekvieno puslapio antraštėje ar poraštėje, įskaitant ir </w:t>
      </w:r>
      <w:r w:rsidRPr="0033582F">
        <w:rPr>
          <w:sz w:val="22"/>
          <w:lang w:val="lt-LT"/>
        </w:rPr>
        <w:t xml:space="preserve">vidines valstybines interneto svetainių versijas bei teisinės atsakomybės atsisakymą pagrindinio puslapio apačioje. </w:t>
      </w:r>
    </w:p>
    <w:p w:rsidR="00C77A67" w:rsidRPr="0033582F" w:rsidRDefault="00C77A67" w:rsidP="00C77A67">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 xml:space="preserve">Ataskaitos / lankstinukai: naudokite PRP logotipą (jei taikoma), ES emblemą su programos „Horizontas 2020“ pavadinimu ir </w:t>
      </w:r>
      <w:r w:rsidRPr="0033582F">
        <w:rPr>
          <w:sz w:val="22"/>
          <w:lang w:val="lt-LT"/>
        </w:rPr>
        <w:t>teisinės atsakomybės atsisakymu</w:t>
      </w:r>
      <w:r w:rsidRPr="0033582F">
        <w:rPr>
          <w:sz w:val="22"/>
          <w:szCs w:val="22"/>
          <w:lang w:val="lt-LT"/>
        </w:rPr>
        <w:t>.</w:t>
      </w:r>
    </w:p>
    <w:p w:rsidR="00C77A67" w:rsidRPr="0033582F" w:rsidRDefault="00C77A67" w:rsidP="00C77A67">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 xml:space="preserve">Publikuojami straipsniai: straipsnio pabaigoje rekomenduojama pateikti trumpą prierašą, informuojantį, kad projektą bendrai finansuoja „Horizontas 2020“ programa. </w:t>
      </w:r>
    </w:p>
    <w:p w:rsidR="00C77A67" w:rsidRPr="0033582F" w:rsidRDefault="00C77A67" w:rsidP="00C77A67">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Skaidrės: skaidrėse pateikite institucijos ar įmonės logotipą ir ES emblemą su programos „Horizontas 2020“ pavadinimu, pvz., pirmoje skaidrėje, kurią pristatysite konferencijose, praktiniuose užsiėmimuose ir pan. renginiuose.</w:t>
      </w:r>
    </w:p>
    <w:p w:rsidR="00C77A67" w:rsidRPr="0033582F" w:rsidRDefault="00C77A67" w:rsidP="00C77A67">
      <w:pPr>
        <w:pStyle w:val="CM9"/>
        <w:jc w:val="both"/>
        <w:rPr>
          <w:rFonts w:cs="Arial"/>
          <w:color w:val="000000"/>
          <w:sz w:val="22"/>
          <w:szCs w:val="22"/>
          <w:lang w:val="lt-LT"/>
        </w:rPr>
      </w:pPr>
    </w:p>
    <w:p w:rsidR="00C77A67" w:rsidRPr="0033582F" w:rsidRDefault="00C77A67" w:rsidP="00C77A67">
      <w:pPr>
        <w:pStyle w:val="CM9"/>
        <w:spacing w:after="120" w:line="253" w:lineRule="atLeast"/>
        <w:jc w:val="both"/>
        <w:rPr>
          <w:rFonts w:cs="Arial"/>
          <w:color w:val="000000"/>
          <w:sz w:val="22"/>
          <w:szCs w:val="22"/>
          <w:lang w:val="lt-LT"/>
        </w:rPr>
      </w:pPr>
      <w:r w:rsidRPr="0033582F">
        <w:rPr>
          <w:rFonts w:cs="Arial"/>
          <w:color w:val="000000"/>
          <w:sz w:val="22"/>
          <w:szCs w:val="22"/>
          <w:lang w:val="lt-LT"/>
        </w:rPr>
        <w:t xml:space="preserve">Kilus klausimams apie su „ELENA“ programa remiamo Projekto rengimo paslaugomis susijusius leidinius ar norint gauti „Horizontas 2020“ programai sukurtą reklamjuostę, kreipkitės į „ELENA“ programos komandą. </w:t>
      </w:r>
    </w:p>
    <w:p w:rsidR="00C77A67" w:rsidRPr="0033582F" w:rsidRDefault="00C77A67" w:rsidP="00C77A67">
      <w:pPr>
        <w:pStyle w:val="CM9"/>
        <w:spacing w:after="120" w:line="253" w:lineRule="atLeast"/>
        <w:jc w:val="both"/>
        <w:rPr>
          <w:lang w:val="lt-LT"/>
        </w:rPr>
      </w:pPr>
      <w:r w:rsidRPr="0033582F">
        <w:rPr>
          <w:lang w:val="lt-LT"/>
        </w:rPr>
        <w:lastRenderedPageBreak/>
        <w:t>Tinkamos teisinės atsakomybės atsisakymo naudojimo gairės</w:t>
      </w:r>
    </w:p>
    <w:p w:rsidR="00C77A67" w:rsidRPr="0033582F" w:rsidRDefault="00C77A67" w:rsidP="00C77A67">
      <w:pPr>
        <w:pStyle w:val="CM10"/>
        <w:spacing w:line="253" w:lineRule="atLeast"/>
        <w:jc w:val="both"/>
        <w:rPr>
          <w:rFonts w:cs="Arial"/>
          <w:color w:val="000000"/>
          <w:sz w:val="22"/>
          <w:szCs w:val="22"/>
          <w:lang w:val="lt-LT"/>
        </w:rPr>
      </w:pPr>
    </w:p>
    <w:p w:rsidR="00C77A67" w:rsidRPr="0033582F" w:rsidRDefault="00C77A67" w:rsidP="00C77A67">
      <w:pPr>
        <w:pStyle w:val="CM10"/>
        <w:spacing w:line="253" w:lineRule="atLeast"/>
        <w:jc w:val="both"/>
        <w:rPr>
          <w:rFonts w:cs="Arial"/>
          <w:color w:val="000000"/>
          <w:sz w:val="22"/>
          <w:szCs w:val="22"/>
          <w:lang w:val="lt-LT"/>
        </w:rPr>
      </w:pPr>
      <w:r w:rsidRPr="0033582F">
        <w:rPr>
          <w:rFonts w:cs="Arial"/>
          <w:color w:val="000000"/>
          <w:sz w:val="22"/>
          <w:szCs w:val="22"/>
          <w:lang w:val="lt-LT"/>
        </w:rPr>
        <w:t>Be „Horizontas 2020“ programos prekės ženklo taip pat turite pateikti šią, ar bet kokią šioms Projekto rengimo paslaugoms ar kitam sietinam atvejui skirtą informaciją:</w:t>
      </w:r>
    </w:p>
    <w:p w:rsidR="00C77A67" w:rsidRPr="0033582F" w:rsidRDefault="00C77A67" w:rsidP="00C77A67">
      <w:pPr>
        <w:pStyle w:val="Default"/>
        <w:rPr>
          <w:lang w:val="lt-LT" w:eastAsia="en-GB" w:bidi="ar-SA"/>
        </w:rPr>
      </w:pPr>
    </w:p>
    <w:p w:rsidR="00C77A67" w:rsidRPr="0033582F" w:rsidRDefault="00C77A67" w:rsidP="00C77A67">
      <w:pPr>
        <w:pStyle w:val="CM8"/>
        <w:spacing w:after="362" w:line="253" w:lineRule="atLeast"/>
        <w:ind w:left="852" w:right="855"/>
        <w:jc w:val="both"/>
        <w:rPr>
          <w:rFonts w:cs="Arial"/>
          <w:i/>
          <w:iCs/>
          <w:color w:val="000000"/>
          <w:sz w:val="22"/>
          <w:szCs w:val="22"/>
          <w:lang w:val="lt-LT"/>
        </w:rPr>
      </w:pPr>
      <w:r w:rsidRPr="0033582F">
        <w:rPr>
          <w:rFonts w:cs="Arial"/>
          <w:i/>
          <w:iCs/>
          <w:color w:val="000000"/>
          <w:sz w:val="22"/>
          <w:szCs w:val="22"/>
          <w:lang w:val="lt-LT"/>
        </w:rPr>
        <w:t xml:space="preserve">Vienintelė atsakomybė už šio [tinklapio, leidinio ir t.t.] turinį tenka autoriams. Jis nebūtinai atspindi Europos Sąjungos nuomonę. Nei Europos investicijų bankas, nei Europos Komisija neatsako už jokį čia pateiktos informacijos naudojimą. </w:t>
      </w:r>
    </w:p>
    <w:p w:rsidR="00C77A67" w:rsidRPr="0033582F" w:rsidRDefault="00C77A67" w:rsidP="00C77A67">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 xml:space="preserve">The sole responsibility for the content of this [webpage, publication etc.] lies with the authors. It does not necessarily reflect the opinion of the European Union. Neither the European Investment Bank nor the European Commission are responsible for any use that may be made of the information contained therein. </w:t>
      </w:r>
    </w:p>
    <w:p w:rsidR="00C77A67" w:rsidRPr="0033582F" w:rsidRDefault="00C77A67" w:rsidP="00C77A67">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 xml:space="preserve">Le contenu de cette [page web, publication, etc.] n'engage que la responsabilité de son auteur et ne représente pas nécessairement l'opinion de l'Union européenne. Ni la Banque européenne d’Investissement ni la Commission européenne ne sont responsables de l'usage qui pourrait être fait des informations qui y figurent. </w:t>
      </w:r>
    </w:p>
    <w:p w:rsidR="00C77A67" w:rsidRPr="0033582F" w:rsidRDefault="00C77A67" w:rsidP="00C77A67">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 xml:space="preserve">Die alleinige Verantwortung für den Inhalt dieser [Webseite, Publikation usw.] liegt bei den AutorInnen. Sie gibt nicht unbedingt die Meinung der Europäischen Union wieder. Weder die Europäische Investitionsbank noch die Europäische Kommission übernehmen Verantwortung für jegliche Verwendung der darin enthaltenen Informationen. </w:t>
      </w:r>
    </w:p>
    <w:p w:rsidR="00C77A67" w:rsidRPr="0033582F" w:rsidRDefault="00C77A67" w:rsidP="00C77A67">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El contenido de esta [página web etc.] sólo compromete a su autor y no refleja necesariamente la opinión de la Unión Europea. Ni el Banco</w:t>
      </w:r>
      <w:r w:rsidRPr="0033582F">
        <w:rPr>
          <w:b/>
          <w:bCs/>
          <w:sz w:val="20"/>
          <w:szCs w:val="20"/>
          <w:lang w:val="lt-LT"/>
        </w:rPr>
        <w:t xml:space="preserve"> </w:t>
      </w:r>
      <w:r w:rsidRPr="0033582F">
        <w:rPr>
          <w:i/>
          <w:sz w:val="22"/>
          <w:szCs w:val="22"/>
          <w:lang w:val="lt-LT"/>
        </w:rPr>
        <w:t xml:space="preserve">Europeo de </w:t>
      </w:r>
      <w:r w:rsidRPr="0033582F">
        <w:rPr>
          <w:bCs/>
          <w:i/>
          <w:sz w:val="22"/>
          <w:szCs w:val="22"/>
          <w:lang w:val="lt-LT"/>
        </w:rPr>
        <w:t>Inversiones</w:t>
      </w:r>
      <w:r w:rsidRPr="0033582F">
        <w:rPr>
          <w:rFonts w:cs="Arial"/>
          <w:i/>
          <w:iCs/>
          <w:color w:val="000000"/>
          <w:sz w:val="22"/>
          <w:szCs w:val="22"/>
          <w:lang w:val="lt-LT"/>
        </w:rPr>
        <w:t xml:space="preserve"> ni la Comisión Europea son responsables de la utilización que se podrá dar a la información que figura en la misma. </w:t>
      </w:r>
    </w:p>
    <w:p w:rsidR="00C77A67" w:rsidRPr="0033582F" w:rsidRDefault="00C77A67" w:rsidP="00C77A67">
      <w:pPr>
        <w:pStyle w:val="CM10"/>
        <w:spacing w:after="240" w:line="253" w:lineRule="atLeast"/>
        <w:ind w:left="852"/>
        <w:jc w:val="both"/>
        <w:rPr>
          <w:rFonts w:cs="Arial"/>
          <w:color w:val="000000"/>
          <w:sz w:val="22"/>
          <w:szCs w:val="22"/>
          <w:lang w:val="lt-LT"/>
        </w:rPr>
      </w:pPr>
      <w:r w:rsidRPr="0033582F">
        <w:rPr>
          <w:rFonts w:cs="Arial"/>
          <w:i/>
          <w:iCs/>
          <w:color w:val="000000"/>
          <w:sz w:val="22"/>
          <w:szCs w:val="22"/>
          <w:lang w:val="lt-LT"/>
        </w:rPr>
        <w:t xml:space="preserve">(…) </w:t>
      </w:r>
    </w:p>
    <w:p w:rsidR="00C77A67" w:rsidRPr="0033582F" w:rsidRDefault="00C77A67" w:rsidP="00C77A67">
      <w:pPr>
        <w:pStyle w:val="CM6"/>
        <w:spacing w:after="485" w:line="253" w:lineRule="atLeast"/>
        <w:jc w:val="both"/>
        <w:rPr>
          <w:rFonts w:cs="Arial"/>
          <w:color w:val="000000"/>
          <w:sz w:val="22"/>
          <w:szCs w:val="22"/>
          <w:lang w:val="lt-LT"/>
        </w:rPr>
      </w:pPr>
      <w:r w:rsidRPr="0033582F">
        <w:rPr>
          <w:rFonts w:cs="Arial"/>
          <w:color w:val="000000"/>
          <w:sz w:val="22"/>
          <w:szCs w:val="22"/>
          <w:lang w:val="lt-LT"/>
        </w:rPr>
        <w:t>Šis teisinės atsakomybės atsisakymas gali būti pateiktas mažu šriftu, vietose, kurios yra mažiau matomos, pvz. svetainės apačioje, ar leidinių redakcinės informacijos skiltyje, nei tos, kurios yra naudojamos pagrindiniam logotipui pateikti. Svarbu, kad atsisakymas būtų patalpintas.</w:t>
      </w:r>
    </w:p>
    <w:p w:rsidR="00C77A67" w:rsidRPr="0033582F" w:rsidRDefault="00C77A67" w:rsidP="00C77A67">
      <w:pPr>
        <w:pStyle w:val="CM2"/>
        <w:jc w:val="both"/>
        <w:rPr>
          <w:rFonts w:cs="Arial"/>
          <w:color w:val="000000"/>
          <w:sz w:val="22"/>
          <w:szCs w:val="22"/>
          <w:lang w:val="lt-LT"/>
        </w:rPr>
      </w:pPr>
      <w:r w:rsidRPr="0033582F">
        <w:rPr>
          <w:rFonts w:cs="Arial"/>
          <w:color w:val="000000"/>
          <w:sz w:val="22"/>
          <w:szCs w:val="22"/>
          <w:lang w:val="lt-LT"/>
        </w:rPr>
        <w:t xml:space="preserve">„ELENA“ komanda yra pasiruošusi Jums padėti. </w:t>
      </w:r>
    </w:p>
    <w:p w:rsidR="00C77A67" w:rsidRPr="0033582F" w:rsidRDefault="008825F8" w:rsidP="00C77A67">
      <w:pPr>
        <w:pStyle w:val="CM2"/>
        <w:jc w:val="both"/>
        <w:rPr>
          <w:rFonts w:cs="Arial"/>
          <w:color w:val="000000"/>
          <w:sz w:val="22"/>
          <w:szCs w:val="22"/>
          <w:lang w:val="lt-LT"/>
        </w:rPr>
      </w:pPr>
      <w:hyperlink r:id="rId37" w:history="1">
        <w:r w:rsidR="00C77A67" w:rsidRPr="0033582F">
          <w:rPr>
            <w:rStyle w:val="Hipersaitas"/>
            <w:rFonts w:cs="Arial"/>
            <w:sz w:val="22"/>
            <w:szCs w:val="22"/>
            <w:lang w:val="lt-LT"/>
          </w:rPr>
          <w:t>elena@eib.org</w:t>
        </w:r>
      </w:hyperlink>
      <w:r w:rsidR="00C77A67" w:rsidRPr="0033582F">
        <w:rPr>
          <w:lang w:val="lt-LT"/>
        </w:rPr>
        <w:t xml:space="preserve"> </w:t>
      </w:r>
    </w:p>
    <w:p w:rsidR="00C77A67" w:rsidRPr="0033582F" w:rsidRDefault="00C77A67" w:rsidP="00C77A67">
      <w:pPr>
        <w:shd w:val="clear" w:color="auto" w:fill="FFFFFF"/>
        <w:jc w:val="both"/>
        <w:rPr>
          <w:rFonts w:ascii="Arial" w:hAnsi="Arial"/>
          <w:b/>
          <w:bCs/>
          <w:color w:val="000000"/>
          <w:sz w:val="28"/>
          <w:szCs w:val="28"/>
        </w:rPr>
        <w:sectPr w:rsidR="00C77A67" w:rsidRPr="0033582F" w:rsidSect="00E1019A">
          <w:headerReference w:type="default" r:id="rId38"/>
          <w:pgSz w:w="11906" w:h="16838"/>
          <w:pgMar w:top="1440" w:right="1588" w:bottom="1440" w:left="1588" w:header="709" w:footer="709" w:gutter="0"/>
          <w:cols w:space="708"/>
          <w:docGrid w:linePitch="360"/>
        </w:sectPr>
      </w:pPr>
    </w:p>
    <w:p w:rsidR="00C77A67" w:rsidRPr="0033582F" w:rsidRDefault="00C77A67" w:rsidP="00C77A67">
      <w:pPr>
        <w:pStyle w:val="Antrat1"/>
        <w:jc w:val="center"/>
        <w:rPr>
          <w:bCs w:val="0"/>
          <w:noProof/>
          <w:snapToGrid w:val="0"/>
          <w:color w:val="000000"/>
          <w:szCs w:val="24"/>
          <w:lang w:val="lt-LT"/>
        </w:rPr>
      </w:pPr>
      <w:r w:rsidRPr="0033582F">
        <w:rPr>
          <w:b w:val="0"/>
          <w:bCs w:val="0"/>
          <w:color w:val="000000"/>
          <w:sz w:val="28"/>
          <w:szCs w:val="28"/>
          <w:highlight w:val="yellow"/>
          <w:lang w:val="lt-LT" w:eastAsia="en-US"/>
        </w:rPr>
        <w:br w:type="page"/>
      </w:r>
      <w:r w:rsidRPr="0033582F">
        <w:rPr>
          <w:bCs w:val="0"/>
          <w:noProof/>
          <w:snapToGrid w:val="0"/>
          <w:color w:val="000000"/>
          <w:szCs w:val="24"/>
          <w:lang w:val="lt-LT"/>
        </w:rPr>
        <w:lastRenderedPageBreak/>
        <w:t xml:space="preserve"> </w:t>
      </w:r>
      <w:bookmarkStart w:id="49" w:name="_Toc486425157"/>
      <w:bookmarkStart w:id="50" w:name="_Toc486430142"/>
      <w:r w:rsidRPr="0033582F">
        <w:rPr>
          <w:bCs w:val="0"/>
          <w:noProof/>
          <w:snapToGrid w:val="0"/>
          <w:color w:val="000000"/>
          <w:szCs w:val="24"/>
          <w:lang w:val="lt-LT"/>
        </w:rPr>
        <w:t xml:space="preserve">VII priedas: </w:t>
      </w:r>
      <w:bookmarkStart w:id="51" w:name="_Hlk486425268"/>
      <w:r w:rsidRPr="0033582F">
        <w:rPr>
          <w:bCs w:val="0"/>
          <w:noProof/>
          <w:snapToGrid w:val="0"/>
          <w:color w:val="000000"/>
          <w:szCs w:val="24"/>
          <w:lang w:val="lt-LT"/>
        </w:rPr>
        <w:t>„ELENA” PRP informacinė lentelė</w:t>
      </w:r>
      <w:bookmarkEnd w:id="49"/>
      <w:bookmarkEnd w:id="50"/>
      <w:bookmarkEnd w:id="51"/>
    </w:p>
    <w:p w:rsidR="00C77A67" w:rsidRPr="0033582F" w:rsidRDefault="00C77A67" w:rsidP="00C77A67">
      <w:pPr>
        <w:rPr>
          <w:highlight w:val="yellow"/>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427"/>
      </w:tblGrid>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Vieta</w:t>
            </w:r>
          </w:p>
        </w:tc>
        <w:tc>
          <w:tcPr>
            <w:tcW w:w="6427" w:type="dxa"/>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Klaipėda, Lietuva</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Paramos gavėjas</w:t>
            </w:r>
          </w:p>
        </w:tc>
        <w:tc>
          <w:tcPr>
            <w:tcW w:w="6427" w:type="dxa"/>
            <w:shd w:val="clear" w:color="auto" w:fill="auto"/>
            <w:vAlign w:val="center"/>
          </w:tcPr>
          <w:p w:rsidR="00C77A67" w:rsidRPr="0033582F" w:rsidRDefault="00C77A67" w:rsidP="00716D13">
            <w:pPr>
              <w:spacing w:before="60" w:after="60"/>
              <w:rPr>
                <w:rFonts w:ascii="Arial" w:hAnsi="Arial" w:cs="Arial"/>
                <w:bCs/>
                <w:sz w:val="20"/>
                <w:szCs w:val="20"/>
              </w:rPr>
            </w:pPr>
            <w:r w:rsidRPr="0033582F">
              <w:rPr>
                <w:rFonts w:ascii="Arial" w:hAnsi="Arial" w:cs="Arial"/>
                <w:bCs/>
                <w:sz w:val="20"/>
                <w:szCs w:val="20"/>
              </w:rPr>
              <w:t>Klaipėdos miesto savivaldybės administracija</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Merų pakto iniciatyvą pasirašiusysis asmuo</w:t>
            </w:r>
          </w:p>
        </w:tc>
        <w:tc>
          <w:tcPr>
            <w:tcW w:w="6427" w:type="dxa"/>
            <w:shd w:val="clear" w:color="auto" w:fill="auto"/>
            <w:vAlign w:val="center"/>
          </w:tcPr>
          <w:p w:rsidR="00C77A67" w:rsidRPr="0033582F" w:rsidRDefault="00C77A67" w:rsidP="00716D13">
            <w:pPr>
              <w:spacing w:before="60" w:after="60"/>
              <w:rPr>
                <w:rFonts w:ascii="Arial" w:hAnsi="Arial"/>
                <w:bCs/>
                <w:color w:val="000000"/>
                <w:sz w:val="20"/>
                <w:szCs w:val="20"/>
              </w:rPr>
            </w:pPr>
            <w:r w:rsidRPr="0033582F">
              <w:rPr>
                <w:rFonts w:ascii="Arial" w:hAnsi="Arial"/>
                <w:bCs/>
                <w:color w:val="000000"/>
                <w:sz w:val="20"/>
                <w:szCs w:val="20"/>
              </w:rPr>
              <w:t>Nėra Merų pakto iniciatyvos narys</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Sektorius</w:t>
            </w:r>
          </w:p>
        </w:tc>
        <w:tc>
          <w:tcPr>
            <w:tcW w:w="6427" w:type="dxa"/>
            <w:shd w:val="clear" w:color="auto" w:fill="auto"/>
            <w:vAlign w:val="center"/>
          </w:tcPr>
          <w:p w:rsidR="00C77A67" w:rsidRPr="0033582F" w:rsidRDefault="00C77A67" w:rsidP="00716D13">
            <w:pPr>
              <w:spacing w:before="60" w:after="60"/>
              <w:rPr>
                <w:rFonts w:ascii="Arial" w:hAnsi="Arial"/>
                <w:bCs/>
                <w:color w:val="000000"/>
                <w:sz w:val="20"/>
                <w:szCs w:val="20"/>
              </w:rPr>
            </w:pPr>
            <w:r w:rsidRPr="0033582F">
              <w:rPr>
                <w:rFonts w:ascii="Arial" w:hAnsi="Arial"/>
                <w:bCs/>
                <w:color w:val="000000"/>
                <w:sz w:val="20"/>
                <w:szCs w:val="20"/>
              </w:rPr>
              <w:t>Miesto viešasis transportas</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bookmarkStart w:id="52" w:name="_Toc282679214"/>
            <w:r w:rsidRPr="0033582F">
              <w:rPr>
                <w:rFonts w:ascii="Arial" w:hAnsi="Arial"/>
                <w:sz w:val="20"/>
                <w:szCs w:val="20"/>
              </w:rPr>
              <w:t xml:space="preserve">Galutinė PRP kaina </w:t>
            </w:r>
            <w:bookmarkEnd w:id="52"/>
          </w:p>
        </w:tc>
        <w:tc>
          <w:tcPr>
            <w:tcW w:w="6427" w:type="dxa"/>
            <w:shd w:val="clear" w:color="auto" w:fill="auto"/>
            <w:vAlign w:val="center"/>
          </w:tcPr>
          <w:p w:rsidR="00C77A67" w:rsidRPr="0033582F" w:rsidRDefault="00C77A67" w:rsidP="00716D13">
            <w:pPr>
              <w:spacing w:before="60" w:after="60"/>
              <w:rPr>
                <w:rFonts w:ascii="Arial" w:hAnsi="Arial"/>
                <w:bCs/>
                <w:color w:val="000000"/>
                <w:sz w:val="20"/>
                <w:szCs w:val="20"/>
              </w:rPr>
            </w:pPr>
            <w:r w:rsidRPr="0033582F">
              <w:rPr>
                <w:rFonts w:ascii="Arial" w:hAnsi="Arial"/>
                <w:bCs/>
                <w:color w:val="000000"/>
                <w:sz w:val="20"/>
                <w:szCs w:val="20"/>
              </w:rPr>
              <w:t>675 700 EUR</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bookmarkStart w:id="53" w:name="_Toc282679215"/>
            <w:r w:rsidRPr="0033582F">
              <w:rPr>
                <w:rFonts w:ascii="Arial" w:hAnsi="Arial"/>
                <w:sz w:val="20"/>
                <w:szCs w:val="20"/>
              </w:rPr>
              <w:t xml:space="preserve">ELENA </w:t>
            </w:r>
            <w:bookmarkEnd w:id="53"/>
            <w:r w:rsidRPr="0033582F">
              <w:rPr>
                <w:rFonts w:ascii="Arial" w:hAnsi="Arial"/>
                <w:sz w:val="20"/>
                <w:szCs w:val="20"/>
              </w:rPr>
              <w:t>paramos suma</w:t>
            </w:r>
          </w:p>
        </w:tc>
        <w:tc>
          <w:tcPr>
            <w:tcW w:w="6427" w:type="dxa"/>
            <w:shd w:val="clear" w:color="auto" w:fill="auto"/>
            <w:vAlign w:val="center"/>
          </w:tcPr>
          <w:p w:rsidR="00C77A67" w:rsidRPr="0033582F" w:rsidRDefault="00C77A67" w:rsidP="00716D13">
            <w:pPr>
              <w:spacing w:before="60" w:after="60"/>
              <w:rPr>
                <w:rFonts w:ascii="Arial" w:hAnsi="Arial"/>
                <w:bCs/>
                <w:color w:val="000000"/>
                <w:sz w:val="20"/>
                <w:szCs w:val="20"/>
              </w:rPr>
            </w:pPr>
            <w:r w:rsidRPr="0033582F">
              <w:rPr>
                <w:rFonts w:ascii="Arial" w:hAnsi="Arial"/>
                <w:bCs/>
                <w:color w:val="000000"/>
                <w:sz w:val="20"/>
                <w:szCs w:val="20"/>
              </w:rPr>
              <w:t>608</w:t>
            </w:r>
            <w:r w:rsidRPr="0033582F">
              <w:t xml:space="preserve"> </w:t>
            </w:r>
            <w:r w:rsidRPr="0033582F">
              <w:rPr>
                <w:rFonts w:ascii="Arial" w:hAnsi="Arial"/>
                <w:bCs/>
                <w:color w:val="000000"/>
                <w:sz w:val="20"/>
                <w:szCs w:val="20"/>
              </w:rPr>
              <w:t>130 EUR</w:t>
            </w:r>
          </w:p>
        </w:tc>
      </w:tr>
      <w:tr w:rsidR="00C77A67" w:rsidRPr="0033582F" w:rsidTr="00716D13">
        <w:trPr>
          <w:trHeight w:val="800"/>
          <w:jc w:val="center"/>
        </w:trPr>
        <w:tc>
          <w:tcPr>
            <w:tcW w:w="2363" w:type="dxa"/>
            <w:shd w:val="clear" w:color="auto" w:fill="auto"/>
            <w:vAlign w:val="center"/>
          </w:tcPr>
          <w:p w:rsidR="00C77A67" w:rsidRPr="0033582F" w:rsidRDefault="00C77A67" w:rsidP="00716D13">
            <w:pPr>
              <w:rPr>
                <w:rFonts w:ascii="Arial" w:hAnsi="Arial"/>
                <w:sz w:val="20"/>
                <w:szCs w:val="20"/>
              </w:rPr>
            </w:pPr>
            <w:bookmarkStart w:id="54" w:name="_Toc282679216"/>
            <w:r w:rsidRPr="0033582F">
              <w:rPr>
                <w:rFonts w:ascii="Arial" w:hAnsi="Arial"/>
                <w:sz w:val="20"/>
                <w:szCs w:val="20"/>
              </w:rPr>
              <w:t>Projekto rengimo paslaugos (PRP)</w:t>
            </w:r>
            <w:bookmarkEnd w:id="54"/>
          </w:p>
          <w:p w:rsidR="00C77A67" w:rsidRPr="0033582F" w:rsidRDefault="00C77A67" w:rsidP="00716D13">
            <w:pPr>
              <w:rPr>
                <w:rFonts w:ascii="Arial" w:hAnsi="Arial"/>
                <w:sz w:val="20"/>
                <w:szCs w:val="20"/>
              </w:rPr>
            </w:pPr>
            <w:bookmarkStart w:id="55" w:name="_Toc282679217"/>
            <w:r w:rsidRPr="0033582F">
              <w:rPr>
                <w:rFonts w:ascii="Arial" w:hAnsi="Arial"/>
                <w:sz w:val="20"/>
                <w:szCs w:val="20"/>
              </w:rPr>
              <w:t>finansuojamos „ELENA</w:t>
            </w:r>
            <w:bookmarkEnd w:id="55"/>
            <w:r w:rsidRPr="0033582F">
              <w:rPr>
                <w:rFonts w:ascii="Arial" w:hAnsi="Arial"/>
                <w:sz w:val="20"/>
                <w:szCs w:val="20"/>
              </w:rPr>
              <w:t>“ priemonės</w:t>
            </w:r>
          </w:p>
        </w:tc>
        <w:tc>
          <w:tcPr>
            <w:tcW w:w="6427" w:type="dxa"/>
            <w:shd w:val="clear" w:color="auto" w:fill="auto"/>
            <w:vAlign w:val="center"/>
          </w:tcPr>
          <w:p w:rsidR="00C77A67" w:rsidRPr="0033582F" w:rsidRDefault="00C77A67" w:rsidP="00716D13">
            <w:pPr>
              <w:numPr>
                <w:ilvl w:val="0"/>
                <w:numId w:val="34"/>
              </w:numPr>
              <w:ind w:left="251" w:hanging="284"/>
              <w:jc w:val="both"/>
              <w:rPr>
                <w:rFonts w:ascii="Arial" w:hAnsi="Arial"/>
                <w:bCs/>
                <w:color w:val="000000"/>
                <w:sz w:val="20"/>
                <w:szCs w:val="20"/>
              </w:rPr>
            </w:pPr>
            <w:r w:rsidRPr="0033582F">
              <w:rPr>
                <w:rFonts w:ascii="Arial" w:hAnsi="Arial"/>
                <w:bCs/>
                <w:sz w:val="20"/>
                <w:szCs w:val="20"/>
              </w:rPr>
              <w:t>Galimybių studija, skirta</w:t>
            </w:r>
            <w:r w:rsidRPr="0033582F">
              <w:rPr>
                <w:rFonts w:ascii="Arial" w:hAnsi="Arial"/>
                <w:bCs/>
                <w:color w:val="000000"/>
                <w:sz w:val="20"/>
                <w:szCs w:val="20"/>
              </w:rPr>
              <w:t xml:space="preserve"> viešojo transporto sistemoms atnaujinti analizuojant įvairius įgyvendinamumo scenarijus ir galimą tramvajų ir elektrobusų diegimo sinergiją atsižvelgiant į energijos tiekimą ir naudojimą bei naujoms transporto priemonėms integruoti į esamą sistemą, įskaitant ir esamas pažangias transporto valdymo sistemas, bilietų pardavimo sistemą, keleivių informavimo sistemą ir numatomą biudžetą bei plano įgyvendinimo tvarkaraštį. Tyrime analizuojamas pagrindinis poveikis, pvz., energijos sunaudojimas, išmetamų teršalų kiekio sumažėjimas ir keleivių srautų pasiskirstymas.</w:t>
            </w:r>
          </w:p>
          <w:p w:rsidR="00C77A67" w:rsidRPr="0033582F" w:rsidRDefault="00C77A67" w:rsidP="00716D13">
            <w:pPr>
              <w:ind w:left="253"/>
              <w:jc w:val="both"/>
              <w:rPr>
                <w:rFonts w:ascii="Arial" w:hAnsi="Arial"/>
                <w:bCs/>
                <w:color w:val="000000"/>
                <w:sz w:val="20"/>
                <w:szCs w:val="20"/>
              </w:rPr>
            </w:pPr>
          </w:p>
          <w:p w:rsidR="00C77A67" w:rsidRPr="0033582F" w:rsidRDefault="00C77A67" w:rsidP="00716D13">
            <w:pPr>
              <w:numPr>
                <w:ilvl w:val="0"/>
                <w:numId w:val="33"/>
              </w:numPr>
              <w:ind w:left="251" w:hanging="251"/>
              <w:rPr>
                <w:rFonts w:ascii="Arial" w:hAnsi="Arial"/>
                <w:bCs/>
                <w:color w:val="000000"/>
                <w:sz w:val="20"/>
                <w:szCs w:val="20"/>
              </w:rPr>
            </w:pPr>
            <w:r w:rsidRPr="0033582F">
              <w:rPr>
                <w:rFonts w:ascii="Arial" w:hAnsi="Arial"/>
                <w:bCs/>
                <w:color w:val="000000"/>
                <w:sz w:val="20"/>
                <w:szCs w:val="20"/>
              </w:rPr>
              <w:t xml:space="preserve">Tramvajaus sistemos įrengimo konkurso strategija ir planas naudojant VPP metodą, įskaitant konkurso dokumentų, apimančių visus aktualius techninius, teisinius ir finansinius aspektus bei konkurso </w:t>
            </w:r>
            <w:r w:rsidRPr="0033582F">
              <w:rPr>
                <w:rFonts w:ascii="Arial" w:hAnsi="Arial"/>
                <w:bCs/>
                <w:sz w:val="20"/>
                <w:szCs w:val="20"/>
              </w:rPr>
              <w:t>gautų pasiūlymų</w:t>
            </w:r>
            <w:r w:rsidRPr="0033582F">
              <w:rPr>
                <w:rFonts w:ascii="Arial" w:hAnsi="Arial"/>
                <w:bCs/>
                <w:color w:val="000000"/>
                <w:sz w:val="20"/>
                <w:szCs w:val="20"/>
              </w:rPr>
              <w:t xml:space="preserve"> vertinimo modelį.</w:t>
            </w:r>
          </w:p>
          <w:p w:rsidR="00C77A67" w:rsidRPr="0033582F" w:rsidRDefault="00C77A67" w:rsidP="00716D13">
            <w:pPr>
              <w:jc w:val="both"/>
              <w:rPr>
                <w:rFonts w:ascii="Arial" w:hAnsi="Arial"/>
                <w:bCs/>
                <w:color w:val="000000"/>
                <w:sz w:val="20"/>
                <w:szCs w:val="20"/>
              </w:rPr>
            </w:pPr>
          </w:p>
          <w:p w:rsidR="00C77A67" w:rsidRPr="0033582F" w:rsidRDefault="00C77A67" w:rsidP="00716D13">
            <w:pPr>
              <w:numPr>
                <w:ilvl w:val="0"/>
                <w:numId w:val="33"/>
              </w:numPr>
              <w:ind w:left="251" w:hanging="251"/>
              <w:rPr>
                <w:rFonts w:ascii="Arial" w:hAnsi="Arial"/>
                <w:bCs/>
                <w:color w:val="000000"/>
                <w:sz w:val="20"/>
                <w:szCs w:val="20"/>
              </w:rPr>
            </w:pPr>
            <w:r w:rsidRPr="0033582F">
              <w:rPr>
                <w:rFonts w:ascii="Arial" w:hAnsi="Arial"/>
                <w:bCs/>
                <w:color w:val="000000"/>
                <w:sz w:val="20"/>
                <w:szCs w:val="20"/>
              </w:rPr>
              <w:t>Naujų elektrobusų pirkimo konkurso strategija ir planas, siekiant pakeisti dalį esamo dyzelinių autobusų parko.</w:t>
            </w:r>
          </w:p>
          <w:p w:rsidR="00C77A67" w:rsidRPr="0033582F" w:rsidRDefault="00C77A67" w:rsidP="00716D13">
            <w:pPr>
              <w:ind w:left="253"/>
              <w:jc w:val="both"/>
              <w:rPr>
                <w:rFonts w:ascii="Arial" w:hAnsi="Arial"/>
                <w:bCs/>
                <w:color w:val="000000"/>
                <w:sz w:val="20"/>
                <w:szCs w:val="20"/>
              </w:rPr>
            </w:pP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bookmarkStart w:id="56" w:name="_Toc282679224"/>
            <w:r w:rsidRPr="0033582F">
              <w:rPr>
                <w:rFonts w:ascii="Arial" w:hAnsi="Arial"/>
                <w:sz w:val="20"/>
                <w:szCs w:val="20"/>
              </w:rPr>
              <w:t xml:space="preserve">PRP įgyvendinimo laikotarpis </w:t>
            </w:r>
            <w:bookmarkEnd w:id="56"/>
          </w:p>
        </w:tc>
        <w:tc>
          <w:tcPr>
            <w:tcW w:w="6427" w:type="dxa"/>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2017 m. liepos 1d. – 2021 m. birželio 30 d.</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Investicijų programos aprašas</w:t>
            </w:r>
          </w:p>
        </w:tc>
        <w:tc>
          <w:tcPr>
            <w:tcW w:w="6427" w:type="dxa"/>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 xml:space="preserve">Elektrinio tramvajaus sistemos, kaip galutinio sprendimo, įskaitant infrastruktūros sistemą, stoteles, depą, riedmenis ir IT sistemas (ilgis – apytiksliai 10 km) įgyvendinimas. </w:t>
            </w:r>
          </w:p>
          <w:p w:rsidR="00C77A67" w:rsidRPr="0033582F" w:rsidRDefault="00C77A67" w:rsidP="00716D13">
            <w:pPr>
              <w:spacing w:before="60" w:after="60"/>
              <w:rPr>
                <w:rFonts w:ascii="Arial" w:hAnsi="Arial"/>
                <w:sz w:val="20"/>
                <w:szCs w:val="20"/>
              </w:rPr>
            </w:pPr>
          </w:p>
          <w:p w:rsidR="00C77A67" w:rsidRPr="0033582F" w:rsidRDefault="00C77A67" w:rsidP="00716D13">
            <w:pPr>
              <w:spacing w:before="60" w:after="60"/>
              <w:rPr>
                <w:rFonts w:ascii="Arial" w:hAnsi="Arial"/>
                <w:sz w:val="20"/>
                <w:szCs w:val="20"/>
              </w:rPr>
            </w:pPr>
            <w:r w:rsidRPr="0033582F">
              <w:rPr>
                <w:rFonts w:ascii="Arial" w:hAnsi="Arial"/>
                <w:sz w:val="20"/>
                <w:szCs w:val="20"/>
              </w:rPr>
              <w:t>Miesto transporto autobusų parko pertvarka, papildant 6 naujais elektriniais autobusais ir įkrovimo infrastruktūromis.</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 xml:space="preserve">Sutelkiamos investicijos </w:t>
            </w:r>
          </w:p>
        </w:tc>
        <w:tc>
          <w:tcPr>
            <w:tcW w:w="6427" w:type="dxa"/>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86,3 mln. Eur</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bCs/>
                <w:i/>
                <w:color w:val="000000"/>
                <w:sz w:val="20"/>
                <w:szCs w:val="20"/>
              </w:rPr>
            </w:pPr>
            <w:r w:rsidRPr="0033582F">
              <w:rPr>
                <w:rFonts w:ascii="Arial" w:hAnsi="Arial"/>
                <w:bCs/>
                <w:color w:val="000000"/>
                <w:sz w:val="20"/>
                <w:szCs w:val="20"/>
              </w:rPr>
              <w:t>Investicijų programos įgyvendinimo aprašas</w:t>
            </w:r>
          </w:p>
        </w:tc>
        <w:tc>
          <w:tcPr>
            <w:tcW w:w="6427" w:type="dxa"/>
            <w:shd w:val="clear" w:color="auto" w:fill="auto"/>
            <w:vAlign w:val="center"/>
          </w:tcPr>
          <w:p w:rsidR="00C77A67" w:rsidRPr="0033582F" w:rsidRDefault="00C77A67" w:rsidP="00716D13">
            <w:pPr>
              <w:spacing w:before="60" w:after="60"/>
              <w:rPr>
                <w:rFonts w:ascii="Arial" w:hAnsi="Arial"/>
                <w:sz w:val="20"/>
                <w:szCs w:val="20"/>
              </w:rPr>
            </w:pP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Numatomi rezultatai</w:t>
            </w:r>
          </w:p>
        </w:tc>
        <w:tc>
          <w:tcPr>
            <w:tcW w:w="6427" w:type="dxa"/>
            <w:shd w:val="clear" w:color="auto" w:fill="auto"/>
            <w:vAlign w:val="center"/>
          </w:tcPr>
          <w:p w:rsidR="00C77A67" w:rsidRPr="0033582F" w:rsidRDefault="00C77A67" w:rsidP="00716D13">
            <w:pPr>
              <w:rPr>
                <w:rFonts w:ascii="Arial" w:hAnsi="Arial" w:cs="Arial"/>
                <w:sz w:val="20"/>
                <w:szCs w:val="20"/>
              </w:rPr>
            </w:pPr>
            <w:r w:rsidRPr="0033582F">
              <w:rPr>
                <w:rFonts w:ascii="Arial" w:hAnsi="Arial" w:cs="Arial"/>
                <w:sz w:val="20"/>
                <w:szCs w:val="20"/>
              </w:rPr>
              <w:t>Įgyvendinus projektą, bendri numatyti rezultatai:</w:t>
            </w:r>
          </w:p>
          <w:p w:rsidR="00C77A67" w:rsidRPr="0033582F" w:rsidRDefault="00C77A67" w:rsidP="00716D13">
            <w:pPr>
              <w:ind w:left="253" w:hanging="253"/>
              <w:rPr>
                <w:rFonts w:ascii="Arial" w:hAnsi="Arial"/>
                <w:i/>
                <w:sz w:val="20"/>
                <w:szCs w:val="20"/>
              </w:rPr>
            </w:pPr>
          </w:p>
          <w:p w:rsidR="00C77A67" w:rsidRPr="0033582F" w:rsidRDefault="00C77A67" w:rsidP="00716D13">
            <w:pPr>
              <w:tabs>
                <w:tab w:val="left" w:pos="1276"/>
              </w:tabs>
              <w:jc w:val="both"/>
              <w:rPr>
                <w:rFonts w:ascii="Arial" w:hAnsi="Arial" w:cs="Arial"/>
                <w:sz w:val="20"/>
                <w:szCs w:val="20"/>
              </w:rPr>
            </w:pPr>
            <w:r w:rsidRPr="0033582F">
              <w:rPr>
                <w:rFonts w:ascii="Arial" w:hAnsi="Arial" w:cs="Arial"/>
                <w:sz w:val="20"/>
                <w:szCs w:val="20"/>
              </w:rPr>
              <w:t>CO2 sumažinimas – bendras metinis sumažinimas 2 604 CO2 ekv. t.</w:t>
            </w:r>
          </w:p>
          <w:p w:rsidR="00C77A67" w:rsidRPr="0033582F" w:rsidRDefault="00C77A67" w:rsidP="00716D13">
            <w:pPr>
              <w:tabs>
                <w:tab w:val="left" w:pos="1276"/>
              </w:tabs>
              <w:jc w:val="both"/>
              <w:rPr>
                <w:rFonts w:ascii="Arial" w:hAnsi="Arial" w:cs="Arial"/>
                <w:sz w:val="20"/>
                <w:szCs w:val="20"/>
              </w:rPr>
            </w:pPr>
            <w:r w:rsidRPr="0033582F">
              <w:rPr>
                <w:rFonts w:ascii="Arial" w:hAnsi="Arial" w:cs="Arial"/>
                <w:sz w:val="20"/>
                <w:szCs w:val="20"/>
              </w:rPr>
              <w:lastRenderedPageBreak/>
              <w:t>NOx sumažinimas – bendras metinis sumažinimas 19,25 t</w:t>
            </w:r>
          </w:p>
          <w:p w:rsidR="00C77A67" w:rsidRPr="0033582F" w:rsidRDefault="00C77A67" w:rsidP="00716D13">
            <w:pPr>
              <w:tabs>
                <w:tab w:val="left" w:pos="1276"/>
              </w:tabs>
              <w:ind w:left="253" w:hanging="253"/>
              <w:jc w:val="both"/>
              <w:rPr>
                <w:rFonts w:ascii="Arial" w:hAnsi="Arial" w:cs="Arial"/>
                <w:sz w:val="20"/>
                <w:szCs w:val="20"/>
              </w:rPr>
            </w:pPr>
          </w:p>
          <w:p w:rsidR="00C77A67" w:rsidRPr="0033582F" w:rsidRDefault="00C77A67" w:rsidP="00716D13">
            <w:pPr>
              <w:tabs>
                <w:tab w:val="left" w:pos="1276"/>
              </w:tabs>
              <w:jc w:val="both"/>
              <w:rPr>
                <w:rFonts w:ascii="Arial" w:hAnsi="Arial" w:cs="Arial"/>
                <w:sz w:val="20"/>
                <w:szCs w:val="20"/>
              </w:rPr>
            </w:pPr>
            <w:r w:rsidRPr="0033582F">
              <w:rPr>
                <w:rFonts w:ascii="Arial" w:hAnsi="Arial"/>
                <w:sz w:val="20"/>
                <w:szCs w:val="20"/>
              </w:rPr>
              <w:t>Keleivių srautų paskirstymo atžvilgiu 37 % keliauja viešuoju transportu (autobusais), 63 % asmeniniu transportu (automobiliais). Autobusai sudaro 2 % visų transporto priemonių, o asmeniniai automobiliai ar furgonai – 93 %. Ateityje miesto transporto keleivių paskirstymas bus analizuojamas ir įvertinamas kaip projekto galimybių studijos dalis.</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bookmarkStart w:id="57" w:name="_Toc282679230"/>
            <w:r w:rsidRPr="0033582F">
              <w:rPr>
                <w:rFonts w:ascii="Arial" w:hAnsi="Arial"/>
                <w:sz w:val="20"/>
                <w:szCs w:val="20"/>
              </w:rPr>
              <w:lastRenderedPageBreak/>
              <w:t>Sverto koeficientas (mažiausiai 10)</w:t>
            </w:r>
            <w:bookmarkEnd w:id="57"/>
          </w:p>
        </w:tc>
        <w:tc>
          <w:tcPr>
            <w:tcW w:w="6427" w:type="dxa"/>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142</w:t>
            </w:r>
          </w:p>
        </w:tc>
      </w:tr>
      <w:tr w:rsidR="00C77A67" w:rsidRPr="0033582F" w:rsidTr="00716D13">
        <w:trPr>
          <w:trHeight w:val="690"/>
          <w:jc w:val="center"/>
        </w:trPr>
        <w:tc>
          <w:tcPr>
            <w:tcW w:w="2363" w:type="dxa"/>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Rinkos replikacijos potencialas</w:t>
            </w:r>
          </w:p>
        </w:tc>
        <w:tc>
          <w:tcPr>
            <w:tcW w:w="6427" w:type="dxa"/>
            <w:shd w:val="clear" w:color="auto" w:fill="auto"/>
            <w:vAlign w:val="center"/>
          </w:tcPr>
          <w:p w:rsidR="00C77A67" w:rsidRPr="0033582F" w:rsidRDefault="00C77A67" w:rsidP="00716D13">
            <w:pPr>
              <w:spacing w:after="120"/>
              <w:jc w:val="both"/>
              <w:rPr>
                <w:rFonts w:ascii="Arial" w:hAnsi="Arial"/>
                <w:sz w:val="20"/>
                <w:szCs w:val="20"/>
              </w:rPr>
            </w:pPr>
            <w:r w:rsidRPr="0033582F">
              <w:rPr>
                <w:rFonts w:ascii="Arial" w:hAnsi="Arial"/>
                <w:sz w:val="20"/>
                <w:szCs w:val="20"/>
              </w:rPr>
              <w:t>Panašaus dydžio ir struktūros ES miestų, kurie, norėdami pagerinti miesto viešąjį transportą pagal tvarios plėtros dėsnius, susiduria su panašiomis problemomis, atvejai įrodo, jog projektas turi didelį rinkos replikacijos potencialą. Rytų Europa turi didelį potencialą pakeisti dabartinį dyzelinių autobusų parką tvariomis viešojo transporto priemonėmis, pavyzdžiui, tramvajais ar alternatyviaisiais degalais varomais autobusais, todėl šio projekto sprendiniai bei įgyta patirtis gali būti atkartota. Be to, VPP metodo naudojimas konkurso ir sutarčių valdyme gali būti atkartotas rengiant kitus ES projektus.</w:t>
            </w:r>
          </w:p>
        </w:tc>
      </w:tr>
      <w:tr w:rsidR="00C77A67" w:rsidRPr="0033582F" w:rsidTr="00716D13">
        <w:trPr>
          <w:trHeight w:val="690"/>
          <w:jc w:val="center"/>
        </w:trPr>
        <w:tc>
          <w:tcPr>
            <w:tcW w:w="2363" w:type="dxa"/>
            <w:tcBorders>
              <w:bottom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Statusas</w:t>
            </w:r>
          </w:p>
        </w:tc>
        <w:tc>
          <w:tcPr>
            <w:tcW w:w="6427" w:type="dxa"/>
            <w:tcBorders>
              <w:bottom w:val="single" w:sz="4" w:space="0" w:color="auto"/>
            </w:tcBorders>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Patvirtintas</w:t>
            </w:r>
          </w:p>
        </w:tc>
      </w:tr>
      <w:tr w:rsidR="00C77A67" w:rsidRPr="0033582F" w:rsidTr="00716D13">
        <w:trPr>
          <w:trHeight w:val="690"/>
          <w:jc w:val="center"/>
        </w:trPr>
        <w:tc>
          <w:tcPr>
            <w:tcW w:w="2363" w:type="dxa"/>
            <w:tcBorders>
              <w:bottom w:val="single" w:sz="4" w:space="0" w:color="auto"/>
            </w:tcBorders>
            <w:shd w:val="clear" w:color="auto" w:fill="auto"/>
            <w:vAlign w:val="center"/>
          </w:tcPr>
          <w:p w:rsidR="00C77A67" w:rsidRPr="0033582F" w:rsidRDefault="00C77A67" w:rsidP="00716D13">
            <w:pPr>
              <w:rPr>
                <w:rFonts w:ascii="Arial" w:hAnsi="Arial"/>
                <w:sz w:val="20"/>
                <w:szCs w:val="20"/>
              </w:rPr>
            </w:pPr>
            <w:r w:rsidRPr="0033582F">
              <w:rPr>
                <w:rFonts w:ascii="Arial" w:hAnsi="Arial"/>
                <w:sz w:val="20"/>
                <w:szCs w:val="20"/>
              </w:rPr>
              <w:t>Paramos gavėjo kontaktinis asmuo</w:t>
            </w:r>
          </w:p>
        </w:tc>
        <w:tc>
          <w:tcPr>
            <w:tcW w:w="6427" w:type="dxa"/>
            <w:tcBorders>
              <w:bottom w:val="single" w:sz="4" w:space="0" w:color="auto"/>
            </w:tcBorders>
            <w:shd w:val="clear" w:color="auto" w:fill="auto"/>
            <w:vAlign w:val="center"/>
          </w:tcPr>
          <w:p w:rsidR="00C77A67" w:rsidRPr="0033582F" w:rsidRDefault="00C77A67" w:rsidP="00716D13">
            <w:pPr>
              <w:spacing w:before="60" w:after="60"/>
              <w:rPr>
                <w:rFonts w:ascii="Arial" w:hAnsi="Arial"/>
                <w:sz w:val="20"/>
                <w:szCs w:val="20"/>
              </w:rPr>
            </w:pPr>
            <w:r w:rsidRPr="0033582F">
              <w:rPr>
                <w:rFonts w:ascii="Arial" w:hAnsi="Arial"/>
                <w:sz w:val="20"/>
                <w:szCs w:val="20"/>
              </w:rPr>
              <w:t>Saulius Budinas, Klaipėdos miesto savivaldybės administracijos direktorius – saulius.budinas@klaipeda.lt</w:t>
            </w:r>
          </w:p>
        </w:tc>
      </w:tr>
    </w:tbl>
    <w:p w:rsidR="00C77A67" w:rsidRPr="0033582F" w:rsidRDefault="00C77A67" w:rsidP="00C77A67">
      <w:pPr>
        <w:jc w:val="both"/>
        <w:rPr>
          <w:rFonts w:ascii="Arial" w:hAnsi="Arial"/>
          <w:sz w:val="22"/>
          <w:szCs w:val="22"/>
        </w:rPr>
      </w:pPr>
    </w:p>
    <w:p w:rsidR="00C77A67" w:rsidRPr="0033582F" w:rsidRDefault="00C77A67" w:rsidP="00C77A67">
      <w:pPr>
        <w:jc w:val="both"/>
        <w:rPr>
          <w:rFonts w:ascii="Arial" w:hAnsi="Arial"/>
          <w:sz w:val="22"/>
          <w:szCs w:val="22"/>
        </w:rPr>
        <w:sectPr w:rsidR="00C77A67" w:rsidRPr="0033582F" w:rsidSect="006508AC">
          <w:headerReference w:type="default" r:id="rId39"/>
          <w:type w:val="continuous"/>
          <w:pgSz w:w="11906" w:h="16838"/>
          <w:pgMar w:top="1440" w:right="1588" w:bottom="1440" w:left="1588" w:header="709" w:footer="709" w:gutter="0"/>
          <w:cols w:space="708"/>
          <w:docGrid w:linePitch="360"/>
        </w:sectPr>
      </w:pPr>
    </w:p>
    <w:p w:rsidR="00C77A67" w:rsidRPr="0033582F" w:rsidRDefault="00C77A67" w:rsidP="00C77A67">
      <w:pPr>
        <w:pStyle w:val="Antrat1"/>
        <w:jc w:val="center"/>
        <w:rPr>
          <w:bCs w:val="0"/>
          <w:noProof/>
          <w:snapToGrid w:val="0"/>
          <w:color w:val="000000"/>
          <w:szCs w:val="24"/>
          <w:lang w:val="lt-LT"/>
        </w:rPr>
      </w:pPr>
      <w:bookmarkStart w:id="58" w:name="_Toc486425158"/>
      <w:bookmarkStart w:id="59" w:name="_Toc486430143"/>
      <w:r w:rsidRPr="0033582F">
        <w:rPr>
          <w:bCs w:val="0"/>
          <w:noProof/>
          <w:snapToGrid w:val="0"/>
          <w:color w:val="000000"/>
          <w:szCs w:val="24"/>
          <w:lang w:val="lt-LT"/>
        </w:rPr>
        <w:lastRenderedPageBreak/>
        <w:t xml:space="preserve">VIII priedas: </w:t>
      </w:r>
      <w:bookmarkStart w:id="60" w:name="_Hlk486425243"/>
      <w:r w:rsidRPr="0033582F">
        <w:rPr>
          <w:bCs w:val="0"/>
          <w:noProof/>
          <w:snapToGrid w:val="0"/>
          <w:color w:val="000000"/>
          <w:szCs w:val="24"/>
          <w:lang w:val="lt-LT"/>
        </w:rPr>
        <w:t>EIB pirkimų vadovas</w:t>
      </w:r>
      <w:bookmarkEnd w:id="58"/>
      <w:bookmarkEnd w:id="59"/>
      <w:bookmarkEnd w:id="60"/>
    </w:p>
    <w:p w:rsidR="00C77A67" w:rsidRPr="0033582F" w:rsidRDefault="00C77A67" w:rsidP="00C77A67"/>
    <w:p w:rsidR="00C77A67" w:rsidRPr="0033582F" w:rsidRDefault="00C77A67" w:rsidP="00C77A67">
      <w:pPr>
        <w:rPr>
          <w:rFonts w:ascii="Arial" w:hAnsi="Arial"/>
          <w:sz w:val="20"/>
          <w:szCs w:val="20"/>
        </w:rPr>
      </w:pPr>
      <w:r w:rsidRPr="0033582F">
        <w:rPr>
          <w:rFonts w:ascii="Arial" w:hAnsi="Arial"/>
          <w:noProof/>
          <w:sz w:val="20"/>
          <w:szCs w:val="20"/>
          <w:lang w:eastAsia="lt-LT"/>
        </w:rPr>
        <mc:AlternateContent>
          <mc:Choice Requires="wps">
            <w:drawing>
              <wp:anchor distT="0" distB="0" distL="114300" distR="114300" simplePos="0" relativeHeight="251661312" behindDoc="0" locked="0" layoutInCell="1" allowOverlap="1" wp14:anchorId="043CB8B8" wp14:editId="28871D0C">
                <wp:simplePos x="0" y="0"/>
                <wp:positionH relativeFrom="column">
                  <wp:posOffset>4263390</wp:posOffset>
                </wp:positionH>
                <wp:positionV relativeFrom="paragraph">
                  <wp:posOffset>7057390</wp:posOffset>
                </wp:positionV>
                <wp:extent cx="1153160" cy="476885"/>
                <wp:effectExtent l="4445" t="0" r="4445" b="63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67" w:rsidRPr="00C4267A" w:rsidRDefault="00C77A67" w:rsidP="00C77A67">
                            <w:pPr>
                              <w:rPr>
                                <w:b/>
                                <w:color w:val="2F5496"/>
                                <w:sz w:val="16"/>
                                <w:szCs w:val="16"/>
                              </w:rPr>
                            </w:pPr>
                            <w:r w:rsidRPr="00C4267A">
                              <w:rPr>
                                <w:b/>
                                <w:color w:val="2F5496"/>
                                <w:sz w:val="16"/>
                                <w:szCs w:val="16"/>
                              </w:rPr>
                              <w:t xml:space="preserve">Europos </w:t>
                            </w:r>
                          </w:p>
                          <w:p w:rsidR="00C77A67" w:rsidRPr="00C4267A" w:rsidRDefault="00C77A67" w:rsidP="00C77A67">
                            <w:pPr>
                              <w:rPr>
                                <w:b/>
                                <w:color w:val="2F5496"/>
                                <w:sz w:val="16"/>
                                <w:szCs w:val="16"/>
                              </w:rPr>
                            </w:pPr>
                            <w:r w:rsidRPr="00C4267A">
                              <w:rPr>
                                <w:b/>
                                <w:color w:val="2F5496"/>
                                <w:sz w:val="16"/>
                                <w:szCs w:val="16"/>
                              </w:rPr>
                              <w:t>investicijų</w:t>
                            </w:r>
                          </w:p>
                          <w:p w:rsidR="00C77A67" w:rsidRPr="00C4267A" w:rsidRDefault="00C77A67" w:rsidP="00C77A67">
                            <w:pPr>
                              <w:rPr>
                                <w:b/>
                                <w:color w:val="2F5496"/>
                                <w:sz w:val="16"/>
                                <w:szCs w:val="16"/>
                              </w:rPr>
                            </w:pPr>
                            <w:r w:rsidRPr="00C4267A">
                              <w:rPr>
                                <w:b/>
                                <w:color w:val="2F5496"/>
                                <w:sz w:val="16"/>
                                <w:szCs w:val="16"/>
                              </w:rPr>
                              <w:t>bankas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3CB8B8" id="Stačiakampis 5" o:spid="_x0000_s1026" style="position:absolute;margin-left:335.7pt;margin-top:555.7pt;width:90.8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v+OAigIAAAoFAAAOAAAAZHJzL2Uyb0RvYy54bWysVFGO0zAQ/UfiDpb/u0lK0jbRpqvdLkVI C6y0cIBp4jTWOrax3aYL4gjcioMxdtpuC3wgRD4cjz0evzfzxpdXu06QLTOWK1nS5CKmhMlK1Vyu S/rp43I0o8Q6kDUIJVlJn5ilV/OXLy57XbCxapWomSEYRNqi1yVtndNFFNmqZR3YC6WZxM1GmQ4c mmYd1QZ6jN6JaBzHk6hXptZGVcxaXL0dNuk8xG8aVrkPTWOZI6KkiM2F0YRx5cdofgnF2oBuebWH Af+AogMu8dJjqFtwQDaG/xaq45VRVjXuolJdpJqGVyxwQDZJ/AubhxY0C1wwOVYf02T/X9jq/fbe EF6XNKNEQoclenDw4zuHR+g0tyTzKeq1LdDzQd8bT9LqO1U9WiLVogW5ZtfGqL5lUCOwxPtHZwe8 YfEoWfXvVI03wMapkK1dYzofEPNAdqEoT8eisJ0jFS4mSfYqmWDtKtxLp5PZLECKoDic1sa6N0x1 xE9KarDoITps76zzaKA4uAT0SvB6yYUIhlmvFsKQLaBAluELBJDkqZuQ3lkqf2yIOKwgSLzD73m4 oeBf82ScxjfjfLSczKajdJlmo3waz0Zxkt/kkzjN09vlNw8wSYuW1zWTd1yyg/iS9O+Ku2+DQTZB fqQvaZ6Ns8D9DL09JRmH708kO+6wFwXvSjo7OkHhC/ta1kgbCgdcDPPoHH7IMubg8A9ZCTLwlR8U 5HarHUbxclip+gkFYRTWC0uLDwhOWmW+UNJjM5bUft6AYZSItxJFlSdp6rs3GGk2HaNhTndWpzsg KwxVUkfJMF24oeM32vB1izclIUdSXaMQGx408oxqL19suEBm/zj4jj61g9fzEzb/CQAA//8DAFBL AwQUAAYACAAAACEAwmA0PN4AAAANAQAADwAAAGRycy9kb3ducmV2LnhtbExPTU/DMAy9I/EfIiNx Y8nYWrqu6YSQdgIObEhcvSZrKxqnNOlW/j3eiflk+z29j2IzuU6c7BBaTxrmMwXCUuVNS7WGz/32 IQMRIpLBzpPV8GsDbMrbmwJz48/0YU+7WAsWoZCjhibGPpcyVI11GGa+t8TY0Q8OI59DLc2AZxZ3 nXxUKpUOW2KHBnv70tjqezc6DZguzc/7cfG2fx1TXNWT2iZfSuv7u+l5DSLaKf6T4RKfo0PJmQ5+ JBNEpyF9mi+ZygAPb0zJkgXXO1xeWZqALAt53aL8AwAA//8DAFBLAQItABQABgAIAAAAIQC2gziS /gAAAOEBAAATAAAAAAAAAAAAAAAAAAAAAABbQ29udGVudF9UeXBlc10ueG1sUEsBAi0AFAAGAAgA AAAhADj9If/WAAAAlAEAAAsAAAAAAAAAAAAAAAAALwEAAF9yZWxzLy5yZWxzUEsBAi0AFAAGAAgA AAAhAG+/44CKAgAACgUAAA4AAAAAAAAAAAAAAAAALgIAAGRycy9lMm9Eb2MueG1sUEsBAi0AFAAG AAgAAAAhAMJgNDzeAAAADQEAAA8AAAAAAAAAAAAAAAAA5AQAAGRycy9kb3ducmV2LnhtbFBLBQYA AAAABAAEAPMAAADvBQAAAAA= " stroked="f">
                <v:textbox>
                  <w:txbxContent>
                    <w:p w:rsidR="00C77A67" w:rsidRPr="00C4267A" w:rsidRDefault="00C77A67" w:rsidP="00C77A67">
                      <w:pPr>
                        <w:rPr>
                          <w:b/>
                          <w:color w:val="2F5496"/>
                          <w:sz w:val="16"/>
                          <w:szCs w:val="16"/>
                        </w:rPr>
                      </w:pPr>
                      <w:r w:rsidRPr="00C4267A">
                        <w:rPr>
                          <w:b/>
                          <w:color w:val="2F5496"/>
                          <w:sz w:val="16"/>
                          <w:szCs w:val="16"/>
                        </w:rPr>
                        <w:t xml:space="preserve">Europos </w:t>
                      </w:r>
                    </w:p>
                    <w:p w:rsidR="00C77A67" w:rsidRPr="00C4267A" w:rsidRDefault="00C77A67" w:rsidP="00C77A67">
                      <w:pPr>
                        <w:rPr>
                          <w:b/>
                          <w:color w:val="2F5496"/>
                          <w:sz w:val="16"/>
                          <w:szCs w:val="16"/>
                        </w:rPr>
                      </w:pPr>
                      <w:r w:rsidRPr="00C4267A">
                        <w:rPr>
                          <w:b/>
                          <w:color w:val="2F5496"/>
                          <w:sz w:val="16"/>
                          <w:szCs w:val="16"/>
                        </w:rPr>
                        <w:t>investicijų</w:t>
                      </w:r>
                    </w:p>
                    <w:p w:rsidR="00C77A67" w:rsidRPr="00C4267A" w:rsidRDefault="00C77A67" w:rsidP="00C77A67">
                      <w:pPr>
                        <w:rPr>
                          <w:b/>
                          <w:color w:val="2F5496"/>
                          <w:sz w:val="16"/>
                          <w:szCs w:val="16"/>
                        </w:rPr>
                      </w:pPr>
                      <w:r w:rsidRPr="00C4267A">
                        <w:rPr>
                          <w:b/>
                          <w:color w:val="2F5496"/>
                          <w:sz w:val="16"/>
                          <w:szCs w:val="16"/>
                        </w:rPr>
                        <w:t>bankas</w:t>
                      </w:r>
                    </w:p>
                  </w:txbxContent>
                </v:textbox>
              </v:rect>
            </w:pict>
          </mc:Fallback>
        </mc:AlternateContent>
      </w:r>
      <w:r w:rsidRPr="0033582F">
        <w:rPr>
          <w:rFonts w:ascii="Arial" w:hAnsi="Arial"/>
          <w:noProof/>
          <w:sz w:val="20"/>
          <w:szCs w:val="20"/>
          <w:lang w:eastAsia="lt-LT"/>
        </w:rPr>
        <mc:AlternateContent>
          <mc:Choice Requires="wps">
            <w:drawing>
              <wp:anchor distT="0" distB="0" distL="114300" distR="114300" simplePos="0" relativeHeight="251660288" behindDoc="0" locked="0" layoutInCell="1" allowOverlap="1" wp14:anchorId="627223A8" wp14:editId="4FCEDD1D">
                <wp:simplePos x="0" y="0"/>
                <wp:positionH relativeFrom="column">
                  <wp:posOffset>2099945</wp:posOffset>
                </wp:positionH>
                <wp:positionV relativeFrom="paragraph">
                  <wp:posOffset>3328670</wp:posOffset>
                </wp:positionV>
                <wp:extent cx="3037840" cy="461645"/>
                <wp:effectExtent l="3175" t="3810" r="0" b="127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784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67" w:rsidRPr="00E47719" w:rsidRDefault="00C77A67" w:rsidP="00C77A67">
                            <w:pPr>
                              <w:rPr>
                                <w:color w:val="1F3864"/>
                                <w:sz w:val="40"/>
                                <w:szCs w:val="40"/>
                              </w:rPr>
                            </w:pPr>
                            <w:r w:rsidRPr="00E47719">
                              <w:rPr>
                                <w:color w:val="1F3864"/>
                                <w:sz w:val="40"/>
                                <w:szCs w:val="40"/>
                              </w:rPr>
                              <w:t xml:space="preserve">    Pirkimų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7223A8" id="Stačiakampis 4" o:spid="_x0000_s1027" style="position:absolute;margin-left:165.35pt;margin-top:262.1pt;width:239.2pt;height:36.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20JQkgIAABsFAAAOAAAAZHJzL2Uyb0RvYy54bWysVNuO0zAQfUfiHyy/d5N03UuiTVd7oYC0 wEoLHzBNnMZaxza223RBfAJ/xYcxdrrdLvCAEHlwPJ7x8ZyZY5+d7zpJttw6oVVJs5OUEq4qXQu1 Lumnj8vRnBLnQdUgteIlfeCOni9evjjrTcHHutWy5pYgiHJFb0raem+KJHFVyztwJ9pwhc5G2w48 mnad1BZ6RO9kMk7TadJrWxurK+4crl4PTrqI+E3DK/+haRz3RJYUc/NxtHFchTFZnEGxtmBaUe3T gH/IogOh8NAD1DV4IBsrfoPqRGW1040/qXSX6KYRFY8ckE2W/sLmrgXDIxcsjjOHMrn/B1u9395a IuqSMkoUdNiiOw8/vgu4h84IR1goUW9cgZF35tYGks7c6OreEaWvWlBrfmGt7lsONSaWhfjk2YZg ONxKVv07XeMJsPE6VmvX2I40Upg3YWOAxoqQXWzPw6E9fOdJhYun6elszrCLFfrYNJuySTwMioAT dhvr/GuuOxImJbXY/ogK2xvnQ15PIZGHlqJeCimjYderK2nJFlAqy/jt0d1xmFQhWOmwbUAcVjBJ PCP4Qrqx9V/zbMzSy3E+Wk7nsxFbsskon6XzUZrll/k0ZTm7Xn4LCWasaEVdc3UjFH+UYcb+rs37 CzEIKAqR9CXNJ+NJ5P4se3dMMo3fn0h2wuOtlKIr6fwQBEVo8StVI20oPAg5zJPn6ccqYw0e/7Eq URBBA4OW/G61i6KLagn6WOn6ARViNbYNO4wvCk5abb9Q0uPtLKn7vAHLKZFvFaosz1gQgo8Gm8zG aNhjz+rYA6pCqJJ6SobplR+egI2xYt3iSYP4lL5AZTYiSuUpq72e8QZGTvvXIlzxYztGPb1pi58A AAD//wMAUEsDBBQABgAIAAAAIQAQprDq4wAAAAsBAAAPAAAAZHJzL2Rvd25yZXYueG1sTI/BbsIw DIbvk/YOkSftMo2EUhjtmqJpEgd2AoY0cQuN13ZtnKoJtLz9wmk72v70+/uz1WhadsHe1ZYkTCcC GFJhdU2lhMPn+nkJzHlFWrWWUMIVHazy+7tMpdoOtMPL3pcshJBLlYTK+y7l3BUVGuUmtkMKt2/b G+XD2Jdc92oI4ablkRALblRN4UOlOnyvsGj2ZyNheNoc468Yt/awHRr6EEfd/GykfHwY316BeRz9 Hww3/aAOeXA62TNpx1oJs5l4CaiEeRRHwAKxFMkU2ClskkUCPM/4/w75LwAAAP//AwBQSwECLQAU AAYACAAAACEAtoM4kv4AAADhAQAAEwAAAAAAAAAAAAAAAAAAAAAAW0NvbnRlbnRfVHlwZXNdLnht bFBLAQItABQABgAIAAAAIQA4/SH/1gAAAJQBAAALAAAAAAAAAAAAAAAAAC8BAABfcmVscy8ucmVs c1BLAQItABQABgAIAAAAIQDh20JQkgIAABsFAAAOAAAAAAAAAAAAAAAAAC4CAABkcnMvZTJvRG9j LnhtbFBLAQItABQABgAIAAAAIQAQprDq4wAAAAsBAAAPAAAAAAAAAAAAAAAAAOwEAABkcnMvZG93 bnJldi54bWxQSwUGAAAAAAQABADzAAAA/AUAAAAA " stroked="f">
                <v:textbox>
                  <w:txbxContent>
                    <w:p w:rsidR="00C77A67" w:rsidRPr="00E47719" w:rsidRDefault="00C77A67" w:rsidP="00C77A67">
                      <w:pPr>
                        <w:rPr>
                          <w:color w:val="1F3864"/>
                          <w:sz w:val="40"/>
                          <w:szCs w:val="40"/>
                        </w:rPr>
                      </w:pPr>
                      <w:r w:rsidRPr="00E47719">
                        <w:rPr>
                          <w:color w:val="1F3864"/>
                          <w:sz w:val="40"/>
                          <w:szCs w:val="40"/>
                        </w:rPr>
                        <w:t xml:space="preserve">    Pirkimų vadovas</w:t>
                      </w:r>
                    </w:p>
                  </w:txbxContent>
                </v:textbox>
              </v:rect>
            </w:pict>
          </mc:Fallback>
        </mc:AlternateContent>
      </w:r>
      <w:r w:rsidRPr="0033582F">
        <w:rPr>
          <w:rFonts w:ascii="Arial" w:hAnsi="Arial"/>
          <w:noProof/>
          <w:sz w:val="20"/>
          <w:szCs w:val="20"/>
          <w:lang w:eastAsia="lt-LT"/>
        </w:rPr>
        <mc:AlternateContent>
          <mc:Choice Requires="wps">
            <w:drawing>
              <wp:anchor distT="0" distB="0" distL="114300" distR="114300" simplePos="0" relativeHeight="251659264" behindDoc="0" locked="0" layoutInCell="1" allowOverlap="1" wp14:anchorId="4E058FC1" wp14:editId="4668C05F">
                <wp:simplePos x="0" y="0"/>
                <wp:positionH relativeFrom="column">
                  <wp:posOffset>2331085</wp:posOffset>
                </wp:positionH>
                <wp:positionV relativeFrom="paragraph">
                  <wp:posOffset>2994660</wp:posOffset>
                </wp:positionV>
                <wp:extent cx="2623820" cy="389255"/>
                <wp:effectExtent l="0" t="3175" r="0" b="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67" w:rsidRPr="00E47719" w:rsidRDefault="00C77A67" w:rsidP="00C77A67">
                            <w:pPr>
                              <w:rPr>
                                <w:color w:val="767171"/>
                                <w:sz w:val="34"/>
                                <w:szCs w:val="34"/>
                              </w:rPr>
                            </w:pPr>
                            <w:r w:rsidRPr="00E47719">
                              <w:rPr>
                                <w:color w:val="767171"/>
                                <w:sz w:val="34"/>
                                <w:szCs w:val="34"/>
                              </w:rPr>
                              <w:t>Europos investicijų banko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058FC1" id="Stačiakampis 3" o:spid="_x0000_s1028" style="position:absolute;margin-left:183.55pt;margin-top:235.8pt;width:206.6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ouFbjQIAABEFAAAOAAAAZHJzL2Uyb0RvYy54bWysVF1u2zAMfh+wOwh6T/0TJ42NOkV/lmFA txXodgBGlmOhtqRJSpyu2BF2qx1slJykybaHYZgfZFGkyI/kR11cbruWbLixQsmSJmcxJVwyVQm5 KunnT4vRjBLrQFbQKslL+sQtvZy/fnXR64KnqlFtxQ1BJ9IWvS5p45wuosiyhndgz5TmEpW1Mh04 FM0qqgz06L1rozSOp1GvTKWNYtxaPL0dlHQe/Nc1Z+5jXVvuSFtSxObCasK69Gs0v4BiZUA3gu1g wD+g6EBIDHpwdQsOyNqI31x1ghllVe3OmOoiVdeC8ZADZpPEv2Tz0IDmIRcsjtWHMtn/55Z92Nwb IqqSjimR0GGLHhz8+C7gETotLBn7EvXaFmj5oO+NT9LqO8UeLZHqpgG54lfGqL7hUCGwxNtHJxe8 YPEqWfbvVYURYO1UqNa2Np13iHUg29CUp0NT+NYRhofpNB3PUuwdQ914lqeTSQgBxf62Nta95aoj flNSg00P3mFzZ51HA8XeJKBXragWom2DYFbLm9aQDSBBFuHbebfHZq30xlL5a4PH4QRBYgyv83BD w5/zJM3i6zQfLaaz81G2yCaj/DyejeIkv86ncZZnt4tvHmCSFY2oKi7vhOR78iXZ3zV3NwYDbQL9 SF/SfJJOQu4n6O1xknH4/pRkJxzOYiu6ks4ORlD4xr6RFaYNhQPRDvvoFH6oMtZg/w9VCTTwnR8Y 5LbLbaBa6qN7VixV9YS8MArbhh3GdwQ3jTJfKelxJktqv6zBcEradxK5lSdZ5oc4CNnk3LPCHGuW xxqQDF2V1FEybG/cMPhrbcSqwUhJKJVUV8jHWgSqvKDasRjnLuS0eyP8YB/LwerlJZv/BAAA//8D AFBLAwQUAAYACAAAACEAFIzGQ+EAAAALAQAADwAAAGRycy9kb3ducmV2LnhtbEyPwU7DMBBE70j8 g7WVuFE7Teu0IU6FkHoCDrRIXLfxNoka2yF22vD3mBM9ruZp5m2xnUzHLjT41lkFyVwAI1s53dpa wedh97gG5gNajZ2zpOCHPGzL+7sCc+2u9oMu+1CzWGJ9jgqaEPqcc181ZNDPXU82Zic3GAzxHGqu B7zGctPxhRCSG2xtXGiwp5eGqvN+NApQLvX3+yl9O7yOEjf1JHarL6HUw2x6fgIWaAr/MPzpR3Uo o9PRjVZ71ilIZZZEVMEySySwSGRrkQI7Kliliw3wsuC3P5S/AAAA//8DAFBLAQItABQABgAIAAAA IQC2gziS/gAAAOEBAAATAAAAAAAAAAAAAAAAAAAAAABbQ29udGVudF9UeXBlc10ueG1sUEsBAi0A FAAGAAgAAAAhADj9If/WAAAAlAEAAAsAAAAAAAAAAAAAAAAALwEAAF9yZWxzLy5yZWxzUEsBAi0A FAAGAAgAAAAhAMKi4VuNAgAAEQUAAA4AAAAAAAAAAAAAAAAALgIAAGRycy9lMm9Eb2MueG1sUEsB Ai0AFAAGAAgAAAAhABSMxkPhAAAACwEAAA8AAAAAAAAAAAAAAAAA5wQAAGRycy9kb3ducmV2Lnht bFBLBQYAAAAABAAEAPMAAAD1BQAAAAA= " stroked="f">
                <v:textbox>
                  <w:txbxContent>
                    <w:p w:rsidR="00C77A67" w:rsidRPr="00E47719" w:rsidRDefault="00C77A67" w:rsidP="00C77A67">
                      <w:pPr>
                        <w:rPr>
                          <w:color w:val="767171"/>
                          <w:sz w:val="34"/>
                          <w:szCs w:val="34"/>
                        </w:rPr>
                      </w:pPr>
                      <w:r w:rsidRPr="00E47719">
                        <w:rPr>
                          <w:color w:val="767171"/>
                          <w:sz w:val="34"/>
                          <w:szCs w:val="34"/>
                        </w:rPr>
                        <w:t>Europos investicijų banko</w:t>
                      </w:r>
                    </w:p>
                  </w:txbxContent>
                </v:textbox>
              </v:rect>
            </w:pict>
          </mc:Fallback>
        </mc:AlternateContent>
      </w:r>
      <w:r w:rsidRPr="0033582F">
        <w:rPr>
          <w:rFonts w:ascii="Arial" w:hAnsi="Arial"/>
          <w:sz w:val="20"/>
          <w:szCs w:val="20"/>
        </w:rPr>
        <w:object w:dxaOrig="8925" w:dyaOrig="12630">
          <v:shape id="_x0000_i1026" type="#_x0000_t75" style="width:446.25pt;height:631.8pt" o:ole="">
            <v:imagedata r:id="rId40" o:title=""/>
          </v:shape>
          <o:OLEObject Type="Embed" ProgID="AcroExch.Document.DC" ShapeID="_x0000_i1026" DrawAspect="Content" ObjectID="_1563111203" r:id="rId41"/>
        </w:object>
      </w:r>
    </w:p>
    <w:p w:rsidR="00C77A67" w:rsidRPr="00832CC9" w:rsidRDefault="00C77A67" w:rsidP="00C77A67">
      <w:pPr>
        <w:jc w:val="center"/>
      </w:pPr>
    </w:p>
    <w:p w:rsidR="00D57F27" w:rsidRPr="00832CC9" w:rsidRDefault="00D57F27" w:rsidP="00C77A67">
      <w:pPr>
        <w:jc w:val="center"/>
      </w:pPr>
    </w:p>
    <w:sectPr w:rsidR="00D57F27" w:rsidRPr="00832CC9" w:rsidSect="00D57F27">
      <w:headerReference w:type="default" r:id="rId4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F8" w:rsidRDefault="008825F8" w:rsidP="00D57F27">
      <w:r>
        <w:separator/>
      </w:r>
    </w:p>
  </w:endnote>
  <w:endnote w:type="continuationSeparator" w:id="0">
    <w:p w:rsidR="008825F8" w:rsidRDefault="008825F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pPr>
      <w:pStyle w:val="Porat"/>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tab/>
    </w:r>
    <w: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1</w:t>
    </w:r>
    <w:r w:rsidRPr="001475A8">
      <w:rPr>
        <w:rStyle w:val="Puslapionumeris"/>
        <w:sz w:val="18"/>
        <w:szCs w:val="18"/>
      </w:rPr>
      <w:fldChar w:fldCharType="end"/>
    </w:r>
    <w:r>
      <w:rPr>
        <w:rStyle w:val="Puslapionumeris"/>
        <w:sz w:val="18"/>
        <w:szCs w:val="18"/>
      </w:rPr>
      <w:t xml:space="preserve"> /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52</w:t>
    </w:r>
    <w:r w:rsidRPr="001475A8">
      <w:rPr>
        <w:rStyle w:val="Puslapionumeris"/>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6B86">
    <w:pPr>
      <w:pStyle w:val="Porat"/>
      <w:tabs>
        <w:tab w:val="right" w:pos="8647"/>
        <w:tab w:val="right" w:pos="14175"/>
        <w:tab w:val="right" w:pos="14884"/>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51</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51</w:t>
    </w:r>
    <w:r w:rsidRPr="001475A8">
      <w:rPr>
        <w:rStyle w:val="Puslapionumeri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5EC7">
    <w:pPr>
      <w:pStyle w:val="Porat"/>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tab/>
    </w:r>
    <w: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18</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52</w:t>
    </w:r>
    <w:r w:rsidRPr="001475A8">
      <w:rPr>
        <w:rStyle w:val="Puslapionumeris"/>
        <w:sz w:val="18"/>
        <w:szCs w:val="18"/>
      </w:rPr>
      <w:fldChar w:fldCharType="end"/>
    </w:r>
  </w:p>
  <w:p w:rsidR="00C77A67" w:rsidRDefault="00C77A6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Default="00C77A67" w:rsidP="00E1019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77A67" w:rsidRDefault="00C77A6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6B86">
    <w:pPr>
      <w:pStyle w:val="Porat"/>
      <w:tabs>
        <w:tab w:val="right" w:pos="8505"/>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tab/>
    </w:r>
    <w: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21</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52</w:t>
    </w:r>
    <w:r w:rsidRPr="001475A8">
      <w:rPr>
        <w:rStyle w:val="Puslapionumeri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6B86">
    <w:pPr>
      <w:pStyle w:val="Porat"/>
      <w:tabs>
        <w:tab w:val="right" w:pos="13608"/>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tab/>
    </w:r>
    <w:r w:rsidRPr="001475A8">
      <w:rPr>
        <w:rFonts w:ascii="Arial" w:hAnsi="Arial"/>
        <w:sz w:val="18"/>
        <w:szCs w:val="18"/>
      </w:rPr>
      <w:t xml:space="preserve">Page </w:t>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26</w:t>
    </w:r>
    <w:r w:rsidRPr="001475A8">
      <w:rPr>
        <w:rStyle w:val="Puslapionumeris"/>
        <w:sz w:val="18"/>
        <w:szCs w:val="18"/>
      </w:rPr>
      <w:fldChar w:fldCharType="end"/>
    </w:r>
    <w:r w:rsidRPr="001475A8">
      <w:rPr>
        <w:rStyle w:val="Puslapionumeris"/>
        <w:sz w:val="18"/>
        <w:szCs w:val="18"/>
      </w:rPr>
      <w:t xml:space="preserve"> of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26</w:t>
    </w:r>
    <w:r w:rsidRPr="001475A8">
      <w:rPr>
        <w:rStyle w:val="Puslapionumeris"/>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6B86">
    <w:pPr>
      <w:pStyle w:val="Porat"/>
      <w:tabs>
        <w:tab w:val="right" w:pos="8789"/>
        <w:tab w:val="right" w:pos="13892"/>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36</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36</w:t>
    </w:r>
    <w:r w:rsidRPr="001475A8">
      <w:rPr>
        <w:rStyle w:val="Puslapionumeris"/>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6B86">
    <w:pPr>
      <w:pStyle w:val="Porat"/>
      <w:tabs>
        <w:tab w:val="right" w:pos="14742"/>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38</w:t>
    </w:r>
    <w:r w:rsidRPr="001475A8">
      <w:rPr>
        <w:rStyle w:val="Puslapionumeris"/>
        <w:sz w:val="18"/>
        <w:szCs w:val="18"/>
      </w:rPr>
      <w:fldChar w:fldCharType="end"/>
    </w:r>
    <w:r w:rsidRPr="001475A8">
      <w:rPr>
        <w:rStyle w:val="Puslapionumeris"/>
        <w:sz w:val="18"/>
        <w:szCs w:val="18"/>
      </w:rPr>
      <w:t xml:space="preserve"> </w:t>
    </w:r>
    <w:r>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38</w:t>
    </w:r>
    <w:r w:rsidRPr="001475A8">
      <w:rPr>
        <w:rStyle w:val="Puslapionumeris"/>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5EC7">
    <w:pPr>
      <w:pStyle w:val="Porat"/>
      <w:tabs>
        <w:tab w:val="right" w:pos="9070"/>
        <w:tab w:val="right" w:pos="14884"/>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41</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41</w:t>
    </w:r>
    <w:r w:rsidRPr="001475A8">
      <w:rPr>
        <w:rStyle w:val="Puslapionumeris"/>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1475A8" w:rsidRDefault="00C77A67" w:rsidP="00B66B86">
    <w:pPr>
      <w:pStyle w:val="Porat"/>
      <w:tabs>
        <w:tab w:val="right" w:pos="13892"/>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5E62A1">
      <w:rPr>
        <w:rFonts w:ascii="Arial" w:hAnsi="Arial"/>
        <w:noProof/>
        <w:sz w:val="20"/>
        <w:szCs w:val="20"/>
      </w:rPr>
      <w:t>2017-08-01</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5E62A1">
      <w:rPr>
        <w:rStyle w:val="Puslapionumeris"/>
        <w:noProof/>
        <w:sz w:val="18"/>
        <w:szCs w:val="18"/>
      </w:rPr>
      <w:t>43</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5E62A1">
      <w:rPr>
        <w:rStyle w:val="Puslapionumeris"/>
        <w:noProof/>
        <w:sz w:val="18"/>
        <w:szCs w:val="18"/>
      </w:rPr>
      <w:t>43</w:t>
    </w:r>
    <w:r w:rsidRPr="001475A8">
      <w:rPr>
        <w:rStyle w:val="Puslapionumeri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F8" w:rsidRDefault="008825F8" w:rsidP="00D57F27">
      <w:r>
        <w:separator/>
      </w:r>
    </w:p>
  </w:footnote>
  <w:footnote w:type="continuationSeparator" w:id="0">
    <w:p w:rsidR="008825F8" w:rsidRDefault="008825F8" w:rsidP="00D57F27">
      <w:r>
        <w:continuationSeparator/>
      </w:r>
    </w:p>
  </w:footnote>
  <w:footnote w:id="1">
    <w:p w:rsidR="00C77A67" w:rsidRPr="00A4470C" w:rsidRDefault="00C77A67" w:rsidP="00C77A67">
      <w:pPr>
        <w:pStyle w:val="Puslapioinaostekstas"/>
      </w:pPr>
      <w:r>
        <w:rPr>
          <w:rStyle w:val="Puslapioinaosnuoroda"/>
        </w:rPr>
        <w:footnoteRef/>
      </w:r>
      <w:r>
        <w:t xml:space="preserve"> </w:t>
      </w:r>
      <w:r w:rsidRPr="00D36B3E">
        <w:rPr>
          <w:lang w:val="lt-LT"/>
        </w:rPr>
        <w:t xml:space="preserve">Remiantis Klaipėdos miesto transporto plėtros </w:t>
      </w:r>
      <w:r>
        <w:rPr>
          <w:lang w:val="lt-LT"/>
        </w:rPr>
        <w:t>galimybių studija</w:t>
      </w:r>
      <w:r w:rsidRPr="00D36B3E">
        <w:rPr>
          <w:lang w:val="lt-LT"/>
        </w:rPr>
        <w:t xml:space="preserve"> (2016) „Keleivių skaičius viešajame transporte didinimas 12 % iki 2030 metų“.</w:t>
      </w:r>
    </w:p>
  </w:footnote>
  <w:footnote w:id="2">
    <w:p w:rsidR="00C77A67" w:rsidRPr="005D4C48" w:rsidRDefault="00C77A67" w:rsidP="00C77A67">
      <w:pPr>
        <w:pStyle w:val="Puslapioinaostekstas"/>
        <w:jc w:val="both"/>
        <w:rPr>
          <w:rFonts w:ascii="Arial" w:hAnsi="Arial"/>
          <w:sz w:val="18"/>
          <w:szCs w:val="18"/>
          <w:lang w:val="lt-LT"/>
        </w:rPr>
      </w:pPr>
      <w:r w:rsidRPr="00B904C3">
        <w:rPr>
          <w:rStyle w:val="Puslapioinaosnuoroda"/>
          <w:rFonts w:ascii="Arial" w:hAnsi="Arial"/>
          <w:sz w:val="18"/>
        </w:rPr>
        <w:footnoteRef/>
      </w:r>
      <w:r w:rsidRPr="00B904C3">
        <w:rPr>
          <w:rFonts w:ascii="Arial" w:hAnsi="Arial"/>
          <w:sz w:val="18"/>
        </w:rPr>
        <w:t xml:space="preserve"> </w:t>
      </w:r>
      <w:r w:rsidRPr="00B904C3">
        <w:tab/>
      </w:r>
      <w:r w:rsidRPr="005D4C48">
        <w:rPr>
          <w:rFonts w:ascii="Arial" w:hAnsi="Arial"/>
          <w:sz w:val="18"/>
          <w:lang w:val="lt-LT"/>
        </w:rPr>
        <w:t>IP = Investicijų projektas</w:t>
      </w:r>
    </w:p>
  </w:footnote>
  <w:footnote w:id="3">
    <w:p w:rsidR="00C77A67" w:rsidRPr="005D4C48" w:rsidRDefault="00C77A67" w:rsidP="00C77A67">
      <w:pPr>
        <w:pStyle w:val="Puslapioinaostekstas"/>
        <w:jc w:val="both"/>
        <w:rPr>
          <w:rFonts w:ascii="Arial" w:hAnsi="Arial"/>
          <w:sz w:val="18"/>
          <w:szCs w:val="18"/>
          <w:lang w:val="lt-LT"/>
        </w:rPr>
      </w:pPr>
      <w:r w:rsidRPr="005D4C48">
        <w:rPr>
          <w:rStyle w:val="Puslapioinaosnuoroda"/>
          <w:rFonts w:ascii="Arial" w:hAnsi="Arial"/>
          <w:sz w:val="18"/>
          <w:lang w:val="lt-LT"/>
        </w:rPr>
        <w:footnoteRef/>
      </w:r>
      <w:r w:rsidRPr="005D4C48">
        <w:rPr>
          <w:rFonts w:ascii="Arial" w:hAnsi="Arial"/>
          <w:sz w:val="18"/>
          <w:lang w:val="lt-LT"/>
        </w:rPr>
        <w:t xml:space="preserve"> </w:t>
      </w:r>
      <w:r w:rsidRPr="005D4C48">
        <w:rPr>
          <w:lang w:val="lt-LT"/>
        </w:rPr>
        <w:tab/>
      </w:r>
      <w:r w:rsidRPr="005D4C48">
        <w:rPr>
          <w:rFonts w:ascii="Arial" w:hAnsi="Arial"/>
          <w:sz w:val="18"/>
          <w:lang w:val="lt-LT"/>
        </w:rPr>
        <w:t xml:space="preserve">Nurodant </w:t>
      </w:r>
      <w:r>
        <w:rPr>
          <w:rFonts w:ascii="Arial" w:hAnsi="Arial"/>
          <w:sz w:val="18"/>
          <w:lang w:val="lt-LT"/>
        </w:rPr>
        <w:t>pagrindinę susijusią sritį (pvz.,</w:t>
      </w:r>
      <w:r w:rsidRPr="005D4C48">
        <w:rPr>
          <w:rFonts w:ascii="Arial" w:hAnsi="Arial"/>
          <w:sz w:val="18"/>
          <w:lang w:val="lt-LT"/>
        </w:rPr>
        <w:t xml:space="preserve"> transportas</w:t>
      </w:r>
      <w:r>
        <w:rPr>
          <w:rFonts w:ascii="Arial" w:hAnsi="Arial"/>
          <w:sz w:val="18"/>
          <w:lang w:val="lt-LT"/>
        </w:rPr>
        <w:t xml:space="preserve"> arba miesto infrastruktūra</w:t>
      </w:r>
      <w:r w:rsidRPr="005D4C48">
        <w:rPr>
          <w:rFonts w:ascii="Arial" w:hAnsi="Arial"/>
          <w:sz w:val="18"/>
          <w:lang w:val="lt-LT"/>
        </w:rPr>
        <w:t xml:space="preserve">) ir įgyvendintą (-as) technologiją (-as) ar </w:t>
      </w:r>
      <w:r>
        <w:rPr>
          <w:rFonts w:ascii="Arial" w:hAnsi="Arial"/>
          <w:sz w:val="18"/>
          <w:lang w:val="lt-LT"/>
        </w:rPr>
        <w:t>priemonę (-e</w:t>
      </w:r>
      <w:r w:rsidRPr="005D4C48">
        <w:rPr>
          <w:rFonts w:ascii="Arial" w:hAnsi="Arial"/>
          <w:sz w:val="18"/>
          <w:lang w:val="lt-LT"/>
        </w:rPr>
        <w:t>s).</w:t>
      </w:r>
    </w:p>
  </w:footnote>
  <w:footnote w:id="4">
    <w:p w:rsidR="00C77A67" w:rsidRPr="00EC7EFB" w:rsidRDefault="00C77A67" w:rsidP="00C77A67">
      <w:pPr>
        <w:pStyle w:val="Puslapioinaostekstas"/>
        <w:jc w:val="both"/>
        <w:rPr>
          <w:rFonts w:ascii="Arial" w:hAnsi="Arial"/>
          <w:sz w:val="18"/>
          <w:szCs w:val="18"/>
        </w:rPr>
      </w:pPr>
      <w:r w:rsidRPr="005D4C48">
        <w:rPr>
          <w:rStyle w:val="Puslapioinaosnuoroda"/>
          <w:rFonts w:ascii="Arial" w:hAnsi="Arial"/>
          <w:sz w:val="18"/>
          <w:szCs w:val="18"/>
          <w:lang w:val="lt-LT"/>
        </w:rPr>
        <w:footnoteRef/>
      </w:r>
      <w:r>
        <w:rPr>
          <w:rFonts w:ascii="Arial" w:hAnsi="Arial"/>
          <w:sz w:val="18"/>
          <w:szCs w:val="18"/>
          <w:lang w:val="lt-LT"/>
        </w:rPr>
        <w:t xml:space="preserve"> </w:t>
      </w:r>
      <w:r w:rsidRPr="005D4C48">
        <w:rPr>
          <w:rFonts w:ascii="Arial" w:hAnsi="Arial"/>
          <w:sz w:val="18"/>
          <w:szCs w:val="18"/>
          <w:lang w:val="lt-LT"/>
        </w:rPr>
        <w:tab/>
        <w:t>Nurodykite galutinį investuotoją, kuris bus atliekamų darbų užsakovas</w:t>
      </w:r>
    </w:p>
  </w:footnote>
  <w:footnote w:id="5">
    <w:p w:rsidR="00C77A67" w:rsidRPr="00C66380" w:rsidRDefault="00C77A67" w:rsidP="00C77A67">
      <w:pPr>
        <w:pStyle w:val="Puslapioinaostekstas"/>
        <w:jc w:val="both"/>
        <w:rPr>
          <w:rFonts w:ascii="Arial" w:hAnsi="Arial"/>
          <w:sz w:val="18"/>
          <w:szCs w:val="18"/>
          <w:lang w:val="lt-LT"/>
        </w:rPr>
      </w:pPr>
      <w:r w:rsidRPr="00EC7EFB">
        <w:rPr>
          <w:rStyle w:val="Puslapioinaosnuoroda"/>
          <w:rFonts w:ascii="Arial" w:hAnsi="Arial"/>
          <w:sz w:val="18"/>
          <w:szCs w:val="18"/>
        </w:rPr>
        <w:footnoteRef/>
      </w:r>
      <w:r>
        <w:rPr>
          <w:rFonts w:ascii="Arial" w:hAnsi="Arial"/>
          <w:sz w:val="18"/>
          <w:szCs w:val="18"/>
        </w:rPr>
        <w:t xml:space="preserve"> </w:t>
      </w:r>
      <w:r w:rsidRPr="00EC7EFB">
        <w:rPr>
          <w:rFonts w:ascii="Arial" w:hAnsi="Arial"/>
          <w:sz w:val="18"/>
          <w:szCs w:val="18"/>
        </w:rPr>
        <w:tab/>
      </w:r>
      <w:r w:rsidRPr="00C66380">
        <w:rPr>
          <w:rFonts w:ascii="Arial" w:hAnsi="Arial"/>
          <w:sz w:val="18"/>
          <w:szCs w:val="18"/>
          <w:lang w:val="lt-LT"/>
        </w:rPr>
        <w:t>IP = Investicijų projektas</w:t>
      </w:r>
    </w:p>
  </w:footnote>
  <w:footnote w:id="6">
    <w:p w:rsidR="00C77A67" w:rsidRPr="00C66380" w:rsidRDefault="00C77A67" w:rsidP="00C77A67">
      <w:pPr>
        <w:pStyle w:val="Puslapioinaostekstas"/>
        <w:jc w:val="both"/>
        <w:rPr>
          <w:rFonts w:ascii="Arial" w:hAnsi="Arial"/>
          <w:sz w:val="18"/>
          <w:szCs w:val="18"/>
          <w:lang w:val="lt-LT"/>
        </w:rPr>
      </w:pPr>
      <w:r w:rsidRPr="00C66380">
        <w:rPr>
          <w:rStyle w:val="Puslapioinaosnuoroda"/>
          <w:rFonts w:ascii="Arial" w:hAnsi="Arial"/>
          <w:sz w:val="18"/>
          <w:szCs w:val="18"/>
          <w:lang w:val="lt-LT"/>
        </w:rPr>
        <w:footnoteRef/>
      </w:r>
      <w:r>
        <w:rPr>
          <w:rFonts w:ascii="Arial" w:hAnsi="Arial"/>
          <w:sz w:val="18"/>
          <w:szCs w:val="18"/>
          <w:lang w:val="lt-LT"/>
        </w:rPr>
        <w:t xml:space="preserve"> </w:t>
      </w:r>
      <w:r w:rsidRPr="00C66380">
        <w:rPr>
          <w:rFonts w:ascii="Arial" w:hAnsi="Arial"/>
          <w:sz w:val="18"/>
          <w:szCs w:val="18"/>
          <w:lang w:val="lt-LT"/>
        </w:rPr>
        <w:tab/>
        <w:t xml:space="preserve">Nurodant pagrindinę sritį (pvz., energijos efektyvumas, atsinaujinantys energijos šaltiniai, transportas arba miesto infrastruktūra) </w:t>
      </w:r>
      <w:r w:rsidRPr="00C66380">
        <w:rPr>
          <w:rFonts w:ascii="Arial" w:hAnsi="Arial"/>
          <w:sz w:val="18"/>
          <w:lang w:val="lt-LT"/>
        </w:rPr>
        <w:t>ir įgyvendintą (-as) technologiją (-as) ar priemonę (-es).</w:t>
      </w:r>
    </w:p>
  </w:footnote>
  <w:footnote w:id="7">
    <w:p w:rsidR="00C77A67" w:rsidRPr="00EC7EFB" w:rsidRDefault="00C77A67" w:rsidP="00C77A67">
      <w:pPr>
        <w:pStyle w:val="Puslapioinaostekstas"/>
        <w:jc w:val="both"/>
        <w:rPr>
          <w:rFonts w:ascii="Arial" w:hAnsi="Arial"/>
          <w:sz w:val="18"/>
          <w:szCs w:val="18"/>
        </w:rPr>
      </w:pPr>
      <w:r w:rsidRPr="00C66380">
        <w:rPr>
          <w:rStyle w:val="Puslapioinaosnuoroda"/>
          <w:rFonts w:ascii="Arial" w:hAnsi="Arial"/>
          <w:sz w:val="18"/>
          <w:szCs w:val="18"/>
          <w:lang w:val="lt-LT"/>
        </w:rPr>
        <w:footnoteRef/>
      </w:r>
      <w:r>
        <w:rPr>
          <w:rFonts w:ascii="Arial" w:hAnsi="Arial"/>
          <w:sz w:val="18"/>
          <w:szCs w:val="18"/>
          <w:lang w:val="lt-LT"/>
        </w:rPr>
        <w:t xml:space="preserve"> </w:t>
      </w:r>
      <w:r w:rsidRPr="00C66380">
        <w:rPr>
          <w:rFonts w:ascii="Arial" w:hAnsi="Arial"/>
          <w:sz w:val="18"/>
          <w:szCs w:val="18"/>
          <w:lang w:val="lt-LT"/>
        </w:rPr>
        <w:tab/>
        <w:t>Nurodykite galutinį investuotoją, kuris bus atliekamų darbų užsakovas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770DDE">
    <w:pPr>
      <w:pStyle w:val="Antrats"/>
      <w:tabs>
        <w:tab w:val="right" w:pos="8504"/>
      </w:tabs>
      <w:ind w:left="3780" w:hanging="3922"/>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r>
    <w:r>
      <w:rPr>
        <w:rFonts w:ascii="Arial" w:hAnsi="Arial" w:cs="Arial"/>
        <w:sz w:val="20"/>
        <w:szCs w:val="20"/>
      </w:rPr>
      <w:tab/>
      <w:t>I priedas</w:t>
    </w:r>
    <w:r>
      <w:rPr>
        <w:rFonts w:ascii="Arial" w:hAnsi="Arial" w:cs="Arial"/>
        <w:sz w:val="20"/>
        <w:szCs w:val="20"/>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B66B86">
    <w:pPr>
      <w:pStyle w:val="Antrats"/>
      <w:tabs>
        <w:tab w:val="right" w:pos="9072"/>
        <w:tab w:val="right" w:pos="13892"/>
      </w:tabs>
      <w:ind w:right="-995"/>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t>IV priedas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032034">
    <w:pPr>
      <w:pStyle w:val="Antrat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sidRPr="00630B41">
      <w:rPr>
        <w:rFonts w:ascii="Arial" w:hAnsi="Arial" w:cs="Arial"/>
        <w:sz w:val="20"/>
        <w:szCs w:val="20"/>
      </w:rPr>
      <w:tab/>
    </w:r>
    <w:r>
      <w:rPr>
        <w:rFonts w:ascii="Arial" w:hAnsi="Arial" w:cs="Arial"/>
        <w:sz w:val="20"/>
        <w:szCs w:val="20"/>
      </w:rPr>
      <w:tab/>
    </w:r>
    <w:r>
      <w:rPr>
        <w:rFonts w:ascii="Arial" w:hAnsi="Arial" w:cs="Arial"/>
        <w:sz w:val="20"/>
        <w:szCs w:val="20"/>
      </w:rPr>
      <w:tab/>
    </w:r>
    <w:r w:rsidRPr="00630B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priedas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032034">
    <w:pPr>
      <w:pStyle w:val="Antrats"/>
      <w:tabs>
        <w:tab w:val="right" w:pos="8789"/>
      </w:tab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t xml:space="preserve">VI priedas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032034">
    <w:pPr>
      <w:pStyle w:val="Antrats"/>
      <w:tabs>
        <w:tab w:val="right" w:pos="8647"/>
      </w:tabs>
      <w:rPr>
        <w:rFonts w:ascii="Arial" w:hAnsi="Arial" w:cs="Arial"/>
        <w:sz w:val="20"/>
        <w:szCs w:val="20"/>
      </w:rPr>
    </w:pPr>
    <w:r>
      <w:rPr>
        <w:rFonts w:ascii="Arial" w:hAnsi="Arial" w:cs="Arial"/>
        <w:sz w:val="20"/>
        <w:szCs w:val="20"/>
      </w:rPr>
      <w:t>„</w:t>
    </w:r>
    <w:r w:rsidRPr="00630B41">
      <w:rPr>
        <w:rFonts w:ascii="Arial" w:hAnsi="Arial" w:cs="Arial"/>
        <w:sz w:val="20"/>
        <w:szCs w:val="20"/>
      </w:rPr>
      <w:t>E</w:t>
    </w:r>
    <w:r>
      <w:rPr>
        <w:rFonts w:ascii="Arial" w:hAnsi="Arial" w:cs="Arial"/>
        <w:sz w:val="20"/>
        <w:szCs w:val="20"/>
      </w:rPr>
      <w:t>LENA” paramos priemonė</w:t>
    </w:r>
    <w:r>
      <w:rPr>
        <w:rFonts w:ascii="Arial" w:hAnsi="Arial" w:cs="Arial"/>
        <w:sz w:val="20"/>
        <w:szCs w:val="20"/>
      </w:rPr>
      <w:tab/>
      <w:t>VII priedas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0B489F" w:rsidRDefault="00C77A67" w:rsidP="000B489F">
    <w:pPr>
      <w:pStyle w:val="Antrats"/>
      <w:tabs>
        <w:tab w:val="right" w:pos="8505"/>
      </w:tabs>
      <w:rPr>
        <w:rFonts w:ascii="Arial" w:hAnsi="Arial"/>
        <w:sz w:val="20"/>
        <w:szCs w:val="20"/>
      </w:rPr>
    </w:pPr>
    <w:r>
      <w:rPr>
        <w:rFonts w:ascii="Arial" w:hAnsi="Arial"/>
        <w:sz w:val="20"/>
        <w:szCs w:val="20"/>
      </w:rPr>
      <w:t>„</w:t>
    </w:r>
    <w:r w:rsidRPr="000B489F">
      <w:rPr>
        <w:rFonts w:ascii="Arial" w:hAnsi="Arial"/>
        <w:sz w:val="20"/>
        <w:szCs w:val="20"/>
      </w:rPr>
      <w:t>ELENA</w:t>
    </w:r>
    <w:r>
      <w:rPr>
        <w:rFonts w:ascii="Arial" w:hAnsi="Arial"/>
        <w:sz w:val="20"/>
        <w:szCs w:val="20"/>
      </w:rPr>
      <w:t>”</w:t>
    </w:r>
    <w:r w:rsidRPr="000B489F">
      <w:rPr>
        <w:rFonts w:ascii="Arial" w:hAnsi="Arial"/>
        <w:sz w:val="20"/>
        <w:szCs w:val="20"/>
      </w:rPr>
      <w:t xml:space="preserve"> </w:t>
    </w:r>
    <w:r>
      <w:rPr>
        <w:rFonts w:ascii="Arial" w:hAnsi="Arial"/>
        <w:sz w:val="20"/>
        <w:szCs w:val="20"/>
      </w:rPr>
      <w:t>paramos priemonė</w:t>
    </w:r>
    <w:r w:rsidRPr="000B489F">
      <w:rPr>
        <w:rFonts w:ascii="Arial" w:hAnsi="Arial"/>
        <w:sz w:val="20"/>
        <w:szCs w:val="20"/>
      </w:rPr>
      <w:t xml:space="preserve"> </w:t>
    </w:r>
    <w:r w:rsidRPr="000B489F">
      <w:rPr>
        <w:rFonts w:ascii="Arial" w:hAnsi="Arial"/>
        <w:sz w:val="20"/>
        <w:szCs w:val="20"/>
      </w:rPr>
      <w:tab/>
    </w:r>
    <w:r w:rsidRPr="000B489F">
      <w:rPr>
        <w:rFonts w:ascii="Arial" w:hAnsi="Arial"/>
        <w:sz w:val="20"/>
        <w:szCs w:val="20"/>
      </w:rPr>
      <w:tab/>
    </w:r>
    <w:r>
      <w:rPr>
        <w:rFonts w:ascii="Arial" w:hAnsi="Arial"/>
        <w:sz w:val="20"/>
        <w:szCs w:val="20"/>
      </w:rPr>
      <w:t>Sutarties priedų apžvalga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B77712">
    <w:pPr>
      <w:pStyle w:val="Antrats"/>
      <w:ind w:left="3780" w:hanging="378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sidRPr="00630B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 priedas</w:t>
    </w:r>
    <w:r>
      <w:rPr>
        <w:rFonts w:ascii="Arial" w:hAnsi="Arial" w:cs="Arial"/>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B66B86">
    <w:pPr>
      <w:pStyle w:val="Antrats"/>
      <w:tabs>
        <w:tab w:val="right" w:pos="8730"/>
      </w:tabs>
      <w:ind w:left="1620" w:right="-342"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t>II</w:t>
    </w:r>
    <w:r w:rsidRPr="00630B41">
      <w:rPr>
        <w:rFonts w:ascii="Arial" w:hAnsi="Arial" w:cs="Arial"/>
        <w:sz w:val="20"/>
        <w:szCs w:val="20"/>
      </w:rPr>
      <w:t xml:space="preserve"> </w:t>
    </w:r>
    <w:r>
      <w:rPr>
        <w:rFonts w:ascii="Arial" w:hAnsi="Arial" w:cs="Arial"/>
        <w:sz w:val="20"/>
        <w:szCs w:val="20"/>
      </w:rPr>
      <w:t>priedas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770DDE">
    <w:pPr>
      <w:pStyle w:val="Antrats"/>
      <w:tabs>
        <w:tab w:val="right" w:pos="9070"/>
      </w:tab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priemonės</w:t>
    </w:r>
    <w:r>
      <w:rPr>
        <w:rFonts w:ascii="Arial" w:hAnsi="Arial" w:cs="Arial"/>
        <w:sz w:val="20"/>
        <w:szCs w:val="20"/>
      </w:rPr>
      <w:tab/>
      <w:t>III priedas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770DDE">
    <w:pPr>
      <w:pStyle w:val="Antrats"/>
      <w:tabs>
        <w:tab w:val="right" w:pos="9070"/>
      </w:tab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Pr>
        <w:rFonts w:ascii="Arial" w:hAnsi="Arial" w:cs="Arial"/>
        <w:sz w:val="20"/>
        <w:szCs w:val="20"/>
      </w:rPr>
      <w:tab/>
      <w:t>IV priedas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B65EC7">
    <w:pPr>
      <w:pStyle w:val="Antrats"/>
      <w:tabs>
        <w:tab w:val="left" w:pos="9070"/>
        <w:tab w:val="right" w:pos="14742"/>
      </w:tabs>
      <w:ind w:left="6804" w:hanging="6804"/>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r>
    <w:r>
      <w:rPr>
        <w:rFonts w:ascii="Arial" w:hAnsi="Arial" w:cs="Arial"/>
        <w:sz w:val="20"/>
        <w:szCs w:val="20"/>
      </w:rPr>
      <w:tab/>
    </w:r>
    <w:r>
      <w:rPr>
        <w:rFonts w:ascii="Arial" w:hAnsi="Arial" w:cs="Arial"/>
        <w:sz w:val="20"/>
        <w:szCs w:val="20"/>
      </w:rPr>
      <w:tab/>
      <w:t>IV priedas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5D4C48">
    <w:pPr>
      <w:pStyle w:val="Antrats"/>
      <w:tabs>
        <w:tab w:val="left" w:pos="12333"/>
        <w:tab w:val="right" w:pos="14742"/>
      </w:tabs>
      <w:ind w:left="7938" w:hanging="7938"/>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Pr>
        <w:rFonts w:ascii="Arial" w:hAnsi="Arial" w:cs="Arial"/>
        <w:sz w:val="20"/>
        <w:szCs w:val="20"/>
      </w:rPr>
      <w:tab/>
      <w:t>IV priedas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67" w:rsidRPr="00630B41" w:rsidRDefault="00C77A67" w:rsidP="00B66B86">
    <w:pPr>
      <w:pStyle w:val="Antrats"/>
      <w:tabs>
        <w:tab w:val="right" w:pos="13892"/>
      </w:tabs>
      <w:ind w:left="8222" w:hanging="8222"/>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Pr>
        <w:rFonts w:ascii="Arial" w:hAnsi="Arial" w:cs="Arial"/>
        <w:sz w:val="20"/>
        <w:szCs w:val="20"/>
      </w:rPr>
      <w:tab/>
    </w:r>
    <w:r>
      <w:rPr>
        <w:rFonts w:ascii="Arial" w:hAnsi="Arial" w:cs="Arial"/>
        <w:sz w:val="20"/>
        <w:szCs w:val="20"/>
      </w:rPr>
      <w:tab/>
      <w:t>IV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CB9"/>
    <w:multiLevelType w:val="hybridMultilevel"/>
    <w:tmpl w:val="9D44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B2721"/>
    <w:multiLevelType w:val="hybridMultilevel"/>
    <w:tmpl w:val="90D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C10BE"/>
    <w:multiLevelType w:val="hybridMultilevel"/>
    <w:tmpl w:val="1336823E"/>
    <w:lvl w:ilvl="0" w:tplc="3F1A1CC2">
      <w:start w:val="1"/>
      <w:numFmt w:val="bullet"/>
      <w:lvlText w:val="-"/>
      <w:lvlJc w:val="left"/>
      <w:pPr>
        <w:tabs>
          <w:tab w:val="num" w:pos="695"/>
        </w:tabs>
        <w:ind w:left="695" w:hanging="335"/>
      </w:pPr>
      <w:rPr>
        <w:rFonts w:ascii="Courier New" w:hAnsi="Courier New"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1C277D8"/>
    <w:multiLevelType w:val="hybridMultilevel"/>
    <w:tmpl w:val="CE8ED8BA"/>
    <w:lvl w:ilvl="0" w:tplc="3E5485D8">
      <w:start w:val="1"/>
      <w:numFmt w:val="bullet"/>
      <w:lvlText w:val="-"/>
      <w:lvlJc w:val="left"/>
      <w:pPr>
        <w:ind w:left="1080" w:hanging="360"/>
      </w:pPr>
      <w:rPr>
        <w:rFonts w:ascii="Arial" w:eastAsia="Times New Roman" w:hAnsi="Arial"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8361232"/>
    <w:multiLevelType w:val="hybridMultilevel"/>
    <w:tmpl w:val="5A2E0BD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B5A120A"/>
    <w:multiLevelType w:val="hybridMultilevel"/>
    <w:tmpl w:val="92C0496E"/>
    <w:lvl w:ilvl="0" w:tplc="08090001">
      <w:start w:val="1"/>
      <w:numFmt w:val="bullet"/>
      <w:lvlText w:val=""/>
      <w:lvlJc w:val="left"/>
      <w:pPr>
        <w:tabs>
          <w:tab w:val="num" w:pos="901"/>
        </w:tabs>
        <w:ind w:left="901" w:hanging="360"/>
      </w:pPr>
      <w:rPr>
        <w:rFonts w:ascii="Symbol" w:hAnsi="Symbol" w:hint="default"/>
      </w:rPr>
    </w:lvl>
    <w:lvl w:ilvl="1" w:tplc="08090003" w:tentative="1">
      <w:start w:val="1"/>
      <w:numFmt w:val="bullet"/>
      <w:lvlText w:val="o"/>
      <w:lvlJc w:val="left"/>
      <w:pPr>
        <w:tabs>
          <w:tab w:val="num" w:pos="1621"/>
        </w:tabs>
        <w:ind w:left="1621" w:hanging="360"/>
      </w:pPr>
      <w:rPr>
        <w:rFonts w:ascii="Courier New" w:hAnsi="Courier New" w:cs="Courier New" w:hint="default"/>
      </w:rPr>
    </w:lvl>
    <w:lvl w:ilvl="2" w:tplc="08090005" w:tentative="1">
      <w:start w:val="1"/>
      <w:numFmt w:val="bullet"/>
      <w:lvlText w:val=""/>
      <w:lvlJc w:val="left"/>
      <w:pPr>
        <w:tabs>
          <w:tab w:val="num" w:pos="2341"/>
        </w:tabs>
        <w:ind w:left="2341" w:hanging="360"/>
      </w:pPr>
      <w:rPr>
        <w:rFonts w:ascii="Wingdings" w:hAnsi="Wingdings" w:hint="default"/>
      </w:rPr>
    </w:lvl>
    <w:lvl w:ilvl="3" w:tplc="08090001" w:tentative="1">
      <w:start w:val="1"/>
      <w:numFmt w:val="bullet"/>
      <w:lvlText w:val=""/>
      <w:lvlJc w:val="left"/>
      <w:pPr>
        <w:tabs>
          <w:tab w:val="num" w:pos="3061"/>
        </w:tabs>
        <w:ind w:left="3061" w:hanging="360"/>
      </w:pPr>
      <w:rPr>
        <w:rFonts w:ascii="Symbol" w:hAnsi="Symbol" w:hint="default"/>
      </w:rPr>
    </w:lvl>
    <w:lvl w:ilvl="4" w:tplc="08090003" w:tentative="1">
      <w:start w:val="1"/>
      <w:numFmt w:val="bullet"/>
      <w:lvlText w:val="o"/>
      <w:lvlJc w:val="left"/>
      <w:pPr>
        <w:tabs>
          <w:tab w:val="num" w:pos="3781"/>
        </w:tabs>
        <w:ind w:left="3781" w:hanging="360"/>
      </w:pPr>
      <w:rPr>
        <w:rFonts w:ascii="Courier New" w:hAnsi="Courier New" w:cs="Courier New" w:hint="default"/>
      </w:rPr>
    </w:lvl>
    <w:lvl w:ilvl="5" w:tplc="08090005" w:tentative="1">
      <w:start w:val="1"/>
      <w:numFmt w:val="bullet"/>
      <w:lvlText w:val=""/>
      <w:lvlJc w:val="left"/>
      <w:pPr>
        <w:tabs>
          <w:tab w:val="num" w:pos="4501"/>
        </w:tabs>
        <w:ind w:left="4501" w:hanging="360"/>
      </w:pPr>
      <w:rPr>
        <w:rFonts w:ascii="Wingdings" w:hAnsi="Wingdings" w:hint="default"/>
      </w:rPr>
    </w:lvl>
    <w:lvl w:ilvl="6" w:tplc="08090001" w:tentative="1">
      <w:start w:val="1"/>
      <w:numFmt w:val="bullet"/>
      <w:lvlText w:val=""/>
      <w:lvlJc w:val="left"/>
      <w:pPr>
        <w:tabs>
          <w:tab w:val="num" w:pos="5221"/>
        </w:tabs>
        <w:ind w:left="5221" w:hanging="360"/>
      </w:pPr>
      <w:rPr>
        <w:rFonts w:ascii="Symbol" w:hAnsi="Symbol" w:hint="default"/>
      </w:rPr>
    </w:lvl>
    <w:lvl w:ilvl="7" w:tplc="08090003" w:tentative="1">
      <w:start w:val="1"/>
      <w:numFmt w:val="bullet"/>
      <w:lvlText w:val="o"/>
      <w:lvlJc w:val="left"/>
      <w:pPr>
        <w:tabs>
          <w:tab w:val="num" w:pos="5941"/>
        </w:tabs>
        <w:ind w:left="5941" w:hanging="360"/>
      </w:pPr>
      <w:rPr>
        <w:rFonts w:ascii="Courier New" w:hAnsi="Courier New" w:cs="Courier New" w:hint="default"/>
      </w:rPr>
    </w:lvl>
    <w:lvl w:ilvl="8" w:tplc="08090005" w:tentative="1">
      <w:start w:val="1"/>
      <w:numFmt w:val="bullet"/>
      <w:lvlText w:val=""/>
      <w:lvlJc w:val="left"/>
      <w:pPr>
        <w:tabs>
          <w:tab w:val="num" w:pos="6661"/>
        </w:tabs>
        <w:ind w:left="6661" w:hanging="360"/>
      </w:pPr>
      <w:rPr>
        <w:rFonts w:ascii="Wingdings" w:hAnsi="Wingdings" w:hint="default"/>
      </w:rPr>
    </w:lvl>
  </w:abstractNum>
  <w:abstractNum w:abstractNumId="6" w15:restartNumberingAfterBreak="0">
    <w:nsid w:val="1B6103EC"/>
    <w:multiLevelType w:val="hybridMultilevel"/>
    <w:tmpl w:val="88CEF060"/>
    <w:lvl w:ilvl="0" w:tplc="F5D8E50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77F1E"/>
    <w:multiLevelType w:val="hybridMultilevel"/>
    <w:tmpl w:val="0BF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A7555"/>
    <w:multiLevelType w:val="hybridMultilevel"/>
    <w:tmpl w:val="EF203496"/>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F24FCD"/>
    <w:multiLevelType w:val="hybridMultilevel"/>
    <w:tmpl w:val="626E7E64"/>
    <w:lvl w:ilvl="0" w:tplc="3E5485D8">
      <w:start w:val="1"/>
      <w:numFmt w:val="bullet"/>
      <w:lvlText w:val="-"/>
      <w:lvlJc w:val="left"/>
      <w:pPr>
        <w:ind w:left="1080" w:hanging="360"/>
      </w:pPr>
      <w:rPr>
        <w:rFonts w:ascii="Arial" w:eastAsia="Times New Roman" w:hAnsi="Arial"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4423567"/>
    <w:multiLevelType w:val="hybridMultilevel"/>
    <w:tmpl w:val="D834CEE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6118CA"/>
    <w:multiLevelType w:val="hybridMultilevel"/>
    <w:tmpl w:val="C15C56DA"/>
    <w:lvl w:ilvl="0" w:tplc="F5D8E50A">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091"/>
        </w:tabs>
        <w:ind w:left="1091" w:hanging="360"/>
      </w:pPr>
      <w:rPr>
        <w:rFonts w:ascii="Symbol" w:hAnsi="Symbol" w:hint="default"/>
      </w:r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12" w15:restartNumberingAfterBreak="0">
    <w:nsid w:val="2FDC4799"/>
    <w:multiLevelType w:val="hybridMultilevel"/>
    <w:tmpl w:val="F482C1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DC77A5"/>
    <w:multiLevelType w:val="hybridMultilevel"/>
    <w:tmpl w:val="C8AAD08E"/>
    <w:lvl w:ilvl="0" w:tplc="4E72E70E">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4" w15:restartNumberingAfterBreak="0">
    <w:nsid w:val="32AF2F62"/>
    <w:multiLevelType w:val="hybridMultilevel"/>
    <w:tmpl w:val="550C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53F24"/>
    <w:multiLevelType w:val="hybridMultilevel"/>
    <w:tmpl w:val="08A030F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F66086"/>
    <w:multiLevelType w:val="hybridMultilevel"/>
    <w:tmpl w:val="569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258B"/>
    <w:multiLevelType w:val="hybridMultilevel"/>
    <w:tmpl w:val="547C82FA"/>
    <w:lvl w:ilvl="0" w:tplc="2BC8E2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C5AF0"/>
    <w:multiLevelType w:val="hybridMultilevel"/>
    <w:tmpl w:val="46605E72"/>
    <w:lvl w:ilvl="0" w:tplc="3F1A1CC2">
      <w:start w:val="1"/>
      <w:numFmt w:val="bullet"/>
      <w:lvlText w:val="-"/>
      <w:lvlJc w:val="left"/>
      <w:pPr>
        <w:tabs>
          <w:tab w:val="num" w:pos="1235"/>
        </w:tabs>
        <w:ind w:left="1235" w:hanging="335"/>
      </w:pPr>
      <w:rPr>
        <w:rFonts w:ascii="Courier New" w:hAnsi="Courier New" w:hint="default"/>
      </w:rPr>
    </w:lvl>
    <w:lvl w:ilvl="1" w:tplc="ACEEC88C">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E73E9D"/>
    <w:multiLevelType w:val="hybridMultilevel"/>
    <w:tmpl w:val="7F685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01028"/>
    <w:multiLevelType w:val="hybridMultilevel"/>
    <w:tmpl w:val="697C3670"/>
    <w:lvl w:ilvl="0" w:tplc="F5D8E50A">
      <w:start w:val="1"/>
      <w:numFmt w:val="decimal"/>
      <w:lvlText w:val="%1."/>
      <w:lvlJc w:val="left"/>
      <w:pPr>
        <w:tabs>
          <w:tab w:val="num" w:pos="360"/>
        </w:tabs>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A5AF1"/>
    <w:multiLevelType w:val="hybridMultilevel"/>
    <w:tmpl w:val="3D1E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B3381"/>
    <w:multiLevelType w:val="hybridMultilevel"/>
    <w:tmpl w:val="76A87D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B9E6505"/>
    <w:multiLevelType w:val="hybridMultilevel"/>
    <w:tmpl w:val="853E3E20"/>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CE55F3"/>
    <w:multiLevelType w:val="hybridMultilevel"/>
    <w:tmpl w:val="4252CCA2"/>
    <w:lvl w:ilvl="0" w:tplc="3F1A1CC2">
      <w:start w:val="1"/>
      <w:numFmt w:val="bullet"/>
      <w:lvlText w:val="-"/>
      <w:lvlJc w:val="left"/>
      <w:pPr>
        <w:tabs>
          <w:tab w:val="num" w:pos="335"/>
        </w:tabs>
        <w:ind w:left="335" w:hanging="335"/>
      </w:pPr>
      <w:rPr>
        <w:rFonts w:ascii="Courier New" w:hAnsi="Courier New"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5" w15:restartNumberingAfterBreak="0">
    <w:nsid w:val="712B4972"/>
    <w:multiLevelType w:val="hybridMultilevel"/>
    <w:tmpl w:val="62561AEC"/>
    <w:lvl w:ilvl="0" w:tplc="CD12A3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A6A65"/>
    <w:multiLevelType w:val="hybridMultilevel"/>
    <w:tmpl w:val="DCDEF0C6"/>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63386D"/>
    <w:multiLevelType w:val="hybridMultilevel"/>
    <w:tmpl w:val="9614E13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C9A7885"/>
    <w:multiLevelType w:val="hybridMultilevel"/>
    <w:tmpl w:val="4EA228B0"/>
    <w:lvl w:ilvl="0" w:tplc="595A2B88">
      <w:start w:val="1"/>
      <w:numFmt w:val="bullet"/>
      <w:lvlText w:val="-"/>
      <w:lvlJc w:val="left"/>
      <w:pPr>
        <w:ind w:left="297" w:hanging="360"/>
      </w:pPr>
      <w:rPr>
        <w:rFonts w:ascii="Arial" w:eastAsia="Times New Roman" w:hAnsi="Arial" w:cs="Times New Roman"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29" w15:restartNumberingAfterBreak="0">
    <w:nsid w:val="7D5C7C40"/>
    <w:multiLevelType w:val="hybridMultilevel"/>
    <w:tmpl w:val="DA7ECCD4"/>
    <w:lvl w:ilvl="0" w:tplc="08090001">
      <w:start w:val="1"/>
      <w:numFmt w:val="bullet"/>
      <w:lvlText w:val=""/>
      <w:lvlJc w:val="left"/>
      <w:pPr>
        <w:tabs>
          <w:tab w:val="num" w:pos="192"/>
        </w:tabs>
        <w:ind w:left="192" w:hanging="360"/>
      </w:pPr>
      <w:rPr>
        <w:rFonts w:ascii="Symbol" w:hAnsi="Symbol" w:hint="default"/>
      </w:rPr>
    </w:lvl>
    <w:lvl w:ilvl="1" w:tplc="08090003" w:tentative="1">
      <w:start w:val="1"/>
      <w:numFmt w:val="bullet"/>
      <w:lvlText w:val="o"/>
      <w:lvlJc w:val="left"/>
      <w:pPr>
        <w:tabs>
          <w:tab w:val="num" w:pos="788"/>
        </w:tabs>
        <w:ind w:left="788" w:hanging="360"/>
      </w:pPr>
      <w:rPr>
        <w:rFonts w:ascii="Courier New" w:hAnsi="Courier New" w:cs="Courier New" w:hint="default"/>
      </w:rPr>
    </w:lvl>
    <w:lvl w:ilvl="2" w:tplc="08090005" w:tentative="1">
      <w:start w:val="1"/>
      <w:numFmt w:val="bullet"/>
      <w:lvlText w:val=""/>
      <w:lvlJc w:val="left"/>
      <w:pPr>
        <w:tabs>
          <w:tab w:val="num" w:pos="1508"/>
        </w:tabs>
        <w:ind w:left="1508" w:hanging="360"/>
      </w:pPr>
      <w:rPr>
        <w:rFonts w:ascii="Wingdings" w:hAnsi="Wingdings" w:hint="default"/>
      </w:rPr>
    </w:lvl>
    <w:lvl w:ilvl="3" w:tplc="08090001" w:tentative="1">
      <w:start w:val="1"/>
      <w:numFmt w:val="bullet"/>
      <w:lvlText w:val=""/>
      <w:lvlJc w:val="left"/>
      <w:pPr>
        <w:tabs>
          <w:tab w:val="num" w:pos="2228"/>
        </w:tabs>
        <w:ind w:left="2228" w:hanging="360"/>
      </w:pPr>
      <w:rPr>
        <w:rFonts w:ascii="Symbol" w:hAnsi="Symbol" w:hint="default"/>
      </w:rPr>
    </w:lvl>
    <w:lvl w:ilvl="4" w:tplc="08090003" w:tentative="1">
      <w:start w:val="1"/>
      <w:numFmt w:val="bullet"/>
      <w:lvlText w:val="o"/>
      <w:lvlJc w:val="left"/>
      <w:pPr>
        <w:tabs>
          <w:tab w:val="num" w:pos="2948"/>
        </w:tabs>
        <w:ind w:left="2948" w:hanging="360"/>
      </w:pPr>
      <w:rPr>
        <w:rFonts w:ascii="Courier New" w:hAnsi="Courier New" w:cs="Courier New" w:hint="default"/>
      </w:rPr>
    </w:lvl>
    <w:lvl w:ilvl="5" w:tplc="08090005" w:tentative="1">
      <w:start w:val="1"/>
      <w:numFmt w:val="bullet"/>
      <w:lvlText w:val=""/>
      <w:lvlJc w:val="left"/>
      <w:pPr>
        <w:tabs>
          <w:tab w:val="num" w:pos="3668"/>
        </w:tabs>
        <w:ind w:left="3668" w:hanging="360"/>
      </w:pPr>
      <w:rPr>
        <w:rFonts w:ascii="Wingdings" w:hAnsi="Wingdings" w:hint="default"/>
      </w:rPr>
    </w:lvl>
    <w:lvl w:ilvl="6" w:tplc="08090001" w:tentative="1">
      <w:start w:val="1"/>
      <w:numFmt w:val="bullet"/>
      <w:lvlText w:val=""/>
      <w:lvlJc w:val="left"/>
      <w:pPr>
        <w:tabs>
          <w:tab w:val="num" w:pos="4388"/>
        </w:tabs>
        <w:ind w:left="4388" w:hanging="360"/>
      </w:pPr>
      <w:rPr>
        <w:rFonts w:ascii="Symbol" w:hAnsi="Symbol" w:hint="default"/>
      </w:rPr>
    </w:lvl>
    <w:lvl w:ilvl="7" w:tplc="08090003" w:tentative="1">
      <w:start w:val="1"/>
      <w:numFmt w:val="bullet"/>
      <w:lvlText w:val="o"/>
      <w:lvlJc w:val="left"/>
      <w:pPr>
        <w:tabs>
          <w:tab w:val="num" w:pos="5108"/>
        </w:tabs>
        <w:ind w:left="5108" w:hanging="360"/>
      </w:pPr>
      <w:rPr>
        <w:rFonts w:ascii="Courier New" w:hAnsi="Courier New" w:cs="Courier New" w:hint="default"/>
      </w:rPr>
    </w:lvl>
    <w:lvl w:ilvl="8" w:tplc="08090005" w:tentative="1">
      <w:start w:val="1"/>
      <w:numFmt w:val="bullet"/>
      <w:lvlText w:val=""/>
      <w:lvlJc w:val="left"/>
      <w:pPr>
        <w:tabs>
          <w:tab w:val="num" w:pos="5828"/>
        </w:tabs>
        <w:ind w:left="5828" w:hanging="360"/>
      </w:pPr>
      <w:rPr>
        <w:rFonts w:ascii="Wingdings" w:hAnsi="Wingdings" w:hint="default"/>
      </w:rPr>
    </w:lvl>
  </w:abstractNum>
  <w:abstractNum w:abstractNumId="30" w15:restartNumberingAfterBreak="0">
    <w:nsid w:val="7DCF52EE"/>
    <w:multiLevelType w:val="hybridMultilevel"/>
    <w:tmpl w:val="5F3E31DA"/>
    <w:lvl w:ilvl="0" w:tplc="21D41ED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B24EBF"/>
    <w:multiLevelType w:val="hybridMultilevel"/>
    <w:tmpl w:val="63F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3B04"/>
    <w:multiLevelType w:val="hybridMultilevel"/>
    <w:tmpl w:val="892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F5232"/>
    <w:multiLevelType w:val="hybridMultilevel"/>
    <w:tmpl w:val="FEE2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0"/>
  </w:num>
  <w:num w:numId="4">
    <w:abstractNumId w:val="5"/>
  </w:num>
  <w:num w:numId="5">
    <w:abstractNumId w:val="29"/>
  </w:num>
  <w:num w:numId="6">
    <w:abstractNumId w:val="25"/>
  </w:num>
  <w:num w:numId="7">
    <w:abstractNumId w:val="27"/>
  </w:num>
  <w:num w:numId="8">
    <w:abstractNumId w:val="18"/>
  </w:num>
  <w:num w:numId="9">
    <w:abstractNumId w:val="12"/>
  </w:num>
  <w:num w:numId="10">
    <w:abstractNumId w:val="26"/>
  </w:num>
  <w:num w:numId="11">
    <w:abstractNumId w:val="8"/>
  </w:num>
  <w:num w:numId="12">
    <w:abstractNumId w:val="22"/>
  </w:num>
  <w:num w:numId="13">
    <w:abstractNumId w:val="21"/>
  </w:num>
  <w:num w:numId="14">
    <w:abstractNumId w:val="11"/>
  </w:num>
  <w:num w:numId="15">
    <w:abstractNumId w:val="20"/>
  </w:num>
  <w:num w:numId="16">
    <w:abstractNumId w:val="10"/>
  </w:num>
  <w:num w:numId="17">
    <w:abstractNumId w:val="6"/>
  </w:num>
  <w:num w:numId="18">
    <w:abstractNumId w:val="16"/>
  </w:num>
  <w:num w:numId="19">
    <w:abstractNumId w:val="15"/>
  </w:num>
  <w:num w:numId="20">
    <w:abstractNumId w:val="23"/>
  </w:num>
  <w:num w:numId="21">
    <w:abstractNumId w:val="13"/>
  </w:num>
  <w:num w:numId="22">
    <w:abstractNumId w:val="17"/>
  </w:num>
  <w:num w:numId="23">
    <w:abstractNumId w:val="2"/>
  </w:num>
  <w:num w:numId="24">
    <w:abstractNumId w:val="24"/>
  </w:num>
  <w:num w:numId="25">
    <w:abstractNumId w:val="9"/>
  </w:num>
  <w:num w:numId="26">
    <w:abstractNumId w:val="3"/>
  </w:num>
  <w:num w:numId="27">
    <w:abstractNumId w:val="28"/>
  </w:num>
  <w:num w:numId="28">
    <w:abstractNumId w:val="4"/>
  </w:num>
  <w:num w:numId="29">
    <w:abstractNumId w:val="19"/>
  </w:num>
  <w:num w:numId="30">
    <w:abstractNumId w:val="32"/>
  </w:num>
  <w:num w:numId="31">
    <w:abstractNumId w:val="7"/>
  </w:num>
  <w:num w:numId="32">
    <w:abstractNumId w:val="1"/>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597EE8"/>
    <w:rsid w:val="005B434A"/>
    <w:rsid w:val="005E62A1"/>
    <w:rsid w:val="005F495C"/>
    <w:rsid w:val="00832CC9"/>
    <w:rsid w:val="008354D5"/>
    <w:rsid w:val="008825F8"/>
    <w:rsid w:val="008E6E82"/>
    <w:rsid w:val="00AF7D08"/>
    <w:rsid w:val="00B750B6"/>
    <w:rsid w:val="00C57681"/>
    <w:rsid w:val="00C77A67"/>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C77A67"/>
    <w:pPr>
      <w:keepNext/>
      <w:spacing w:before="240" w:after="60"/>
      <w:outlineLvl w:val="0"/>
    </w:pPr>
    <w:rPr>
      <w:rFonts w:ascii="Arial" w:hAnsi="Arial"/>
      <w:b/>
      <w:bCs/>
      <w:kern w:val="32"/>
      <w:sz w:val="32"/>
      <w:szCs w:val="32"/>
      <w:lang w:val="en-GB" w:eastAsia="en-GB"/>
    </w:rPr>
  </w:style>
  <w:style w:type="paragraph" w:styleId="Antrat2">
    <w:name w:val="heading 2"/>
    <w:basedOn w:val="prastasis"/>
    <w:next w:val="prastasis"/>
    <w:link w:val="Antrat2Diagrama"/>
    <w:qFormat/>
    <w:rsid w:val="00C77A67"/>
    <w:pPr>
      <w:keepNext/>
      <w:spacing w:before="240" w:after="60"/>
      <w:outlineLvl w:val="1"/>
    </w:pPr>
    <w:rPr>
      <w:rFonts w:ascii="Arial" w:hAnsi="Arial"/>
      <w:b/>
      <w:bCs/>
      <w:i/>
      <w:iCs/>
      <w:sz w:val="28"/>
      <w:szCs w:val="28"/>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C77A67"/>
    <w:rPr>
      <w:rFonts w:ascii="Arial" w:eastAsia="Times New Roman" w:hAnsi="Arial" w:cs="Times New Roman"/>
      <w:b/>
      <w:bCs/>
      <w:kern w:val="32"/>
      <w:sz w:val="32"/>
      <w:szCs w:val="32"/>
      <w:lang w:val="en-GB" w:eastAsia="en-GB"/>
    </w:rPr>
  </w:style>
  <w:style w:type="character" w:customStyle="1" w:styleId="Antrat2Diagrama">
    <w:name w:val="Antraštė 2 Diagrama"/>
    <w:basedOn w:val="Numatytasispastraiposriftas"/>
    <w:link w:val="Antrat2"/>
    <w:rsid w:val="00C77A67"/>
    <w:rPr>
      <w:rFonts w:ascii="Arial" w:eastAsia="Times New Roman" w:hAnsi="Arial" w:cs="Times New Roman"/>
      <w:b/>
      <w:bCs/>
      <w:i/>
      <w:iCs/>
      <w:sz w:val="28"/>
      <w:szCs w:val="28"/>
      <w:lang w:val="en-GB" w:eastAsia="en-GB"/>
    </w:rPr>
  </w:style>
  <w:style w:type="paragraph" w:styleId="prastasiniatinklio">
    <w:name w:val="Normal (Web)"/>
    <w:basedOn w:val="prastasis"/>
    <w:rsid w:val="00C77A67"/>
    <w:pPr>
      <w:spacing w:before="100" w:beforeAutospacing="1" w:after="100" w:afterAutospacing="1"/>
    </w:pPr>
    <w:rPr>
      <w:lang w:val="en-GB" w:eastAsia="en-GB"/>
    </w:rPr>
  </w:style>
  <w:style w:type="paragraph" w:styleId="Puslapioinaostekstas">
    <w:name w:val="footnote text"/>
    <w:aliases w:val="Schriftart: 9 pt,Schriftart: 10 pt,Schriftart: 8 pt,WB-Fußnotentext,FoodNote,ft,Footnote text,Footnote,Footnote Text Char Char,Footnote Text Char1 Char Char,Footnote Text Char Char Char Char,f,fn,Schriftart: 10,Referenc"/>
    <w:basedOn w:val="prastasis"/>
    <w:link w:val="PuslapioinaostekstasDiagrama"/>
    <w:semiHidden/>
    <w:qFormat/>
    <w:rsid w:val="00C77A67"/>
    <w:rPr>
      <w:sz w:val="20"/>
      <w:szCs w:val="20"/>
      <w:lang w:val="en-GB" w:eastAsia="en-GB"/>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Diagrama,Footnote Text Char Char Diagrama,f Diagrama"/>
    <w:basedOn w:val="Numatytasispastraiposriftas"/>
    <w:link w:val="Puslapioinaostekstas"/>
    <w:semiHidden/>
    <w:rsid w:val="00C77A67"/>
    <w:rPr>
      <w:rFonts w:ascii="Times New Roman" w:eastAsia="Times New Roman" w:hAnsi="Times New Roman" w:cs="Times New Roman"/>
      <w:sz w:val="20"/>
      <w:szCs w:val="20"/>
      <w:lang w:val="en-GB" w:eastAsia="en-GB"/>
    </w:rPr>
  </w:style>
  <w:style w:type="character" w:styleId="Puslapioinaosnuoroda">
    <w:name w:val="footnote reference"/>
    <w:aliases w:val="Footnote symbol,Times 10 Point,Exposant 3 Point,Footnote number,Footnote Reference Number,Footnote reference number,Footnote Reference Superscript,EN Footnote Reference,note TESI,Voetnootverwijzing,fr,o,FR,FR1,stylis"/>
    <w:semiHidden/>
    <w:qFormat/>
    <w:rsid w:val="00C77A67"/>
    <w:rPr>
      <w:rFonts w:cs="Times New Roman"/>
      <w:vertAlign w:val="superscript"/>
    </w:rPr>
  </w:style>
  <w:style w:type="character" w:styleId="Puslapionumeris">
    <w:name w:val="page number"/>
    <w:basedOn w:val="Numatytasispastraiposriftas"/>
    <w:rsid w:val="00C77A67"/>
  </w:style>
  <w:style w:type="paragraph" w:styleId="Turinys1">
    <w:name w:val="toc 1"/>
    <w:basedOn w:val="prastasis"/>
    <w:next w:val="prastasis"/>
    <w:autoRedefine/>
    <w:uiPriority w:val="39"/>
    <w:rsid w:val="00C77A67"/>
    <w:pPr>
      <w:tabs>
        <w:tab w:val="left" w:pos="851"/>
        <w:tab w:val="left" w:pos="1134"/>
        <w:tab w:val="right" w:leader="dot" w:pos="9072"/>
      </w:tabs>
      <w:ind w:left="-426"/>
      <w:jc w:val="both"/>
    </w:pPr>
    <w:rPr>
      <w:rFonts w:ascii="Arial" w:hAnsi="Arial" w:cs="Arial"/>
      <w:b/>
      <w:noProof/>
      <w:lang w:val="en-GB" w:eastAsia="en-GB"/>
    </w:rPr>
  </w:style>
  <w:style w:type="paragraph" w:styleId="Turinys2">
    <w:name w:val="toc 2"/>
    <w:basedOn w:val="prastasis"/>
    <w:next w:val="prastasis"/>
    <w:autoRedefine/>
    <w:uiPriority w:val="39"/>
    <w:rsid w:val="00C77A67"/>
    <w:pPr>
      <w:tabs>
        <w:tab w:val="left" w:pos="1560"/>
        <w:tab w:val="right" w:leader="dot" w:pos="9072"/>
      </w:tabs>
      <w:ind w:left="426" w:hanging="426"/>
      <w:jc w:val="both"/>
    </w:pPr>
    <w:rPr>
      <w:lang w:val="en-GB" w:eastAsia="en-GB"/>
    </w:rPr>
  </w:style>
  <w:style w:type="character" w:styleId="Hipersaitas">
    <w:name w:val="Hyperlink"/>
    <w:uiPriority w:val="99"/>
    <w:rsid w:val="00C77A67"/>
    <w:rPr>
      <w:color w:val="0000FF"/>
      <w:u w:val="single"/>
    </w:rPr>
  </w:style>
  <w:style w:type="character" w:styleId="Komentaronuoroda">
    <w:name w:val="annotation reference"/>
    <w:uiPriority w:val="99"/>
    <w:semiHidden/>
    <w:rsid w:val="00C77A67"/>
    <w:rPr>
      <w:sz w:val="16"/>
      <w:szCs w:val="16"/>
    </w:rPr>
  </w:style>
  <w:style w:type="paragraph" w:styleId="Komentarotekstas">
    <w:name w:val="annotation text"/>
    <w:basedOn w:val="prastasis"/>
    <w:link w:val="KomentarotekstasDiagrama"/>
    <w:rsid w:val="00C77A67"/>
    <w:rPr>
      <w:sz w:val="20"/>
      <w:szCs w:val="20"/>
      <w:lang w:val="en-GB" w:eastAsia="en-GB"/>
    </w:rPr>
  </w:style>
  <w:style w:type="character" w:customStyle="1" w:styleId="KomentarotekstasDiagrama">
    <w:name w:val="Komentaro tekstas Diagrama"/>
    <w:basedOn w:val="Numatytasispastraiposriftas"/>
    <w:link w:val="Komentarotekstas"/>
    <w:rsid w:val="00C77A67"/>
    <w:rPr>
      <w:rFonts w:ascii="Times New Roman" w:eastAsia="Times New Roman" w:hAnsi="Times New Roman" w:cs="Times New Roman"/>
      <w:sz w:val="20"/>
      <w:szCs w:val="20"/>
      <w:lang w:val="en-GB" w:eastAsia="en-GB"/>
    </w:rPr>
  </w:style>
  <w:style w:type="paragraph" w:styleId="Komentarotema">
    <w:name w:val="annotation subject"/>
    <w:basedOn w:val="Komentarotekstas"/>
    <w:next w:val="Komentarotekstas"/>
    <w:link w:val="KomentarotemaDiagrama"/>
    <w:semiHidden/>
    <w:rsid w:val="00C77A67"/>
    <w:rPr>
      <w:b/>
      <w:bCs/>
    </w:rPr>
  </w:style>
  <w:style w:type="character" w:customStyle="1" w:styleId="KomentarotemaDiagrama">
    <w:name w:val="Komentaro tema Diagrama"/>
    <w:basedOn w:val="KomentarotekstasDiagrama"/>
    <w:link w:val="Komentarotema"/>
    <w:semiHidden/>
    <w:rsid w:val="00C77A67"/>
    <w:rPr>
      <w:rFonts w:ascii="Times New Roman" w:eastAsia="Times New Roman" w:hAnsi="Times New Roman" w:cs="Times New Roman"/>
      <w:b/>
      <w:bCs/>
      <w:sz w:val="20"/>
      <w:szCs w:val="20"/>
      <w:lang w:val="en-GB" w:eastAsia="en-GB"/>
    </w:rPr>
  </w:style>
  <w:style w:type="character" w:styleId="Perirtashipersaitas">
    <w:name w:val="FollowedHyperlink"/>
    <w:rsid w:val="00C77A67"/>
    <w:rPr>
      <w:color w:val="800080"/>
      <w:u w:val="single"/>
    </w:rPr>
  </w:style>
  <w:style w:type="paragraph" w:customStyle="1" w:styleId="text">
    <w:name w:val="text"/>
    <w:basedOn w:val="prastasis"/>
    <w:rsid w:val="00C77A67"/>
    <w:pPr>
      <w:ind w:left="709"/>
      <w:jc w:val="both"/>
    </w:pPr>
    <w:rPr>
      <w:rFonts w:ascii="Arial" w:hAnsi="Arial"/>
      <w:sz w:val="20"/>
      <w:szCs w:val="20"/>
      <w:lang w:val="fr-FR"/>
    </w:rPr>
  </w:style>
  <w:style w:type="paragraph" w:styleId="Sraassunumeriais">
    <w:name w:val="List Number"/>
    <w:basedOn w:val="prastasis"/>
    <w:rsid w:val="00C77A67"/>
    <w:pPr>
      <w:spacing w:after="240"/>
      <w:jc w:val="both"/>
    </w:pPr>
    <w:rPr>
      <w:szCs w:val="20"/>
      <w:lang w:val="en-GB"/>
    </w:rPr>
  </w:style>
  <w:style w:type="paragraph" w:customStyle="1" w:styleId="Default">
    <w:name w:val="Default"/>
    <w:rsid w:val="00C77A67"/>
    <w:pPr>
      <w:widowControl w:val="0"/>
      <w:autoSpaceDE w:val="0"/>
      <w:autoSpaceDN w:val="0"/>
      <w:adjustRightInd w:val="0"/>
      <w:spacing w:after="0" w:line="240" w:lineRule="auto"/>
    </w:pPr>
    <w:rPr>
      <w:rFonts w:ascii="Arial" w:eastAsia="Times New Roman" w:hAnsi="Arial" w:cs="Arial"/>
      <w:color w:val="000000"/>
      <w:sz w:val="24"/>
      <w:szCs w:val="24"/>
      <w:lang w:val="es-ES" w:eastAsia="es-ES" w:bidi="ks-Deva"/>
    </w:rPr>
  </w:style>
  <w:style w:type="paragraph" w:customStyle="1" w:styleId="CM6">
    <w:name w:val="CM6"/>
    <w:basedOn w:val="Default"/>
    <w:next w:val="Default"/>
    <w:rsid w:val="00C77A67"/>
    <w:rPr>
      <w:rFonts w:cs="Times New Roman"/>
      <w:color w:val="auto"/>
      <w:lang w:val="en-GB" w:eastAsia="en-GB" w:bidi="ar-SA"/>
    </w:rPr>
  </w:style>
  <w:style w:type="paragraph" w:customStyle="1" w:styleId="CM2">
    <w:name w:val="CM2"/>
    <w:basedOn w:val="Default"/>
    <w:next w:val="Default"/>
    <w:rsid w:val="00C77A67"/>
    <w:pPr>
      <w:spacing w:line="253" w:lineRule="atLeast"/>
    </w:pPr>
    <w:rPr>
      <w:rFonts w:cs="Times New Roman"/>
      <w:color w:val="auto"/>
      <w:lang w:val="en-GB" w:eastAsia="en-GB" w:bidi="ar-SA"/>
    </w:rPr>
  </w:style>
  <w:style w:type="paragraph" w:customStyle="1" w:styleId="CM7">
    <w:name w:val="CM7"/>
    <w:basedOn w:val="Default"/>
    <w:next w:val="Default"/>
    <w:rsid w:val="00C77A67"/>
    <w:rPr>
      <w:rFonts w:cs="Times New Roman"/>
      <w:color w:val="auto"/>
      <w:lang w:val="en-GB" w:eastAsia="en-GB" w:bidi="ar-SA"/>
    </w:rPr>
  </w:style>
  <w:style w:type="paragraph" w:customStyle="1" w:styleId="CM8">
    <w:name w:val="CM8"/>
    <w:basedOn w:val="Default"/>
    <w:next w:val="Default"/>
    <w:rsid w:val="00C77A67"/>
    <w:rPr>
      <w:rFonts w:cs="Times New Roman"/>
      <w:color w:val="auto"/>
      <w:lang w:val="en-GB" w:eastAsia="en-GB" w:bidi="ar-SA"/>
    </w:rPr>
  </w:style>
  <w:style w:type="paragraph" w:customStyle="1" w:styleId="CM9">
    <w:name w:val="CM9"/>
    <w:basedOn w:val="Default"/>
    <w:next w:val="Default"/>
    <w:rsid w:val="00C77A67"/>
    <w:rPr>
      <w:rFonts w:cs="Times New Roman"/>
      <w:color w:val="auto"/>
      <w:lang w:val="en-GB" w:eastAsia="en-GB" w:bidi="ar-SA"/>
    </w:rPr>
  </w:style>
  <w:style w:type="paragraph" w:customStyle="1" w:styleId="CM10">
    <w:name w:val="CM10"/>
    <w:basedOn w:val="Default"/>
    <w:next w:val="Default"/>
    <w:rsid w:val="00C77A67"/>
    <w:rPr>
      <w:rFonts w:cs="Times New Roman"/>
      <w:color w:val="auto"/>
      <w:lang w:val="en-GB" w:eastAsia="en-GB" w:bidi="ar-SA"/>
    </w:rPr>
  </w:style>
  <w:style w:type="paragraph" w:styleId="Sraopastraipa">
    <w:name w:val="List Paragraph"/>
    <w:basedOn w:val="prastasis"/>
    <w:uiPriority w:val="34"/>
    <w:qFormat/>
    <w:rsid w:val="00C77A67"/>
    <w:pPr>
      <w:spacing w:after="200" w:line="276" w:lineRule="auto"/>
      <w:ind w:left="720"/>
      <w:contextualSpacing/>
    </w:pPr>
    <w:rPr>
      <w:rFonts w:ascii="Arial" w:eastAsia="Calibri" w:hAnsi="Arial"/>
      <w:sz w:val="20"/>
      <w:szCs w:val="22"/>
      <w:lang w:val="en-GB"/>
    </w:rPr>
  </w:style>
  <w:style w:type="paragraph" w:customStyle="1" w:styleId="CM1">
    <w:name w:val="CM1"/>
    <w:basedOn w:val="Default"/>
    <w:next w:val="Default"/>
    <w:uiPriority w:val="99"/>
    <w:rsid w:val="00C77A67"/>
    <w:pPr>
      <w:widowControl/>
    </w:pPr>
    <w:rPr>
      <w:rFonts w:ascii="EUAlbertina" w:hAnsi="EUAlbertina" w:cs="Times New Roman"/>
      <w:color w:val="auto"/>
      <w:lang w:val="en-GB" w:eastAsia="en-GB" w:bidi="ar-SA"/>
    </w:rPr>
  </w:style>
  <w:style w:type="paragraph" w:customStyle="1" w:styleId="CM3">
    <w:name w:val="CM3"/>
    <w:basedOn w:val="Default"/>
    <w:next w:val="Default"/>
    <w:uiPriority w:val="99"/>
    <w:rsid w:val="00C77A67"/>
    <w:pPr>
      <w:widowControl/>
    </w:pPr>
    <w:rPr>
      <w:rFonts w:ascii="EUAlbertina" w:hAnsi="EUAlbertina" w:cs="Times New Roman"/>
      <w:color w:val="auto"/>
      <w:lang w:val="en-GB" w:eastAsia="en-GB" w:bidi="ar-SA"/>
    </w:rPr>
  </w:style>
  <w:style w:type="paragraph" w:styleId="Pataisymai">
    <w:name w:val="Revision"/>
    <w:hidden/>
    <w:uiPriority w:val="99"/>
    <w:semiHidden/>
    <w:rsid w:val="00C77A67"/>
    <w:pPr>
      <w:spacing w:after="0" w:line="240" w:lineRule="auto"/>
    </w:pPr>
    <w:rPr>
      <w:rFonts w:ascii="Times New Roman" w:eastAsia="Times New Roman" w:hAnsi="Times New Roman" w:cs="Times New Roman"/>
      <w:sz w:val="24"/>
      <w:szCs w:val="24"/>
      <w:lang w:val="en-GB" w:eastAsia="en-GB"/>
    </w:rPr>
  </w:style>
  <w:style w:type="paragraph" w:customStyle="1" w:styleId="m-4410695955183388647default">
    <w:name w:val="m_-4410695955183388647default"/>
    <w:basedOn w:val="prastasis"/>
    <w:rsid w:val="00C77A67"/>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sa.lt/en/" TargetMode="External"/><Relationship Id="rId18" Type="http://schemas.openxmlformats.org/officeDocument/2006/relationships/header" Target="header2.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ec.europa.eu/research/participants/data/ref/h2020/grants_manual/amga/h2020-amga_en.pdf" TargetMode="External"/><Relationship Id="rId42"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yperlink" Target="mailto:elena@eib.org"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yperlink" Target="http://ec.europa.eu/dgs/communication/services/visual_identity/pdf/use-emblem_en.pdf"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laipeda.lt/eng/Foreign-relations/193865)-"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yperlink" Target="http://www.eib.org/elena" TargetMode="External"/><Relationship Id="rId43"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61708</Words>
  <Characters>35174</Characters>
  <Application>Microsoft Office Word</Application>
  <DocSecurity>0</DocSecurity>
  <Lines>293</Lines>
  <Paragraphs>193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2017-08-01T13:47:00Z</dcterms:created>
  <dcterms:modified xsi:type="dcterms:W3CDTF">2017-08-01T13:47:00Z</dcterms:modified>
</cp:coreProperties>
</file>