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D0" w:rsidRDefault="00C220D0" w:rsidP="00C220D0">
      <w:pPr>
        <w:jc w:val="center"/>
        <w:rPr>
          <w:b/>
          <w:sz w:val="24"/>
          <w:szCs w:val="24"/>
        </w:rPr>
      </w:pPr>
      <w:r w:rsidRPr="004660D5">
        <w:rPr>
          <w:b/>
          <w:sz w:val="24"/>
          <w:szCs w:val="24"/>
        </w:rPr>
        <w:t>AIŠKINAMASIS RAŠTAS</w:t>
      </w:r>
    </w:p>
    <w:p w:rsidR="00CA6D2F" w:rsidRPr="004660D5" w:rsidRDefault="00CA6D2F" w:rsidP="00C220D0">
      <w:pPr>
        <w:jc w:val="center"/>
        <w:rPr>
          <w:b/>
          <w:sz w:val="24"/>
          <w:szCs w:val="24"/>
        </w:rPr>
      </w:pPr>
    </w:p>
    <w:p w:rsidR="00C220D0" w:rsidRPr="004660D5" w:rsidRDefault="00C220D0" w:rsidP="00C220D0">
      <w:pPr>
        <w:jc w:val="center"/>
        <w:rPr>
          <w:b/>
          <w:sz w:val="24"/>
          <w:szCs w:val="24"/>
        </w:rPr>
      </w:pPr>
      <w:r w:rsidRPr="004660D5">
        <w:rPr>
          <w:b/>
          <w:sz w:val="24"/>
          <w:szCs w:val="24"/>
        </w:rPr>
        <w:t xml:space="preserve">PRIE SAVIVALDYBĖS TARYBOS SPRENDIMO „DĖL </w:t>
      </w:r>
      <w:r>
        <w:rPr>
          <w:b/>
          <w:sz w:val="24"/>
          <w:szCs w:val="24"/>
        </w:rPr>
        <w:t>NEKILNOJAMOJO TURTO</w:t>
      </w:r>
      <w:r w:rsidRPr="0076061F">
        <w:rPr>
          <w:b/>
          <w:sz w:val="24"/>
          <w:szCs w:val="24"/>
        </w:rPr>
        <w:t xml:space="preserve"> </w:t>
      </w:r>
      <w:r w:rsidR="00856F9A">
        <w:rPr>
          <w:b/>
          <w:sz w:val="24"/>
          <w:szCs w:val="24"/>
        </w:rPr>
        <w:t>NURAŠYMO“</w:t>
      </w:r>
      <w:r w:rsidR="00821B3E">
        <w:rPr>
          <w:b/>
          <w:sz w:val="24"/>
          <w:szCs w:val="24"/>
        </w:rPr>
        <w:t xml:space="preserve"> </w:t>
      </w:r>
      <w:r w:rsidRPr="004660D5">
        <w:rPr>
          <w:b/>
          <w:sz w:val="24"/>
          <w:szCs w:val="24"/>
        </w:rPr>
        <w:t xml:space="preserve"> PROJEKTO</w:t>
      </w:r>
    </w:p>
    <w:p w:rsidR="00C220D0"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4660D5" w:rsidRDefault="00C220D0" w:rsidP="00C220D0">
      <w:pPr>
        <w:ind w:firstLine="720"/>
        <w:jc w:val="both"/>
        <w:rPr>
          <w:sz w:val="24"/>
          <w:szCs w:val="24"/>
        </w:rPr>
      </w:pPr>
      <w:r w:rsidRPr="004660D5">
        <w:rPr>
          <w:sz w:val="24"/>
          <w:szCs w:val="24"/>
        </w:rPr>
        <w:t>Šis Klaipėdos miesto savivaldybės tarybos sprendimo projektas teikiamas, siekiant nu</w:t>
      </w:r>
      <w:r w:rsidR="008D522A">
        <w:rPr>
          <w:sz w:val="24"/>
          <w:szCs w:val="24"/>
        </w:rPr>
        <w:t>rašyti</w:t>
      </w:r>
      <w:r w:rsidRPr="004660D5">
        <w:rPr>
          <w:sz w:val="24"/>
          <w:szCs w:val="24"/>
        </w:rPr>
        <w:t xml:space="preserve"> Klaipėdos m</w:t>
      </w:r>
      <w:r w:rsidR="00F6016C">
        <w:rPr>
          <w:sz w:val="24"/>
          <w:szCs w:val="24"/>
        </w:rPr>
        <w:t xml:space="preserve">iesto savivaldybei priklausantį </w:t>
      </w:r>
      <w:r w:rsidRPr="004660D5">
        <w:rPr>
          <w:sz w:val="24"/>
          <w:szCs w:val="24"/>
        </w:rPr>
        <w:t xml:space="preserve">netinkamą </w:t>
      </w:r>
      <w:r w:rsidR="00CA6D2F">
        <w:rPr>
          <w:sz w:val="24"/>
          <w:szCs w:val="24"/>
        </w:rPr>
        <w:t xml:space="preserve">(negalimą) </w:t>
      </w:r>
      <w:r w:rsidR="00BF2005">
        <w:rPr>
          <w:sz w:val="24"/>
          <w:szCs w:val="24"/>
        </w:rPr>
        <w:t>naudoti nekilnojamąjį turtą.</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FB6DA2" w:rsidRDefault="00B047CA" w:rsidP="00380D9D">
      <w:pPr>
        <w:tabs>
          <w:tab w:val="left" w:pos="700"/>
        </w:tabs>
        <w:ind w:firstLine="720"/>
        <w:jc w:val="both"/>
        <w:rPr>
          <w:sz w:val="24"/>
          <w:szCs w:val="24"/>
        </w:rPr>
      </w:pPr>
      <w:r>
        <w:rPr>
          <w:sz w:val="24"/>
          <w:szCs w:val="24"/>
        </w:rPr>
        <w:t>Klaipėdos miesto savivaldybei nuosavybės teise priklauso nekilnojamasis turtas,</w:t>
      </w:r>
      <w:r w:rsidR="00FB6DA2">
        <w:rPr>
          <w:sz w:val="24"/>
          <w:szCs w:val="24"/>
        </w:rPr>
        <w:t xml:space="preserve"> </w:t>
      </w:r>
      <w:r>
        <w:rPr>
          <w:sz w:val="24"/>
          <w:szCs w:val="24"/>
        </w:rPr>
        <w:t>Klaipėdo</w:t>
      </w:r>
      <w:r w:rsidR="00FB6DA2">
        <w:rPr>
          <w:sz w:val="24"/>
          <w:szCs w:val="24"/>
        </w:rPr>
        <w:t>je</w:t>
      </w:r>
      <w:r w:rsidR="00380D9D">
        <w:rPr>
          <w:sz w:val="24"/>
          <w:szCs w:val="24"/>
        </w:rPr>
        <w:t xml:space="preserve"> –</w:t>
      </w:r>
      <w:r w:rsidR="00F96525">
        <w:rPr>
          <w:sz w:val="24"/>
          <w:szCs w:val="24"/>
        </w:rPr>
        <w:t xml:space="preserve"> </w:t>
      </w:r>
      <w:r w:rsidR="00FB79C5">
        <w:rPr>
          <w:sz w:val="24"/>
          <w:szCs w:val="24"/>
        </w:rPr>
        <w:t xml:space="preserve"> </w:t>
      </w:r>
      <w:r w:rsidR="00FB6DA2">
        <w:rPr>
          <w:sz w:val="24"/>
          <w:szCs w:val="24"/>
        </w:rPr>
        <w:t>fontanas</w:t>
      </w:r>
      <w:r w:rsidR="00FB6DA2" w:rsidRPr="00FB6DA2">
        <w:rPr>
          <w:sz w:val="24"/>
          <w:szCs w:val="24"/>
        </w:rPr>
        <w:t xml:space="preserve"> Danės</w:t>
      </w:r>
      <w:r w:rsidR="00FB6DA2">
        <w:rPr>
          <w:sz w:val="24"/>
          <w:szCs w:val="24"/>
        </w:rPr>
        <w:t xml:space="preserve"> skvere</w:t>
      </w:r>
      <w:r w:rsidR="0068001A">
        <w:rPr>
          <w:sz w:val="24"/>
          <w:szCs w:val="24"/>
        </w:rPr>
        <w:t xml:space="preserve">. </w:t>
      </w:r>
      <w:r w:rsidR="00FB6DA2">
        <w:rPr>
          <w:sz w:val="24"/>
          <w:szCs w:val="24"/>
        </w:rPr>
        <w:t>Šis statinys pastatytas ir pradėtas eksploatuoti 1976 metais.</w:t>
      </w:r>
      <w:r w:rsidR="00DA03E1">
        <w:rPr>
          <w:sz w:val="24"/>
          <w:szCs w:val="24"/>
        </w:rPr>
        <w:t xml:space="preserve"> Klaipėdos miesto savivaldybė ir Klaipėdos krovinių kompanija „Bega“ 1998 m. pasirašė sutartį dėl Danės skvero fontano priežiūros.</w:t>
      </w:r>
      <w:r w:rsidR="00BF0F21">
        <w:rPr>
          <w:sz w:val="24"/>
          <w:szCs w:val="24"/>
        </w:rPr>
        <w:t xml:space="preserve"> 2002 m. </w:t>
      </w:r>
      <w:r w:rsidR="00BD154D">
        <w:rPr>
          <w:sz w:val="24"/>
          <w:szCs w:val="24"/>
        </w:rPr>
        <w:t xml:space="preserve">buvo </w:t>
      </w:r>
      <w:r w:rsidR="00BF0F21">
        <w:rPr>
          <w:sz w:val="24"/>
          <w:szCs w:val="24"/>
        </w:rPr>
        <w:t>atliktas fontano remontas.</w:t>
      </w:r>
      <w:r w:rsidR="00BD154D">
        <w:rPr>
          <w:sz w:val="24"/>
          <w:szCs w:val="24"/>
        </w:rPr>
        <w:t xml:space="preserve"> </w:t>
      </w:r>
      <w:r w:rsidR="00380D9D">
        <w:rPr>
          <w:sz w:val="24"/>
          <w:szCs w:val="24"/>
        </w:rPr>
        <w:t xml:space="preserve">Šiuo metu </w:t>
      </w:r>
      <w:r w:rsidR="00BF0F21">
        <w:rPr>
          <w:sz w:val="24"/>
          <w:szCs w:val="24"/>
        </w:rPr>
        <w:t>fontanas</w:t>
      </w:r>
      <w:r w:rsidR="00380D9D">
        <w:rPr>
          <w:sz w:val="24"/>
          <w:szCs w:val="24"/>
        </w:rPr>
        <w:t xml:space="preserve"> yra neeksploatuojamas.</w:t>
      </w:r>
    </w:p>
    <w:p w:rsidR="00513046" w:rsidRPr="004660D5" w:rsidRDefault="00513046" w:rsidP="00513046">
      <w:pPr>
        <w:ind w:firstLine="720"/>
        <w:jc w:val="both"/>
        <w:rPr>
          <w:sz w:val="24"/>
          <w:szCs w:val="24"/>
        </w:rPr>
      </w:pPr>
      <w:r>
        <w:rPr>
          <w:sz w:val="24"/>
          <w:szCs w:val="24"/>
        </w:rPr>
        <w:t>Savivaldybės administracijos statybos leidimų ir statinių priežiūros skyrius įvertino fontano būklę, ir nustatė</w:t>
      </w:r>
      <w:r w:rsidR="00222A4B">
        <w:rPr>
          <w:sz w:val="24"/>
          <w:szCs w:val="24"/>
        </w:rPr>
        <w:t xml:space="preserve">, kad </w:t>
      </w:r>
      <w:r w:rsidR="00863913">
        <w:rPr>
          <w:sz w:val="24"/>
          <w:szCs w:val="24"/>
        </w:rPr>
        <w:t>fontano dugno ir sienutės betono paviršius apiręs, atsisluoksniavęs, ištrupėjęs. Fontano metalinė konstrukcija pažeista korozijos, deformuota. Fontano apdaila yra iš granito plytelių, apdailos plyteles rišančioji medžiaga yra ištrupėjusi, plytelės išsikilnojusios, vietomis nukritusios, sutrūkinėjusios, nutrupėjusios. Vandens purkštukai yra pažeisti korozijos. Statinys</w:t>
      </w:r>
      <w:r w:rsidR="00222A4B">
        <w:rPr>
          <w:sz w:val="24"/>
          <w:szCs w:val="24"/>
        </w:rPr>
        <w:t xml:space="preserve"> yra blogos fizinės bei techninės būklės</w:t>
      </w:r>
      <w:r w:rsidR="00380D9D">
        <w:rPr>
          <w:sz w:val="24"/>
          <w:szCs w:val="24"/>
        </w:rPr>
        <w:t>, kelia pavojų aplinkinių saugumui</w:t>
      </w:r>
      <w:r w:rsidR="00222A4B">
        <w:rPr>
          <w:sz w:val="24"/>
          <w:szCs w:val="24"/>
        </w:rPr>
        <w:t xml:space="preserve"> bei darko miesto vaizdą.</w:t>
      </w:r>
    </w:p>
    <w:p w:rsidR="00C220D0" w:rsidRPr="004660D5" w:rsidRDefault="00C220D0" w:rsidP="00C220D0">
      <w:pPr>
        <w:ind w:firstLine="720"/>
        <w:jc w:val="both"/>
        <w:rPr>
          <w:b/>
          <w:sz w:val="24"/>
          <w:szCs w:val="24"/>
        </w:rPr>
      </w:pPr>
      <w:r w:rsidRPr="004660D5">
        <w:rPr>
          <w:b/>
          <w:sz w:val="24"/>
          <w:szCs w:val="24"/>
        </w:rPr>
        <w:t>3. Kokių rezultatų laukiama.</w:t>
      </w:r>
    </w:p>
    <w:p w:rsidR="00F421DD" w:rsidRPr="00F421DD" w:rsidRDefault="00F421DD" w:rsidP="00F421DD">
      <w:pPr>
        <w:jc w:val="both"/>
        <w:outlineLvl w:val="0"/>
        <w:rPr>
          <w:b/>
          <w:color w:val="000000"/>
          <w:sz w:val="24"/>
          <w:szCs w:val="24"/>
          <w:lang w:eastAsia="en-US"/>
        </w:rPr>
      </w:pPr>
      <w:r>
        <w:rPr>
          <w:sz w:val="24"/>
          <w:szCs w:val="24"/>
        </w:rPr>
        <w:t xml:space="preserve">          </w:t>
      </w:r>
      <w:r w:rsidR="00705FDF">
        <w:rPr>
          <w:sz w:val="24"/>
          <w:szCs w:val="24"/>
        </w:rPr>
        <w:t xml:space="preserve"> </w:t>
      </w:r>
      <w:r>
        <w:rPr>
          <w:color w:val="000000"/>
          <w:sz w:val="24"/>
          <w:szCs w:val="24"/>
          <w:lang w:eastAsia="en-US"/>
        </w:rPr>
        <w:t xml:space="preserve"> </w:t>
      </w:r>
      <w:r w:rsidR="00513046">
        <w:rPr>
          <w:color w:val="000000"/>
          <w:sz w:val="24"/>
          <w:szCs w:val="24"/>
          <w:lang w:eastAsia="en-US"/>
        </w:rPr>
        <w:t xml:space="preserve">Bus </w:t>
      </w:r>
      <w:r w:rsidR="00E37ED0">
        <w:rPr>
          <w:color w:val="000000"/>
          <w:sz w:val="24"/>
          <w:szCs w:val="24"/>
          <w:lang w:eastAsia="en-US"/>
        </w:rPr>
        <w:t>pašalint</w:t>
      </w:r>
      <w:r w:rsidR="009841F9">
        <w:rPr>
          <w:color w:val="000000"/>
          <w:sz w:val="24"/>
          <w:szCs w:val="24"/>
          <w:lang w:eastAsia="en-US"/>
        </w:rPr>
        <w:t>as</w:t>
      </w:r>
      <w:r w:rsidR="00E37ED0">
        <w:rPr>
          <w:color w:val="000000"/>
          <w:sz w:val="24"/>
          <w:szCs w:val="24"/>
          <w:lang w:eastAsia="en-US"/>
        </w:rPr>
        <w:t xml:space="preserve"> blogos būklės </w:t>
      </w:r>
      <w:r w:rsidR="009841F9">
        <w:rPr>
          <w:color w:val="000000"/>
          <w:sz w:val="24"/>
          <w:szCs w:val="24"/>
          <w:lang w:eastAsia="en-US"/>
        </w:rPr>
        <w:t>statinys</w:t>
      </w:r>
      <w:r w:rsidR="00E37ED0">
        <w:rPr>
          <w:color w:val="000000"/>
          <w:sz w:val="24"/>
          <w:szCs w:val="24"/>
          <w:lang w:eastAsia="en-US"/>
        </w:rPr>
        <w:t xml:space="preserve"> ir sutvarkyt</w:t>
      </w:r>
      <w:r w:rsidR="009841F9">
        <w:rPr>
          <w:color w:val="000000"/>
          <w:sz w:val="24"/>
          <w:szCs w:val="24"/>
          <w:lang w:eastAsia="en-US"/>
        </w:rPr>
        <w:t>a</w:t>
      </w:r>
      <w:r w:rsidR="00E37ED0">
        <w:rPr>
          <w:color w:val="000000"/>
          <w:sz w:val="24"/>
          <w:szCs w:val="24"/>
          <w:lang w:eastAsia="en-US"/>
        </w:rPr>
        <w:t xml:space="preserve"> teritorij</w:t>
      </w:r>
      <w:r w:rsidR="009841F9">
        <w:rPr>
          <w:color w:val="000000"/>
          <w:sz w:val="24"/>
          <w:szCs w:val="24"/>
          <w:lang w:eastAsia="en-US"/>
        </w:rPr>
        <w:t>a</w:t>
      </w:r>
      <w:r w:rsidR="00E37ED0">
        <w:rPr>
          <w:color w:val="000000"/>
          <w:sz w:val="24"/>
          <w:szCs w:val="24"/>
          <w:lang w:eastAsia="en-US"/>
        </w:rPr>
        <w:t xml:space="preserve">. </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A87404" w:rsidP="007E0FBE">
      <w:pPr>
        <w:ind w:firstLine="720"/>
        <w:jc w:val="both"/>
        <w:rPr>
          <w:sz w:val="24"/>
          <w:szCs w:val="24"/>
        </w:rPr>
      </w:pPr>
      <w:r>
        <w:rPr>
          <w:sz w:val="24"/>
          <w:szCs w:val="24"/>
        </w:rPr>
        <w:t>Statinio</w:t>
      </w:r>
      <w:r w:rsidR="00D33DDD">
        <w:rPr>
          <w:sz w:val="24"/>
          <w:szCs w:val="24"/>
        </w:rPr>
        <w:t xml:space="preserve"> techninę būklę įvertino </w:t>
      </w:r>
      <w:r w:rsidR="002D32A3">
        <w:rPr>
          <w:sz w:val="24"/>
          <w:szCs w:val="24"/>
        </w:rPr>
        <w:t>S</w:t>
      </w:r>
      <w:r w:rsidR="00D33DDD">
        <w:rPr>
          <w:sz w:val="24"/>
          <w:szCs w:val="24"/>
        </w:rPr>
        <w:t>avivaldybės administracijos statybos leidimų ir statinių priežiūros skyrius</w:t>
      </w:r>
      <w:r w:rsidR="00513046">
        <w:rPr>
          <w:sz w:val="24"/>
          <w:szCs w:val="24"/>
        </w:rPr>
        <w:t>.</w:t>
      </w:r>
    </w:p>
    <w:p w:rsidR="00C220D0" w:rsidRDefault="00C220D0" w:rsidP="00C220D0">
      <w:pPr>
        <w:ind w:firstLine="720"/>
        <w:jc w:val="both"/>
        <w:rPr>
          <w:b/>
          <w:sz w:val="24"/>
          <w:szCs w:val="24"/>
        </w:rPr>
      </w:pPr>
      <w:r w:rsidRPr="004660D5">
        <w:rPr>
          <w:b/>
          <w:sz w:val="24"/>
          <w:szCs w:val="24"/>
        </w:rPr>
        <w:t>5. Lėšų poreikis sprendimo įgyvendinimui.</w:t>
      </w:r>
    </w:p>
    <w:p w:rsidR="0032323B" w:rsidRPr="00575C15" w:rsidRDefault="00222A4B" w:rsidP="00575C15">
      <w:pPr>
        <w:ind w:firstLine="720"/>
        <w:jc w:val="both"/>
        <w:rPr>
          <w:sz w:val="24"/>
          <w:szCs w:val="24"/>
        </w:rPr>
      </w:pPr>
      <w:r>
        <w:rPr>
          <w:sz w:val="24"/>
          <w:szCs w:val="24"/>
        </w:rPr>
        <w:t>Statinys</w:t>
      </w:r>
      <w:r w:rsidR="00E42360">
        <w:rPr>
          <w:sz w:val="24"/>
          <w:szCs w:val="24"/>
        </w:rPr>
        <w:t xml:space="preserve"> </w:t>
      </w:r>
      <w:r w:rsidR="00D33DDD" w:rsidRPr="00D33DDD">
        <w:rPr>
          <w:sz w:val="24"/>
          <w:szCs w:val="24"/>
        </w:rPr>
        <w:t xml:space="preserve">bus </w:t>
      </w:r>
      <w:r w:rsidR="00204ABC">
        <w:rPr>
          <w:sz w:val="24"/>
          <w:szCs w:val="24"/>
        </w:rPr>
        <w:t>demontuojamas</w:t>
      </w:r>
      <w:r w:rsidR="00D33DDD" w:rsidRPr="00D33DDD">
        <w:rPr>
          <w:sz w:val="24"/>
          <w:szCs w:val="24"/>
        </w:rPr>
        <w:t xml:space="preserve"> savivaldybės </w:t>
      </w:r>
      <w:r w:rsidR="005F162E">
        <w:rPr>
          <w:sz w:val="24"/>
          <w:szCs w:val="24"/>
        </w:rPr>
        <w:t xml:space="preserve">biudžeto </w:t>
      </w:r>
      <w:r w:rsidR="00D33DDD" w:rsidRPr="00D33DDD">
        <w:rPr>
          <w:sz w:val="24"/>
          <w:szCs w:val="24"/>
        </w:rPr>
        <w:t>lėšomis.</w:t>
      </w:r>
      <w:r w:rsidR="0032323B" w:rsidRPr="0032323B">
        <w:rPr>
          <w:sz w:val="24"/>
          <w:szCs w:val="24"/>
        </w:rPr>
        <w:t xml:space="preserve"> </w:t>
      </w:r>
      <w:r w:rsidR="00380D9D">
        <w:rPr>
          <w:sz w:val="24"/>
          <w:szCs w:val="24"/>
        </w:rPr>
        <w:t>Statinio</w:t>
      </w:r>
      <w:r w:rsidR="00B60A88">
        <w:rPr>
          <w:sz w:val="24"/>
          <w:szCs w:val="24"/>
        </w:rPr>
        <w:t xml:space="preserve"> </w:t>
      </w:r>
      <w:r w:rsidR="0032323B">
        <w:rPr>
          <w:sz w:val="24"/>
          <w:szCs w:val="24"/>
        </w:rPr>
        <w:t xml:space="preserve"> </w:t>
      </w:r>
      <w:r w:rsidR="00204ABC">
        <w:rPr>
          <w:sz w:val="24"/>
          <w:szCs w:val="24"/>
        </w:rPr>
        <w:t>demontavimo</w:t>
      </w:r>
      <w:r w:rsidR="0032323B">
        <w:rPr>
          <w:sz w:val="24"/>
          <w:szCs w:val="24"/>
        </w:rPr>
        <w:t xml:space="preserve"> suma</w:t>
      </w:r>
      <w:r w:rsidR="000C7363">
        <w:rPr>
          <w:sz w:val="24"/>
          <w:szCs w:val="24"/>
        </w:rPr>
        <w:t xml:space="preserve">: </w:t>
      </w:r>
      <w:r w:rsidR="00380D9D">
        <w:rPr>
          <w:sz w:val="24"/>
          <w:szCs w:val="24"/>
        </w:rPr>
        <w:t>5140</w:t>
      </w:r>
      <w:r w:rsidR="000C7363" w:rsidRPr="00A27821">
        <w:rPr>
          <w:sz w:val="24"/>
          <w:szCs w:val="24"/>
        </w:rPr>
        <w:t>,00</w:t>
      </w:r>
      <w:r w:rsidR="0032323B" w:rsidRPr="00A27821">
        <w:rPr>
          <w:sz w:val="24"/>
          <w:szCs w:val="24"/>
        </w:rPr>
        <w:t xml:space="preserve"> Eur</w:t>
      </w:r>
      <w:r w:rsidR="00B60A88">
        <w:rPr>
          <w:sz w:val="24"/>
          <w:szCs w:val="24"/>
        </w:rPr>
        <w:t>.</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830125" w:rsidRPr="00830125" w:rsidRDefault="00C220D0" w:rsidP="00830125">
      <w:pPr>
        <w:jc w:val="both"/>
        <w:outlineLvl w:val="0"/>
        <w:rPr>
          <w:b/>
          <w:color w:val="000000"/>
          <w:sz w:val="24"/>
          <w:szCs w:val="24"/>
          <w:lang w:eastAsia="en-US"/>
        </w:rPr>
      </w:pPr>
      <w:r w:rsidRPr="00830125">
        <w:rPr>
          <w:sz w:val="24"/>
          <w:szCs w:val="24"/>
        </w:rPr>
        <w:t>Įgyvendinant šį sprendimą neigiamų pasekmių nenumatoma</w:t>
      </w:r>
      <w:r w:rsidR="00512E13" w:rsidRPr="00830125">
        <w:rPr>
          <w:sz w:val="24"/>
          <w:szCs w:val="24"/>
        </w:rPr>
        <w:t>, teigiamos pasekmės –</w:t>
      </w:r>
      <w:r w:rsidR="009179F5" w:rsidRPr="00830125">
        <w:rPr>
          <w:sz w:val="24"/>
          <w:szCs w:val="24"/>
        </w:rPr>
        <w:t xml:space="preserve"> </w:t>
      </w:r>
      <w:r w:rsidR="00D33DDD">
        <w:rPr>
          <w:sz w:val="24"/>
          <w:szCs w:val="24"/>
        </w:rPr>
        <w:t>bus pašalint</w:t>
      </w:r>
      <w:r w:rsidR="00513046">
        <w:rPr>
          <w:sz w:val="24"/>
          <w:szCs w:val="24"/>
        </w:rPr>
        <w:t>as blogos būklės statinys</w:t>
      </w:r>
      <w:r w:rsidR="00D33DDD">
        <w:rPr>
          <w:sz w:val="24"/>
          <w:szCs w:val="24"/>
        </w:rPr>
        <w:t xml:space="preserve"> ir sutvarkyt</w:t>
      </w:r>
      <w:r w:rsidR="00513046">
        <w:rPr>
          <w:sz w:val="24"/>
          <w:szCs w:val="24"/>
        </w:rPr>
        <w:t>a</w:t>
      </w:r>
      <w:r w:rsidR="00D33DDD">
        <w:rPr>
          <w:sz w:val="24"/>
          <w:szCs w:val="24"/>
        </w:rPr>
        <w:t xml:space="preserve"> teritorij</w:t>
      </w:r>
      <w:r w:rsidR="00513046">
        <w:rPr>
          <w:sz w:val="24"/>
          <w:szCs w:val="24"/>
        </w:rPr>
        <w:t>a</w:t>
      </w:r>
      <w:r w:rsidR="00D33DDD">
        <w:rPr>
          <w:sz w:val="24"/>
          <w:szCs w:val="24"/>
        </w:rPr>
        <w:t>.</w:t>
      </w:r>
    </w:p>
    <w:p w:rsidR="00C220D0" w:rsidRPr="004660D5" w:rsidRDefault="00C220D0" w:rsidP="00C220D0">
      <w:pPr>
        <w:ind w:firstLine="720"/>
        <w:jc w:val="both"/>
        <w:rPr>
          <w:sz w:val="24"/>
          <w:szCs w:val="24"/>
        </w:rPr>
      </w:pPr>
      <w:r w:rsidRPr="004660D5">
        <w:rPr>
          <w:sz w:val="24"/>
          <w:szCs w:val="24"/>
        </w:rPr>
        <w:t>Teikiame svarstyti šį sprendimo projektą.</w:t>
      </w:r>
    </w:p>
    <w:p w:rsidR="00654923" w:rsidRDefault="00654923" w:rsidP="00C220D0">
      <w:pPr>
        <w:ind w:firstLine="720"/>
        <w:jc w:val="both"/>
        <w:rPr>
          <w:sz w:val="24"/>
          <w:szCs w:val="24"/>
        </w:rPr>
      </w:pPr>
    </w:p>
    <w:p w:rsidR="006B2CF6" w:rsidRDefault="006B2CF6" w:rsidP="00C220D0">
      <w:pPr>
        <w:ind w:firstLine="720"/>
        <w:jc w:val="both"/>
        <w:rPr>
          <w:sz w:val="24"/>
          <w:szCs w:val="24"/>
        </w:rPr>
      </w:pPr>
      <w:r>
        <w:rPr>
          <w:sz w:val="24"/>
          <w:szCs w:val="24"/>
        </w:rPr>
        <w:t>PRIDEDAMA:</w:t>
      </w:r>
    </w:p>
    <w:p w:rsidR="00547EA5" w:rsidRPr="00BD154D" w:rsidRDefault="00A06002" w:rsidP="00BD154D">
      <w:pPr>
        <w:pStyle w:val="Sraopastraipa"/>
        <w:numPr>
          <w:ilvl w:val="0"/>
          <w:numId w:val="1"/>
        </w:numPr>
        <w:jc w:val="both"/>
        <w:rPr>
          <w:sz w:val="24"/>
          <w:szCs w:val="24"/>
        </w:rPr>
      </w:pPr>
      <w:r>
        <w:rPr>
          <w:sz w:val="24"/>
          <w:szCs w:val="24"/>
        </w:rPr>
        <w:t>2017-06-30 Patikrinimo</w:t>
      </w:r>
      <w:r w:rsidR="00547EA5">
        <w:rPr>
          <w:sz w:val="24"/>
          <w:szCs w:val="24"/>
        </w:rPr>
        <w:t xml:space="preserve"> aktas</w:t>
      </w:r>
      <w:r>
        <w:rPr>
          <w:sz w:val="24"/>
          <w:szCs w:val="24"/>
        </w:rPr>
        <w:t xml:space="preserve"> ir  Danės skvero fontano, Klaipėdoje,</w:t>
      </w:r>
      <w:bookmarkStart w:id="0" w:name="_GoBack"/>
      <w:bookmarkEnd w:id="0"/>
      <w:r>
        <w:rPr>
          <w:sz w:val="24"/>
          <w:szCs w:val="24"/>
        </w:rPr>
        <w:t xml:space="preserve"> foto fiksacija.</w:t>
      </w:r>
    </w:p>
    <w:p w:rsidR="007E0FBE" w:rsidRDefault="007E0FBE" w:rsidP="00C220D0">
      <w:pPr>
        <w:jc w:val="both"/>
        <w:rPr>
          <w:sz w:val="24"/>
          <w:szCs w:val="24"/>
        </w:rPr>
      </w:pPr>
    </w:p>
    <w:p w:rsidR="007E0FBE" w:rsidRDefault="007E0FBE" w:rsidP="00C220D0">
      <w:pPr>
        <w:jc w:val="both"/>
        <w:rPr>
          <w:sz w:val="24"/>
          <w:szCs w:val="24"/>
        </w:rPr>
      </w:pPr>
    </w:p>
    <w:p w:rsidR="00C220D0" w:rsidRPr="004660D5" w:rsidRDefault="00C220D0" w:rsidP="00C220D0">
      <w:pPr>
        <w:jc w:val="both"/>
        <w:rPr>
          <w:sz w:val="24"/>
          <w:szCs w:val="24"/>
        </w:rPr>
      </w:pPr>
      <w:r w:rsidRPr="004660D5">
        <w:rPr>
          <w:sz w:val="24"/>
          <w:szCs w:val="24"/>
        </w:rPr>
        <w:t>Turto skyriaus vedėja</w:t>
      </w:r>
      <w:r w:rsidR="002D3647">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2D3647">
        <w:rPr>
          <w:sz w:val="24"/>
          <w:szCs w:val="24"/>
        </w:rPr>
        <w:t>Edvardas Simokaitis</w:t>
      </w:r>
    </w:p>
    <w:sectPr w:rsidR="00C220D0" w:rsidRPr="004660D5" w:rsidSect="007E0FBE">
      <w:pgSz w:w="11907" w:h="16839" w:code="9"/>
      <w:pgMar w:top="907" w:right="567" w:bottom="907"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49" w:rsidRDefault="00655249" w:rsidP="00C220D0">
      <w:r>
        <w:separator/>
      </w:r>
    </w:p>
  </w:endnote>
  <w:endnote w:type="continuationSeparator" w:id="0">
    <w:p w:rsidR="00655249" w:rsidRDefault="00655249"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49" w:rsidRDefault="00655249" w:rsidP="00C220D0">
      <w:r>
        <w:separator/>
      </w:r>
    </w:p>
  </w:footnote>
  <w:footnote w:type="continuationSeparator" w:id="0">
    <w:p w:rsidR="00655249" w:rsidRDefault="00655249" w:rsidP="00C2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054C6"/>
    <w:multiLevelType w:val="hybridMultilevel"/>
    <w:tmpl w:val="0F5EF6B2"/>
    <w:lvl w:ilvl="0" w:tplc="1A7682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01336"/>
    <w:rsid w:val="000329A2"/>
    <w:rsid w:val="00063DF1"/>
    <w:rsid w:val="00085BC0"/>
    <w:rsid w:val="00086755"/>
    <w:rsid w:val="00087D43"/>
    <w:rsid w:val="000C7363"/>
    <w:rsid w:val="000D2C79"/>
    <w:rsid w:val="000F13CF"/>
    <w:rsid w:val="000F4A44"/>
    <w:rsid w:val="00102522"/>
    <w:rsid w:val="00110637"/>
    <w:rsid w:val="001163C1"/>
    <w:rsid w:val="00122E21"/>
    <w:rsid w:val="00181BC2"/>
    <w:rsid w:val="001C4985"/>
    <w:rsid w:val="001C6B17"/>
    <w:rsid w:val="001E0339"/>
    <w:rsid w:val="001F1FFA"/>
    <w:rsid w:val="00204ABC"/>
    <w:rsid w:val="002125CA"/>
    <w:rsid w:val="00222A4B"/>
    <w:rsid w:val="00233B75"/>
    <w:rsid w:val="0026099D"/>
    <w:rsid w:val="002650F9"/>
    <w:rsid w:val="0029207F"/>
    <w:rsid w:val="002B228B"/>
    <w:rsid w:val="002C5410"/>
    <w:rsid w:val="002D00AF"/>
    <w:rsid w:val="002D32A3"/>
    <w:rsid w:val="002D3647"/>
    <w:rsid w:val="002F5561"/>
    <w:rsid w:val="0032323B"/>
    <w:rsid w:val="00342AD2"/>
    <w:rsid w:val="0034348E"/>
    <w:rsid w:val="00344924"/>
    <w:rsid w:val="0036693A"/>
    <w:rsid w:val="00380D9D"/>
    <w:rsid w:val="003929F9"/>
    <w:rsid w:val="003E0D99"/>
    <w:rsid w:val="003E7542"/>
    <w:rsid w:val="00411086"/>
    <w:rsid w:val="0046276F"/>
    <w:rsid w:val="00474C70"/>
    <w:rsid w:val="004B03F1"/>
    <w:rsid w:val="00512E13"/>
    <w:rsid w:val="00513046"/>
    <w:rsid w:val="00547EA5"/>
    <w:rsid w:val="00562835"/>
    <w:rsid w:val="00575C15"/>
    <w:rsid w:val="0058081C"/>
    <w:rsid w:val="00592A0D"/>
    <w:rsid w:val="005B740F"/>
    <w:rsid w:val="005E449B"/>
    <w:rsid w:val="005F162E"/>
    <w:rsid w:val="00600FBB"/>
    <w:rsid w:val="006018D9"/>
    <w:rsid w:val="0061595B"/>
    <w:rsid w:val="00631076"/>
    <w:rsid w:val="00654923"/>
    <w:rsid w:val="00655249"/>
    <w:rsid w:val="00656229"/>
    <w:rsid w:val="00664E77"/>
    <w:rsid w:val="0068001A"/>
    <w:rsid w:val="00695DE0"/>
    <w:rsid w:val="006B2CF6"/>
    <w:rsid w:val="006C0598"/>
    <w:rsid w:val="006E3432"/>
    <w:rsid w:val="006E5375"/>
    <w:rsid w:val="00705FDF"/>
    <w:rsid w:val="00720935"/>
    <w:rsid w:val="0073072A"/>
    <w:rsid w:val="00786EDE"/>
    <w:rsid w:val="007C4264"/>
    <w:rsid w:val="007E0FBE"/>
    <w:rsid w:val="007E2198"/>
    <w:rsid w:val="0081032F"/>
    <w:rsid w:val="00821A6F"/>
    <w:rsid w:val="00821B3E"/>
    <w:rsid w:val="00830125"/>
    <w:rsid w:val="0085156C"/>
    <w:rsid w:val="00856F9A"/>
    <w:rsid w:val="00863913"/>
    <w:rsid w:val="008A59C6"/>
    <w:rsid w:val="008C4919"/>
    <w:rsid w:val="008D522A"/>
    <w:rsid w:val="009002F9"/>
    <w:rsid w:val="009179F5"/>
    <w:rsid w:val="009351B7"/>
    <w:rsid w:val="00956C8F"/>
    <w:rsid w:val="009841F9"/>
    <w:rsid w:val="009875B7"/>
    <w:rsid w:val="009C125F"/>
    <w:rsid w:val="009C32F8"/>
    <w:rsid w:val="00A06002"/>
    <w:rsid w:val="00A27821"/>
    <w:rsid w:val="00A3054C"/>
    <w:rsid w:val="00A358A6"/>
    <w:rsid w:val="00A40C3D"/>
    <w:rsid w:val="00A8005A"/>
    <w:rsid w:val="00A87404"/>
    <w:rsid w:val="00A92648"/>
    <w:rsid w:val="00AA2B43"/>
    <w:rsid w:val="00AA61CA"/>
    <w:rsid w:val="00AB5978"/>
    <w:rsid w:val="00AD07D6"/>
    <w:rsid w:val="00AD40CE"/>
    <w:rsid w:val="00AD5A1A"/>
    <w:rsid w:val="00B047CA"/>
    <w:rsid w:val="00B25886"/>
    <w:rsid w:val="00B31574"/>
    <w:rsid w:val="00B40806"/>
    <w:rsid w:val="00B473C5"/>
    <w:rsid w:val="00B60A88"/>
    <w:rsid w:val="00B93A3E"/>
    <w:rsid w:val="00BC03CF"/>
    <w:rsid w:val="00BC7239"/>
    <w:rsid w:val="00BD154D"/>
    <w:rsid w:val="00BF0F21"/>
    <w:rsid w:val="00BF2005"/>
    <w:rsid w:val="00BF60B5"/>
    <w:rsid w:val="00C220D0"/>
    <w:rsid w:val="00C605A6"/>
    <w:rsid w:val="00C624ED"/>
    <w:rsid w:val="00C6532A"/>
    <w:rsid w:val="00C6750A"/>
    <w:rsid w:val="00C974FC"/>
    <w:rsid w:val="00CA6557"/>
    <w:rsid w:val="00CA6D2F"/>
    <w:rsid w:val="00CA7601"/>
    <w:rsid w:val="00CE6E51"/>
    <w:rsid w:val="00D33DDD"/>
    <w:rsid w:val="00D376A7"/>
    <w:rsid w:val="00D41074"/>
    <w:rsid w:val="00D85056"/>
    <w:rsid w:val="00DA03E1"/>
    <w:rsid w:val="00DB20A2"/>
    <w:rsid w:val="00DB6D35"/>
    <w:rsid w:val="00DC6070"/>
    <w:rsid w:val="00DD0BE2"/>
    <w:rsid w:val="00DD5357"/>
    <w:rsid w:val="00DE4E69"/>
    <w:rsid w:val="00DF1471"/>
    <w:rsid w:val="00E37ED0"/>
    <w:rsid w:val="00E42360"/>
    <w:rsid w:val="00E45AC2"/>
    <w:rsid w:val="00E504E0"/>
    <w:rsid w:val="00EC07CF"/>
    <w:rsid w:val="00EE4C0D"/>
    <w:rsid w:val="00F421DD"/>
    <w:rsid w:val="00F6016C"/>
    <w:rsid w:val="00F60863"/>
    <w:rsid w:val="00F65B2E"/>
    <w:rsid w:val="00F96525"/>
    <w:rsid w:val="00FA12B6"/>
    <w:rsid w:val="00FB2FBB"/>
    <w:rsid w:val="00FB6DA2"/>
    <w:rsid w:val="00FB7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863A"/>
  <w15:docId w15:val="{69B942BF-4C42-4DD0-9DCF-D7AE5707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EC07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07CF"/>
    <w:rPr>
      <w:rFonts w:ascii="Segoe UI" w:eastAsia="Times New Roman" w:hAnsi="Segoe UI" w:cs="Segoe UI"/>
      <w:sz w:val="18"/>
      <w:szCs w:val="18"/>
      <w:lang w:eastAsia="lt-LT"/>
    </w:rPr>
  </w:style>
  <w:style w:type="paragraph" w:styleId="Sraopastraipa">
    <w:name w:val="List Paragraph"/>
    <w:basedOn w:val="prastasis"/>
    <w:uiPriority w:val="34"/>
    <w:qFormat/>
    <w:rsid w:val="00BD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809</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2017-08-23T08:38:00Z</dcterms:created>
  <dc:creator>Edvardas Simokaitis</dc:creator>
  <cp:lastModifiedBy>Evelina Rudaitienė</cp:lastModifiedBy>
  <cp:lastPrinted>2017-08-22T07:17:00Z</cp:lastPrinted>
  <dcterms:modified xsi:type="dcterms:W3CDTF">2017-08-23T08:38:00Z</dcterms:modified>
  <cp:revision>2</cp:revision>
</cp:coreProperties>
</file>