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48CF9" w14:textId="77777777"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5E50B17E" wp14:editId="58B60623">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14:paraId="1D40F76D" w14:textId="77777777" w:rsidR="005C29DF" w:rsidRDefault="003A3546" w:rsidP="003A3546">
      <w:pPr>
        <w:jc w:val="center"/>
        <w:rPr>
          <w:b/>
          <w:sz w:val="28"/>
          <w:szCs w:val="28"/>
        </w:rPr>
      </w:pPr>
      <w:r w:rsidRPr="007E3BDD">
        <w:rPr>
          <w:b/>
          <w:sz w:val="28"/>
          <w:szCs w:val="28"/>
        </w:rPr>
        <w:t xml:space="preserve">KLAIPĖDOS MIESTO SAVIVALDYBĖS </w:t>
      </w:r>
    </w:p>
    <w:p w14:paraId="6060CCF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7CA37F3F" w14:textId="77777777" w:rsidR="00ED3397" w:rsidRPr="009D56D3" w:rsidRDefault="00ED3397" w:rsidP="00ED3397">
      <w:pPr>
        <w:pStyle w:val="Pagrindinistekstas"/>
        <w:jc w:val="center"/>
        <w:rPr>
          <w:b/>
          <w:bCs/>
          <w:caps/>
          <w:sz w:val="20"/>
        </w:rPr>
      </w:pPr>
    </w:p>
    <w:p w14:paraId="27558AE0" w14:textId="77777777" w:rsidR="001456CE" w:rsidRPr="00D16BEC" w:rsidRDefault="001456CE" w:rsidP="001456CE">
      <w:pPr>
        <w:jc w:val="center"/>
        <w:rPr>
          <w:b/>
          <w:sz w:val="24"/>
          <w:szCs w:val="24"/>
        </w:rPr>
      </w:pPr>
      <w:r w:rsidRPr="00D16BEC">
        <w:rPr>
          <w:b/>
          <w:sz w:val="24"/>
          <w:szCs w:val="24"/>
        </w:rPr>
        <w:t>ĮSAKYMAS</w:t>
      </w:r>
    </w:p>
    <w:p w14:paraId="17BD77F0" w14:textId="43A83709" w:rsidR="00163473" w:rsidRPr="003C09F9" w:rsidRDefault="001456CE" w:rsidP="00843F61">
      <w:pPr>
        <w:pStyle w:val="Pagrindinistekstas"/>
        <w:jc w:val="center"/>
        <w:rPr>
          <w:szCs w:val="24"/>
        </w:rPr>
      </w:pPr>
      <w:r w:rsidRPr="00D16BEC">
        <w:rPr>
          <w:b/>
          <w:caps/>
          <w:szCs w:val="24"/>
        </w:rPr>
        <w:t>DĖL</w:t>
      </w:r>
      <w:r w:rsidR="00843F61">
        <w:rPr>
          <w:b/>
          <w:caps/>
          <w:szCs w:val="24"/>
        </w:rPr>
        <w:t xml:space="preserve"> </w:t>
      </w:r>
      <w:r w:rsidR="00843F61">
        <w:rPr>
          <w:b/>
          <w:bCs/>
          <w:szCs w:val="24"/>
        </w:rPr>
        <w:t>PRITARIMO VIETOVĖS LYGMENS TERITORIJŲ PLANAVIMO DOKUMENT</w:t>
      </w:r>
      <w:r w:rsidR="00CA6931">
        <w:rPr>
          <w:b/>
          <w:bCs/>
          <w:szCs w:val="24"/>
        </w:rPr>
        <w:t>O</w:t>
      </w:r>
      <w:r w:rsidR="00843F61">
        <w:rPr>
          <w:b/>
          <w:bCs/>
          <w:szCs w:val="24"/>
        </w:rPr>
        <w:t xml:space="preserve"> K</w:t>
      </w:r>
      <w:r w:rsidR="002E75B6">
        <w:rPr>
          <w:b/>
          <w:bCs/>
          <w:szCs w:val="24"/>
        </w:rPr>
        <w:t>OREGAVIMO INICIATYVAI</w:t>
      </w:r>
    </w:p>
    <w:p w14:paraId="5AAEED61" w14:textId="77777777" w:rsidR="00445CA9" w:rsidRPr="003C09F9" w:rsidRDefault="00445CA9" w:rsidP="00F41647">
      <w:pPr>
        <w:rPr>
          <w:sz w:val="24"/>
          <w:szCs w:val="24"/>
        </w:rPr>
      </w:pPr>
    </w:p>
    <w:bookmarkStart w:id="1" w:name="registravimoDataIlga"/>
    <w:p w14:paraId="03D58F1D" w14:textId="77777777"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2017 m. rugpjūčio 31 d.</w:t>
      </w:r>
      <w:r>
        <w:rPr>
          <w:noProof/>
          <w:sz w:val="24"/>
          <w:szCs w:val="24"/>
        </w:rPr>
        <w:fldChar w:fldCharType="end"/>
      </w:r>
      <w:bookmarkEnd w:id="1"/>
      <w:r w:rsidR="00071EBB">
        <w:rPr>
          <w:noProof/>
          <w:sz w:val="24"/>
          <w:szCs w:val="24"/>
        </w:rPr>
        <w:t xml:space="preserve"> </w:t>
      </w:r>
      <w:r w:rsidR="00445CA9" w:rsidRPr="003C09F9">
        <w:rPr>
          <w:sz w:val="24"/>
          <w:szCs w:val="24"/>
        </w:rPr>
        <w:t>Nr.</w:t>
      </w:r>
      <w:r w:rsidR="00071EBB">
        <w:rPr>
          <w:sz w:val="24"/>
          <w:szCs w:val="24"/>
        </w:rPr>
        <w:t xml:space="preserve"> </w:t>
      </w:r>
      <w:bookmarkStart w:id="2"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AD1-2165</w:t>
      </w:r>
      <w:r w:rsidR="008E411C">
        <w:rPr>
          <w:noProof/>
          <w:sz w:val="24"/>
          <w:szCs w:val="24"/>
        </w:rPr>
        <w:fldChar w:fldCharType="end"/>
      </w:r>
      <w:bookmarkEnd w:id="2"/>
    </w:p>
    <w:p w14:paraId="55D6CCCE" w14:textId="3633C9AD" w:rsidR="00163473" w:rsidRDefault="005142E1" w:rsidP="005142E1">
      <w:pPr>
        <w:pStyle w:val="Pagrindinistekstas"/>
        <w:jc w:val="center"/>
        <w:rPr>
          <w:szCs w:val="24"/>
        </w:rPr>
      </w:pPr>
      <w:r>
        <w:rPr>
          <w:szCs w:val="24"/>
        </w:rPr>
        <w:t>Klaipėda</w:t>
      </w:r>
    </w:p>
    <w:p w14:paraId="56EEF4DE" w14:textId="77777777" w:rsidR="00FD02DF" w:rsidRPr="00AD4FCA" w:rsidRDefault="00FD02DF" w:rsidP="005142E1">
      <w:pPr>
        <w:pStyle w:val="Pagrindinistekstas"/>
        <w:jc w:val="center"/>
        <w:rPr>
          <w:szCs w:val="24"/>
        </w:rPr>
      </w:pPr>
    </w:p>
    <w:p w14:paraId="26A056C1" w14:textId="157C1C77" w:rsidR="00843F61" w:rsidRDefault="00FA6973" w:rsidP="00843F61">
      <w:pPr>
        <w:pStyle w:val="Pagrindinistekstas"/>
        <w:ind w:firstLine="720"/>
      </w:pPr>
      <w:r>
        <w:rPr>
          <w:szCs w:val="24"/>
        </w:rPr>
        <w:t>Vadovaudamasi</w:t>
      </w:r>
      <w:r w:rsidR="00AC78CF">
        <w:rPr>
          <w:szCs w:val="24"/>
        </w:rPr>
        <w:t>s</w:t>
      </w:r>
      <w:r w:rsidR="00843F61" w:rsidRPr="003B2F3F">
        <w:rPr>
          <w:szCs w:val="24"/>
        </w:rPr>
        <w:t xml:space="preserve"> Lietuvos Respublikos vietos</w:t>
      </w:r>
      <w:r w:rsidR="00843F61">
        <w:t xml:space="preserve"> savivaldos įstatymo 29 straipsnio 8 dalies 2 punktu, Lietuvos Respublikos teritorijų planavimo įstatymo 6 straipsnio 3 dalimi ir 31 straipsnio 4 dalimi, Pasiūlymų teikimo dėl teritorijų planavimo proceso inicijavimo tvarkos aprašu, patvirtintu Lietuvos Respublikos Vyriausybės 2013 m. gruodžio 18 d. nutarimu Nr. </w:t>
      </w:r>
      <w:r w:rsidR="002E7EB1">
        <w:t>1265 „Dėl P</w:t>
      </w:r>
      <w:r w:rsidR="00843F61" w:rsidRPr="00F456B2">
        <w:t>asiūlymų teikimo dėl teritorijų planavimo proceso inicijavimo tvarkos aprašo patvirtinimo“, ir a</w:t>
      </w:r>
      <w:r>
        <w:t>tsižvelgdama</w:t>
      </w:r>
      <w:r w:rsidR="00AC78CF">
        <w:t>s</w:t>
      </w:r>
      <w:r>
        <w:t xml:space="preserve"> </w:t>
      </w:r>
      <w:r w:rsidR="00843F61">
        <w:t xml:space="preserve">į </w:t>
      </w:r>
      <w:r w:rsidR="0097200A">
        <w:t>UAB „Statybų įrenginiai“</w:t>
      </w:r>
      <w:r w:rsidR="00AC78CF">
        <w:t xml:space="preserve"> </w:t>
      </w:r>
      <w:r w:rsidR="00843F61">
        <w:t>201</w:t>
      </w:r>
      <w:r w:rsidR="00CA6931">
        <w:t>7</w:t>
      </w:r>
      <w:r w:rsidR="00843F61">
        <w:t xml:space="preserve"> m. </w:t>
      </w:r>
      <w:r w:rsidR="0097200A">
        <w:t>rugpjūčio 21</w:t>
      </w:r>
      <w:r w:rsidR="00CA6931">
        <w:t xml:space="preserve"> </w:t>
      </w:r>
      <w:r w:rsidR="00843F61">
        <w:t xml:space="preserve">d. </w:t>
      </w:r>
      <w:r w:rsidR="000B1246">
        <w:t xml:space="preserve">pateiktą </w:t>
      </w:r>
      <w:r w:rsidR="00843F61">
        <w:t>pasiūlymą dėl teritorijų planavimo proceso inicijavimo:</w:t>
      </w:r>
    </w:p>
    <w:p w14:paraId="702CE5C1" w14:textId="590175F9" w:rsidR="00843F61" w:rsidRDefault="00843F61" w:rsidP="004A5853">
      <w:pPr>
        <w:tabs>
          <w:tab w:val="left" w:pos="912"/>
        </w:tabs>
        <w:ind w:firstLine="720"/>
        <w:jc w:val="both"/>
        <w:rPr>
          <w:sz w:val="24"/>
          <w:szCs w:val="24"/>
        </w:rPr>
      </w:pPr>
      <w:r w:rsidRPr="00F24587">
        <w:rPr>
          <w:sz w:val="24"/>
          <w:szCs w:val="24"/>
        </w:rPr>
        <w:t>1.</w:t>
      </w:r>
      <w:r w:rsidR="00706E35">
        <w:rPr>
          <w:sz w:val="24"/>
          <w:szCs w:val="24"/>
        </w:rPr>
        <w:t> </w:t>
      </w:r>
      <w:r w:rsidRPr="00B10463">
        <w:rPr>
          <w:spacing w:val="60"/>
          <w:sz w:val="24"/>
          <w:szCs w:val="24"/>
        </w:rPr>
        <w:t>Nusprendži</w:t>
      </w:r>
      <w:r w:rsidRPr="00B10463">
        <w:rPr>
          <w:sz w:val="24"/>
          <w:szCs w:val="24"/>
        </w:rPr>
        <w:t>u</w:t>
      </w:r>
      <w:r w:rsidRPr="00897144">
        <w:rPr>
          <w:sz w:val="24"/>
          <w:szCs w:val="24"/>
        </w:rPr>
        <w:t xml:space="preserve"> </w:t>
      </w:r>
      <w:r>
        <w:rPr>
          <w:sz w:val="24"/>
          <w:szCs w:val="24"/>
        </w:rPr>
        <w:t xml:space="preserve">pritarti </w:t>
      </w:r>
      <w:r w:rsidR="0097200A">
        <w:rPr>
          <w:sz w:val="24"/>
          <w:szCs w:val="24"/>
        </w:rPr>
        <w:t xml:space="preserve">UAB „Statybų įrenginiai“ </w:t>
      </w:r>
      <w:r>
        <w:rPr>
          <w:sz w:val="24"/>
          <w:szCs w:val="24"/>
        </w:rPr>
        <w:t>iniciatyvai pradėti rengti vietovės lygmens teritorijų planavimo dokument</w:t>
      </w:r>
      <w:r w:rsidR="00CA6931">
        <w:rPr>
          <w:sz w:val="24"/>
          <w:szCs w:val="24"/>
        </w:rPr>
        <w:t>o</w:t>
      </w:r>
      <w:r>
        <w:rPr>
          <w:sz w:val="24"/>
          <w:szCs w:val="24"/>
        </w:rPr>
        <w:t xml:space="preserve"> – </w:t>
      </w:r>
      <w:r w:rsidR="004A5853">
        <w:rPr>
          <w:sz w:val="24"/>
          <w:szCs w:val="24"/>
        </w:rPr>
        <w:t>teritorijos tarp Jūrininkų pr., Taikos pr., Smiltelės g. ir Smiltelės upės</w:t>
      </w:r>
      <w:r w:rsidR="00AA28DD">
        <w:rPr>
          <w:sz w:val="24"/>
          <w:szCs w:val="24"/>
        </w:rPr>
        <w:t xml:space="preserve"> </w:t>
      </w:r>
      <w:r w:rsidR="00CA6931">
        <w:rPr>
          <w:sz w:val="24"/>
          <w:szCs w:val="24"/>
        </w:rPr>
        <w:t xml:space="preserve">detaliojo plano, </w:t>
      </w:r>
      <w:r>
        <w:rPr>
          <w:sz w:val="24"/>
          <w:szCs w:val="24"/>
        </w:rPr>
        <w:t xml:space="preserve">patvirtinto Klaipėdos miesto </w:t>
      </w:r>
      <w:r w:rsidR="00CA6931">
        <w:rPr>
          <w:sz w:val="24"/>
          <w:szCs w:val="24"/>
        </w:rPr>
        <w:t xml:space="preserve">tarybos </w:t>
      </w:r>
      <w:r w:rsidR="00AA28DD">
        <w:rPr>
          <w:sz w:val="24"/>
          <w:szCs w:val="24"/>
        </w:rPr>
        <w:t>200</w:t>
      </w:r>
      <w:r w:rsidR="004A5853">
        <w:rPr>
          <w:sz w:val="24"/>
          <w:szCs w:val="24"/>
        </w:rPr>
        <w:t>0</w:t>
      </w:r>
      <w:r w:rsidR="00CA6931">
        <w:rPr>
          <w:sz w:val="24"/>
          <w:szCs w:val="24"/>
        </w:rPr>
        <w:t xml:space="preserve"> m. </w:t>
      </w:r>
      <w:r w:rsidR="004A5853">
        <w:rPr>
          <w:sz w:val="24"/>
          <w:szCs w:val="24"/>
        </w:rPr>
        <w:t>sausio 27</w:t>
      </w:r>
      <w:r w:rsidR="00AA28DD">
        <w:rPr>
          <w:sz w:val="24"/>
          <w:szCs w:val="24"/>
        </w:rPr>
        <w:t xml:space="preserve"> d. </w:t>
      </w:r>
      <w:r w:rsidR="00CA6931">
        <w:rPr>
          <w:sz w:val="24"/>
          <w:szCs w:val="24"/>
        </w:rPr>
        <w:t>sprendimu Nr. 1</w:t>
      </w:r>
      <w:r w:rsidR="004A5853">
        <w:rPr>
          <w:sz w:val="24"/>
          <w:szCs w:val="24"/>
        </w:rPr>
        <w:t>8,</w:t>
      </w:r>
      <w:r>
        <w:rPr>
          <w:sz w:val="24"/>
          <w:szCs w:val="24"/>
        </w:rPr>
        <w:t xml:space="preserve"> k</w:t>
      </w:r>
      <w:r w:rsidR="00162EB4">
        <w:rPr>
          <w:sz w:val="24"/>
          <w:szCs w:val="24"/>
        </w:rPr>
        <w:t>oregavimą</w:t>
      </w:r>
      <w:r w:rsidR="00D10D52">
        <w:rPr>
          <w:sz w:val="24"/>
          <w:szCs w:val="24"/>
        </w:rPr>
        <w:t xml:space="preserve"> </w:t>
      </w:r>
      <w:r w:rsidR="007670B2">
        <w:rPr>
          <w:sz w:val="24"/>
          <w:szCs w:val="24"/>
        </w:rPr>
        <w:t>žemės sklyp</w:t>
      </w:r>
      <w:r w:rsidR="004A5853">
        <w:rPr>
          <w:sz w:val="24"/>
          <w:szCs w:val="24"/>
        </w:rPr>
        <w:t>ams K</w:t>
      </w:r>
      <w:r w:rsidR="0097200A">
        <w:rPr>
          <w:sz w:val="24"/>
          <w:szCs w:val="24"/>
        </w:rPr>
        <w:t>urėnų</w:t>
      </w:r>
      <w:r w:rsidR="004A5853">
        <w:rPr>
          <w:sz w:val="24"/>
          <w:szCs w:val="24"/>
        </w:rPr>
        <w:t xml:space="preserve"> g. </w:t>
      </w:r>
      <w:r w:rsidR="0097200A">
        <w:rPr>
          <w:sz w:val="24"/>
          <w:szCs w:val="24"/>
        </w:rPr>
        <w:t>22</w:t>
      </w:r>
      <w:r w:rsidR="004A5853">
        <w:rPr>
          <w:sz w:val="24"/>
          <w:szCs w:val="24"/>
        </w:rPr>
        <w:t xml:space="preserve"> (kadastrinis Nr. 2101/0008:3</w:t>
      </w:r>
      <w:r w:rsidR="00BA36C6">
        <w:rPr>
          <w:sz w:val="24"/>
          <w:szCs w:val="24"/>
        </w:rPr>
        <w:t>6</w:t>
      </w:r>
      <w:r w:rsidR="0097200A">
        <w:rPr>
          <w:sz w:val="24"/>
          <w:szCs w:val="24"/>
        </w:rPr>
        <w:t>3</w:t>
      </w:r>
      <w:r w:rsidR="004A5853">
        <w:rPr>
          <w:sz w:val="24"/>
          <w:szCs w:val="24"/>
        </w:rPr>
        <w:t xml:space="preserve">) ir </w:t>
      </w:r>
      <w:r w:rsidR="0097200A">
        <w:rPr>
          <w:sz w:val="24"/>
          <w:szCs w:val="24"/>
        </w:rPr>
        <w:t>Kurėnų g. 24</w:t>
      </w:r>
      <w:r w:rsidR="004A5853">
        <w:rPr>
          <w:sz w:val="24"/>
          <w:szCs w:val="24"/>
        </w:rPr>
        <w:t xml:space="preserve"> (kadastrinis Nr. 2101/0008:</w:t>
      </w:r>
      <w:r w:rsidR="00BA36C6">
        <w:rPr>
          <w:sz w:val="24"/>
          <w:szCs w:val="24"/>
        </w:rPr>
        <w:t>36</w:t>
      </w:r>
      <w:r w:rsidR="0097200A">
        <w:rPr>
          <w:sz w:val="24"/>
          <w:szCs w:val="24"/>
        </w:rPr>
        <w:t>4</w:t>
      </w:r>
      <w:r w:rsidR="004A5853">
        <w:rPr>
          <w:sz w:val="24"/>
          <w:szCs w:val="24"/>
        </w:rPr>
        <w:t>). Korektūros rengimas neatleidžia žemės sklypų savininkų ar nuomininkų nuo Klaipėdos miesto tarybos 2000 m. sausio 27 d. sprendimo Nr. 18 3 punkte nurodytų reikalavimų.</w:t>
      </w:r>
    </w:p>
    <w:p w14:paraId="05770D6F" w14:textId="30AC9C45" w:rsidR="00843F61" w:rsidRDefault="00843F61" w:rsidP="00843F61">
      <w:pPr>
        <w:tabs>
          <w:tab w:val="left" w:pos="912"/>
        </w:tabs>
        <w:ind w:firstLine="720"/>
        <w:jc w:val="both"/>
        <w:rPr>
          <w:sz w:val="24"/>
          <w:szCs w:val="24"/>
        </w:rPr>
      </w:pPr>
      <w:r>
        <w:rPr>
          <w:sz w:val="24"/>
          <w:szCs w:val="24"/>
        </w:rPr>
        <w:t>2.</w:t>
      </w:r>
      <w:r w:rsidR="00706E35">
        <w:rPr>
          <w:sz w:val="24"/>
          <w:szCs w:val="24"/>
        </w:rPr>
        <w:t> </w:t>
      </w:r>
      <w:r>
        <w:rPr>
          <w:spacing w:val="60"/>
          <w:sz w:val="24"/>
          <w:szCs w:val="24"/>
        </w:rPr>
        <w:t>Nustata</w:t>
      </w:r>
      <w:r w:rsidRPr="00804696">
        <w:rPr>
          <w:sz w:val="24"/>
          <w:szCs w:val="24"/>
        </w:rPr>
        <w:t>u</w:t>
      </w:r>
      <w:r>
        <w:rPr>
          <w:sz w:val="24"/>
          <w:szCs w:val="24"/>
        </w:rPr>
        <w:t>, kad 1 punkte nurodyto vietovės lygmens teritorijų planavimo dokument</w:t>
      </w:r>
      <w:r w:rsidR="00CA6931">
        <w:rPr>
          <w:sz w:val="24"/>
          <w:szCs w:val="24"/>
        </w:rPr>
        <w:t>o</w:t>
      </w:r>
      <w:r>
        <w:rPr>
          <w:sz w:val="24"/>
          <w:szCs w:val="24"/>
        </w:rPr>
        <w:t xml:space="preserve"> k</w:t>
      </w:r>
      <w:r w:rsidR="00C54C8F">
        <w:rPr>
          <w:sz w:val="24"/>
          <w:szCs w:val="24"/>
        </w:rPr>
        <w:t>oregavimo</w:t>
      </w:r>
      <w:r>
        <w:rPr>
          <w:sz w:val="24"/>
          <w:szCs w:val="24"/>
        </w:rPr>
        <w:t xml:space="preserve"> rengimo darbus finansuoja ir viešumo procedūras užtikrina </w:t>
      </w:r>
      <w:r w:rsidR="009976BB">
        <w:rPr>
          <w:sz w:val="24"/>
          <w:szCs w:val="24"/>
        </w:rPr>
        <w:t>bei koreguojamos teritorijos ir kaimyninių žemės sklypų valdytojus ir naudotojus apie koreguojamus detaliojo plano sprendinius registruotais laiškais jų dekl</w:t>
      </w:r>
      <w:r w:rsidR="005142E1">
        <w:rPr>
          <w:sz w:val="24"/>
          <w:szCs w:val="24"/>
        </w:rPr>
        <w:t>aruotos gyvenamosios vietos ar J</w:t>
      </w:r>
      <w:r w:rsidR="009976BB">
        <w:rPr>
          <w:sz w:val="24"/>
          <w:szCs w:val="24"/>
        </w:rPr>
        <w:t xml:space="preserve">uridinių asmenų registre nurodytos buveinės adresais informuoja </w:t>
      </w:r>
      <w:r w:rsidR="0060742E">
        <w:rPr>
          <w:sz w:val="24"/>
          <w:szCs w:val="24"/>
        </w:rPr>
        <w:t>planavimo iniciatorius</w:t>
      </w:r>
      <w:r w:rsidR="00D74F6A">
        <w:rPr>
          <w:sz w:val="24"/>
          <w:szCs w:val="24"/>
        </w:rPr>
        <w:t>.</w:t>
      </w:r>
    </w:p>
    <w:p w14:paraId="29ED0A58" w14:textId="6C7D8C77" w:rsidR="00C54C8F" w:rsidRDefault="00C54C8F" w:rsidP="00843F61">
      <w:pPr>
        <w:tabs>
          <w:tab w:val="left" w:pos="912"/>
        </w:tabs>
        <w:ind w:firstLine="720"/>
        <w:jc w:val="both"/>
        <w:rPr>
          <w:sz w:val="24"/>
          <w:szCs w:val="24"/>
        </w:rPr>
      </w:pPr>
      <w:r>
        <w:rPr>
          <w:sz w:val="24"/>
          <w:szCs w:val="24"/>
        </w:rPr>
        <w:t>3.</w:t>
      </w:r>
      <w:r w:rsidR="00706E35">
        <w:rPr>
          <w:sz w:val="24"/>
          <w:szCs w:val="24"/>
        </w:rPr>
        <w:t> </w:t>
      </w:r>
      <w:r>
        <w:rPr>
          <w:spacing w:val="60"/>
          <w:sz w:val="24"/>
          <w:szCs w:val="24"/>
        </w:rPr>
        <w:t>Nustata</w:t>
      </w:r>
      <w:r w:rsidRPr="00804696">
        <w:rPr>
          <w:sz w:val="24"/>
          <w:szCs w:val="24"/>
        </w:rPr>
        <w:t>u</w:t>
      </w:r>
      <w:r>
        <w:rPr>
          <w:sz w:val="24"/>
          <w:szCs w:val="24"/>
        </w:rPr>
        <w:t>, kad 1 punkte nurodyto vietovės lygmens teritorijų planavimo dokumento koregavimas neturi pažeisti ar suvaržyti teisės aktuose garantuojamų ar saugomų trečiųjų asmenų te</w:t>
      </w:r>
      <w:r w:rsidR="005142E1">
        <w:rPr>
          <w:sz w:val="24"/>
          <w:szCs w:val="24"/>
        </w:rPr>
        <w:t>isių ir teisėtų interesų labiau</w:t>
      </w:r>
      <w:r>
        <w:rPr>
          <w:sz w:val="24"/>
          <w:szCs w:val="24"/>
        </w:rPr>
        <w:t xml:space="preserve"> ne</w:t>
      </w:r>
      <w:r w:rsidR="005142E1">
        <w:rPr>
          <w:sz w:val="24"/>
          <w:szCs w:val="24"/>
        </w:rPr>
        <w:t>gu iki tokių korekcijų atlikimo</w:t>
      </w:r>
      <w:r>
        <w:rPr>
          <w:sz w:val="24"/>
          <w:szCs w:val="24"/>
        </w:rPr>
        <w:t xml:space="preserve"> arba planavimo iniciator</w:t>
      </w:r>
      <w:r w:rsidR="00D74F6A">
        <w:rPr>
          <w:sz w:val="24"/>
          <w:szCs w:val="24"/>
        </w:rPr>
        <w:t>i</w:t>
      </w:r>
      <w:r w:rsidR="0060742E">
        <w:rPr>
          <w:sz w:val="24"/>
          <w:szCs w:val="24"/>
        </w:rPr>
        <w:t>us</w:t>
      </w:r>
      <w:r w:rsidR="00D74F6A">
        <w:rPr>
          <w:sz w:val="24"/>
          <w:szCs w:val="24"/>
        </w:rPr>
        <w:t xml:space="preserve"> </w:t>
      </w:r>
      <w:r>
        <w:rPr>
          <w:sz w:val="24"/>
          <w:szCs w:val="24"/>
        </w:rPr>
        <w:t>turi gauti šių asmenų rašytinius sutikimus (susitarimus) dėl detaliojo plano koregavimo.</w:t>
      </w:r>
      <w:r w:rsidR="009976BB">
        <w:rPr>
          <w:sz w:val="24"/>
          <w:szCs w:val="24"/>
        </w:rPr>
        <w:t xml:space="preserve"> </w:t>
      </w:r>
    </w:p>
    <w:p w14:paraId="434B1997" w14:textId="017E2BC9" w:rsidR="00843F61" w:rsidRDefault="00C54C8F" w:rsidP="00843F61">
      <w:pPr>
        <w:ind w:firstLine="720"/>
        <w:jc w:val="both"/>
        <w:rPr>
          <w:sz w:val="24"/>
          <w:szCs w:val="24"/>
        </w:rPr>
      </w:pPr>
      <w:r>
        <w:rPr>
          <w:sz w:val="24"/>
          <w:szCs w:val="24"/>
        </w:rPr>
        <w:t>4</w:t>
      </w:r>
      <w:r w:rsidR="00843F61">
        <w:rPr>
          <w:sz w:val="24"/>
          <w:szCs w:val="24"/>
        </w:rPr>
        <w:t>.</w:t>
      </w:r>
      <w:r w:rsidR="00706E35">
        <w:rPr>
          <w:sz w:val="24"/>
          <w:szCs w:val="24"/>
        </w:rPr>
        <w:t> </w:t>
      </w:r>
      <w:r w:rsidR="00843F61">
        <w:rPr>
          <w:spacing w:val="60"/>
          <w:sz w:val="24"/>
          <w:szCs w:val="24"/>
        </w:rPr>
        <w:t>Įpareigoj</w:t>
      </w:r>
      <w:r w:rsidR="00843F61">
        <w:rPr>
          <w:sz w:val="24"/>
          <w:szCs w:val="24"/>
        </w:rPr>
        <w:t>u Urbanistikos skyrių parengti įsakymo projektą dėl planavimo tikslų ir paskelbti savivaldybės interneto svetainėje kartu su šiuo įsakymu informaciją, iki kada ir kokiu adresu galima susipažinti su planavimo tikslų dokumentais ir teikti pasiūlymus dėl planavimo tikslų.</w:t>
      </w:r>
    </w:p>
    <w:p w14:paraId="33218D86" w14:textId="5EA5635E" w:rsidR="00843F61" w:rsidRDefault="00843F61" w:rsidP="00843F61">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p>
    <w:p w14:paraId="09E1F4DA" w14:textId="75E0CCD0" w:rsidR="00AD4FCA" w:rsidRDefault="00AD4FCA" w:rsidP="00843F61">
      <w:pPr>
        <w:ind w:firstLine="720"/>
        <w:jc w:val="both"/>
        <w:rPr>
          <w:sz w:val="24"/>
          <w:szCs w:val="24"/>
        </w:rPr>
      </w:pPr>
    </w:p>
    <w:p w14:paraId="4C1E33FC" w14:textId="77777777" w:rsidR="0060742E" w:rsidRDefault="0060742E" w:rsidP="00843F61">
      <w:pPr>
        <w:ind w:firstLine="720"/>
        <w:jc w:val="both"/>
        <w:rPr>
          <w:sz w:val="24"/>
          <w:szCs w:val="24"/>
        </w:rPr>
      </w:pPr>
    </w:p>
    <w:tbl>
      <w:tblPr>
        <w:tblW w:w="9748" w:type="dxa"/>
        <w:tblLook w:val="01E0" w:firstRow="1" w:lastRow="1" w:firstColumn="1" w:lastColumn="1" w:noHBand="0" w:noVBand="0"/>
      </w:tblPr>
      <w:tblGrid>
        <w:gridCol w:w="5495"/>
        <w:gridCol w:w="4253"/>
      </w:tblGrid>
      <w:tr w:rsidR="003A3546" w:rsidRPr="003B2F3F" w14:paraId="025E0075" w14:textId="77777777" w:rsidTr="00FD4A18">
        <w:tc>
          <w:tcPr>
            <w:tcW w:w="5495" w:type="dxa"/>
          </w:tcPr>
          <w:p w14:paraId="76290432" w14:textId="1D560B7D" w:rsidR="00AA28DD" w:rsidRPr="003B2F3F" w:rsidRDefault="007E0A60" w:rsidP="0060742E">
            <w:pPr>
              <w:ind w:right="-1239"/>
              <w:rPr>
                <w:sz w:val="24"/>
                <w:szCs w:val="24"/>
              </w:rPr>
            </w:pPr>
            <w:r w:rsidRPr="003B2F3F">
              <w:rPr>
                <w:sz w:val="24"/>
                <w:szCs w:val="24"/>
              </w:rPr>
              <w:t>Savivaldy</w:t>
            </w:r>
            <w:r w:rsidR="001E4672" w:rsidRPr="003B2F3F">
              <w:rPr>
                <w:sz w:val="24"/>
                <w:szCs w:val="24"/>
              </w:rPr>
              <w:t>bės administracijos direktori</w:t>
            </w:r>
            <w:r w:rsidR="00AA28DD">
              <w:rPr>
                <w:sz w:val="24"/>
                <w:szCs w:val="24"/>
              </w:rPr>
              <w:t>u</w:t>
            </w:r>
            <w:r w:rsidR="001E4672" w:rsidRPr="003B2F3F">
              <w:rPr>
                <w:sz w:val="24"/>
                <w:szCs w:val="24"/>
              </w:rPr>
              <w:t>s</w:t>
            </w:r>
          </w:p>
        </w:tc>
        <w:tc>
          <w:tcPr>
            <w:tcW w:w="4253" w:type="dxa"/>
          </w:tcPr>
          <w:p w14:paraId="1E92D765" w14:textId="1A589D39" w:rsidR="003A3546" w:rsidRPr="003B2F3F" w:rsidRDefault="0060742E" w:rsidP="00FF2497">
            <w:pPr>
              <w:ind w:firstLine="2441"/>
              <w:rPr>
                <w:sz w:val="24"/>
                <w:szCs w:val="24"/>
              </w:rPr>
            </w:pPr>
            <w:r>
              <w:rPr>
                <w:sz w:val="24"/>
                <w:szCs w:val="24"/>
              </w:rPr>
              <w:t>Saulius Budinas</w:t>
            </w:r>
          </w:p>
        </w:tc>
      </w:tr>
    </w:tbl>
    <w:p w14:paraId="5861384A" w14:textId="77777777" w:rsidR="00AD4FCA" w:rsidRDefault="00AD4FCA" w:rsidP="00843F61">
      <w:pPr>
        <w:jc w:val="both"/>
        <w:rPr>
          <w:sz w:val="24"/>
          <w:szCs w:val="24"/>
        </w:rPr>
      </w:pPr>
    </w:p>
    <w:p w14:paraId="78381380" w14:textId="3C7B11A8" w:rsidR="00843F61" w:rsidRPr="003B2F3F" w:rsidRDefault="00843F61" w:rsidP="00843F61">
      <w:pPr>
        <w:jc w:val="both"/>
        <w:rPr>
          <w:sz w:val="24"/>
          <w:szCs w:val="24"/>
        </w:rPr>
      </w:pPr>
      <w:r w:rsidRPr="003B2F3F">
        <w:rPr>
          <w:sz w:val="24"/>
          <w:szCs w:val="24"/>
        </w:rPr>
        <w:t>Parengė</w:t>
      </w:r>
    </w:p>
    <w:p w14:paraId="1A50FF14" w14:textId="77777777" w:rsidR="00843F61" w:rsidRPr="003B2F3F" w:rsidRDefault="00843F61" w:rsidP="00843F61">
      <w:pPr>
        <w:jc w:val="both"/>
        <w:rPr>
          <w:sz w:val="24"/>
          <w:szCs w:val="24"/>
        </w:rPr>
      </w:pPr>
      <w:r w:rsidRPr="003B2F3F">
        <w:rPr>
          <w:sz w:val="24"/>
          <w:szCs w:val="24"/>
        </w:rPr>
        <w:t>Urbanistikos skyriaus vyriausioji specialistė</w:t>
      </w:r>
    </w:p>
    <w:p w14:paraId="760D5183" w14:textId="77777777" w:rsidR="00AD4FCA" w:rsidRDefault="00AD4FCA" w:rsidP="00843F61">
      <w:pPr>
        <w:jc w:val="both"/>
        <w:rPr>
          <w:sz w:val="24"/>
          <w:szCs w:val="24"/>
        </w:rPr>
      </w:pPr>
    </w:p>
    <w:p w14:paraId="7AC27017" w14:textId="24B95C0E" w:rsidR="00843F61" w:rsidRPr="003B2F3F" w:rsidRDefault="00863C9B" w:rsidP="00843F61">
      <w:pPr>
        <w:jc w:val="both"/>
        <w:rPr>
          <w:sz w:val="24"/>
          <w:szCs w:val="24"/>
        </w:rPr>
      </w:pPr>
      <w:r w:rsidRPr="003B2F3F">
        <w:rPr>
          <w:sz w:val="24"/>
          <w:szCs w:val="24"/>
        </w:rPr>
        <w:t>B</w:t>
      </w:r>
      <w:r w:rsidR="00843F61" w:rsidRPr="003B2F3F">
        <w:rPr>
          <w:sz w:val="24"/>
          <w:szCs w:val="24"/>
        </w:rPr>
        <w:t>irutė Lenkauskaitė, tel. 39 61 63</w:t>
      </w:r>
    </w:p>
    <w:p w14:paraId="105314C6" w14:textId="0BA73E3D" w:rsidR="00843F61" w:rsidRPr="003B2F3F" w:rsidRDefault="00843F61" w:rsidP="00843F61">
      <w:pPr>
        <w:jc w:val="both"/>
        <w:rPr>
          <w:sz w:val="24"/>
          <w:szCs w:val="24"/>
        </w:rPr>
      </w:pPr>
      <w:r w:rsidRPr="003B2F3F">
        <w:rPr>
          <w:sz w:val="24"/>
          <w:szCs w:val="24"/>
        </w:rPr>
        <w:t>201</w:t>
      </w:r>
      <w:r w:rsidR="00CA6931" w:rsidRPr="003B2F3F">
        <w:rPr>
          <w:sz w:val="24"/>
          <w:szCs w:val="24"/>
        </w:rPr>
        <w:t>7-0</w:t>
      </w:r>
      <w:r w:rsidR="0097200A">
        <w:rPr>
          <w:sz w:val="24"/>
          <w:szCs w:val="24"/>
        </w:rPr>
        <w:t>8-30</w:t>
      </w:r>
    </w:p>
    <w:sectPr w:rsidR="00843F61" w:rsidRPr="003B2F3F" w:rsidSect="009D56D3">
      <w:headerReference w:type="default" r:id="rId7"/>
      <w:pgSz w:w="11907" w:h="16839" w:code="9"/>
      <w:pgMar w:top="1134" w:right="567" w:bottom="28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8A97" w14:textId="77777777" w:rsidR="00860BC6" w:rsidRDefault="00860BC6" w:rsidP="00F41647">
      <w:r>
        <w:separator/>
      </w:r>
    </w:p>
  </w:endnote>
  <w:endnote w:type="continuationSeparator" w:id="0">
    <w:p w14:paraId="643E2C84" w14:textId="77777777" w:rsidR="00860BC6" w:rsidRDefault="00860BC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96646" w14:textId="77777777" w:rsidR="00860BC6" w:rsidRDefault="00860BC6" w:rsidP="00F41647">
      <w:r>
        <w:separator/>
      </w:r>
    </w:p>
  </w:footnote>
  <w:footnote w:type="continuationSeparator" w:id="0">
    <w:p w14:paraId="56E968DA" w14:textId="77777777" w:rsidR="00860BC6" w:rsidRDefault="00860BC6" w:rsidP="00F416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620505"/>
      <w:docPartObj>
        <w:docPartGallery w:val="Page Numbers (Top of Page)"/>
        <w:docPartUnique/>
      </w:docPartObj>
    </w:sdtPr>
    <w:sdtEndPr/>
    <w:sdtContent>
      <w:p w14:paraId="4259CAEB" w14:textId="5AA27B76" w:rsidR="002126D6" w:rsidRDefault="002126D6">
        <w:pPr>
          <w:pStyle w:val="Antrats"/>
          <w:jc w:val="center"/>
        </w:pPr>
        <w:r>
          <w:fldChar w:fldCharType="begin"/>
        </w:r>
        <w:r>
          <w:instrText>PAGE   \* MERGEFORMAT</w:instrText>
        </w:r>
        <w:r>
          <w:fldChar w:fldCharType="separate"/>
        </w:r>
        <w:r w:rsidR="009D56D3">
          <w:rPr>
            <w:noProof/>
          </w:rPr>
          <w:t>2</w:t>
        </w:r>
        <w:r>
          <w:fldChar w:fldCharType="end"/>
        </w:r>
      </w:p>
    </w:sdtContent>
  </w:sdt>
  <w:p w14:paraId="09CA7DC7" w14:textId="77777777" w:rsidR="002126D6" w:rsidRDefault="002126D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33E08"/>
    <w:rsid w:val="00063CEB"/>
    <w:rsid w:val="00071EBB"/>
    <w:rsid w:val="000722F6"/>
    <w:rsid w:val="000944BF"/>
    <w:rsid w:val="000B1246"/>
    <w:rsid w:val="000E6C34"/>
    <w:rsid w:val="001444C8"/>
    <w:rsid w:val="001456CE"/>
    <w:rsid w:val="00162EB4"/>
    <w:rsid w:val="00163473"/>
    <w:rsid w:val="001B01B1"/>
    <w:rsid w:val="001B0339"/>
    <w:rsid w:val="001D1AE7"/>
    <w:rsid w:val="001E4672"/>
    <w:rsid w:val="001F6C37"/>
    <w:rsid w:val="002126D6"/>
    <w:rsid w:val="002332D2"/>
    <w:rsid w:val="00236E87"/>
    <w:rsid w:val="00237B69"/>
    <w:rsid w:val="00242B88"/>
    <w:rsid w:val="00271249"/>
    <w:rsid w:val="00276B28"/>
    <w:rsid w:val="00291226"/>
    <w:rsid w:val="00292B66"/>
    <w:rsid w:val="00292BF9"/>
    <w:rsid w:val="002E75B6"/>
    <w:rsid w:val="002E7EB1"/>
    <w:rsid w:val="002F5E80"/>
    <w:rsid w:val="00324750"/>
    <w:rsid w:val="00347F54"/>
    <w:rsid w:val="00384543"/>
    <w:rsid w:val="003A3546"/>
    <w:rsid w:val="003B2F3F"/>
    <w:rsid w:val="003C09F9"/>
    <w:rsid w:val="003E03AC"/>
    <w:rsid w:val="003E5D65"/>
    <w:rsid w:val="003E603A"/>
    <w:rsid w:val="00405B54"/>
    <w:rsid w:val="00433CCC"/>
    <w:rsid w:val="004357A7"/>
    <w:rsid w:val="00436423"/>
    <w:rsid w:val="00445CA9"/>
    <w:rsid w:val="00452C33"/>
    <w:rsid w:val="004545AD"/>
    <w:rsid w:val="00472954"/>
    <w:rsid w:val="004A5853"/>
    <w:rsid w:val="004E7965"/>
    <w:rsid w:val="004F383F"/>
    <w:rsid w:val="00503621"/>
    <w:rsid w:val="005142E1"/>
    <w:rsid w:val="00524DA3"/>
    <w:rsid w:val="00576CF7"/>
    <w:rsid w:val="005A3D21"/>
    <w:rsid w:val="005C29DF"/>
    <w:rsid w:val="005C73A8"/>
    <w:rsid w:val="005C7758"/>
    <w:rsid w:val="00606132"/>
    <w:rsid w:val="0060742E"/>
    <w:rsid w:val="006127F8"/>
    <w:rsid w:val="00664949"/>
    <w:rsid w:val="0069149E"/>
    <w:rsid w:val="006A0677"/>
    <w:rsid w:val="006A09D2"/>
    <w:rsid w:val="006B429F"/>
    <w:rsid w:val="006C68AF"/>
    <w:rsid w:val="006E106A"/>
    <w:rsid w:val="006F416F"/>
    <w:rsid w:val="006F4715"/>
    <w:rsid w:val="00706E35"/>
    <w:rsid w:val="00710820"/>
    <w:rsid w:val="00743CFE"/>
    <w:rsid w:val="00760621"/>
    <w:rsid w:val="00765F53"/>
    <w:rsid w:val="007670B2"/>
    <w:rsid w:val="007775F7"/>
    <w:rsid w:val="007E0A60"/>
    <w:rsid w:val="00801E4F"/>
    <w:rsid w:val="00822CC4"/>
    <w:rsid w:val="00843F61"/>
    <w:rsid w:val="00846CE4"/>
    <w:rsid w:val="00860BC6"/>
    <w:rsid w:val="008623E9"/>
    <w:rsid w:val="00863C9B"/>
    <w:rsid w:val="00864F6F"/>
    <w:rsid w:val="008C6BDA"/>
    <w:rsid w:val="008C794F"/>
    <w:rsid w:val="008D3E3C"/>
    <w:rsid w:val="008D69DD"/>
    <w:rsid w:val="008E411C"/>
    <w:rsid w:val="008F665C"/>
    <w:rsid w:val="00932DDD"/>
    <w:rsid w:val="0097200A"/>
    <w:rsid w:val="009976BB"/>
    <w:rsid w:val="009D56D3"/>
    <w:rsid w:val="009F2AFD"/>
    <w:rsid w:val="00A035E7"/>
    <w:rsid w:val="00A042F8"/>
    <w:rsid w:val="00A32557"/>
    <w:rsid w:val="00A3260E"/>
    <w:rsid w:val="00A4022F"/>
    <w:rsid w:val="00A44DC7"/>
    <w:rsid w:val="00A56070"/>
    <w:rsid w:val="00A60FED"/>
    <w:rsid w:val="00A61308"/>
    <w:rsid w:val="00A8670A"/>
    <w:rsid w:val="00A9592B"/>
    <w:rsid w:val="00A95C0B"/>
    <w:rsid w:val="00AA28DD"/>
    <w:rsid w:val="00AA5DFD"/>
    <w:rsid w:val="00AC78CF"/>
    <w:rsid w:val="00AD2EE1"/>
    <w:rsid w:val="00AD4FCA"/>
    <w:rsid w:val="00B40258"/>
    <w:rsid w:val="00B5256C"/>
    <w:rsid w:val="00B5384E"/>
    <w:rsid w:val="00B56379"/>
    <w:rsid w:val="00B7320C"/>
    <w:rsid w:val="00B7644E"/>
    <w:rsid w:val="00BA36C6"/>
    <w:rsid w:val="00BA737C"/>
    <w:rsid w:val="00BB07E2"/>
    <w:rsid w:val="00BB159A"/>
    <w:rsid w:val="00C304A5"/>
    <w:rsid w:val="00C54C8F"/>
    <w:rsid w:val="00C64DE4"/>
    <w:rsid w:val="00C70A51"/>
    <w:rsid w:val="00C73DF4"/>
    <w:rsid w:val="00CA39E5"/>
    <w:rsid w:val="00CA6931"/>
    <w:rsid w:val="00CA7B58"/>
    <w:rsid w:val="00CB3E22"/>
    <w:rsid w:val="00CF6283"/>
    <w:rsid w:val="00D10D52"/>
    <w:rsid w:val="00D74F6A"/>
    <w:rsid w:val="00D81831"/>
    <w:rsid w:val="00DB7182"/>
    <w:rsid w:val="00DD3317"/>
    <w:rsid w:val="00DE0BFB"/>
    <w:rsid w:val="00DE28F2"/>
    <w:rsid w:val="00E37B92"/>
    <w:rsid w:val="00E65B25"/>
    <w:rsid w:val="00E96582"/>
    <w:rsid w:val="00EA65AF"/>
    <w:rsid w:val="00EB20DE"/>
    <w:rsid w:val="00EC10BA"/>
    <w:rsid w:val="00EC5237"/>
    <w:rsid w:val="00ED1DA5"/>
    <w:rsid w:val="00ED3397"/>
    <w:rsid w:val="00F41647"/>
    <w:rsid w:val="00F60107"/>
    <w:rsid w:val="00F71567"/>
    <w:rsid w:val="00FA1DE3"/>
    <w:rsid w:val="00FA6973"/>
    <w:rsid w:val="00FD02DF"/>
    <w:rsid w:val="00FD4A18"/>
    <w:rsid w:val="00FE273D"/>
    <w:rsid w:val="00FF249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B6D0"/>
  <w15:docId w15:val="{F6546587-A183-44A1-A0CB-C88F924D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1842</Words>
  <Characters>1051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2017-08-31T08:56:00Z</dcterms:created>
  <dcterms:modified xsi:type="dcterms:W3CDTF">2017-08-31T08:56:00Z</dcterms:modified>
</cp:coreProperties>
</file>