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D168F" w:rsidRPr="001D3C7E" w:rsidRDefault="000D168F" w:rsidP="000D168F">
      <w:pPr>
        <w:jc w:val="center"/>
      </w:pPr>
      <w:r w:rsidRPr="001D3C7E">
        <w:rPr>
          <w:b/>
          <w:caps/>
        </w:rPr>
        <w:t xml:space="preserve">DĖL </w:t>
      </w:r>
      <w:r w:rsidRPr="00654FEB">
        <w:rPr>
          <w:b/>
        </w:rPr>
        <w:t xml:space="preserve">KLAIPĖDOS MIESTO SAVIVALDYBĖS TARYBOS </w:t>
      </w:r>
      <w:r w:rsidRPr="00654FEB">
        <w:rPr>
          <w:b/>
          <w:noProof/>
        </w:rPr>
        <w:t>201</w:t>
      </w:r>
      <w:r>
        <w:rPr>
          <w:b/>
          <w:noProof/>
        </w:rPr>
        <w:t>5 M. RUGSĖJO 24</w:t>
      </w:r>
      <w:r w:rsidRPr="00654FEB">
        <w:rPr>
          <w:b/>
          <w:noProof/>
        </w:rPr>
        <w:t xml:space="preserve"> D.</w:t>
      </w:r>
      <w:r w:rsidRPr="00654FEB">
        <w:rPr>
          <w:b/>
        </w:rPr>
        <w:t xml:space="preserve"> SPRENDIMO NR. </w:t>
      </w:r>
      <w:r>
        <w:rPr>
          <w:b/>
          <w:noProof/>
        </w:rPr>
        <w:t>T2-261 „</w:t>
      </w:r>
      <w:r w:rsidRPr="00654FEB">
        <w:rPr>
          <w:b/>
          <w:color w:val="000000"/>
          <w:lang w:eastAsia="lt-LT"/>
        </w:rPr>
        <w:t>DĖL JŪRINĖS KULTŪROS KOORDINACINĖS TARYBOS SUDĖTIES PATVIRTINIMO</w:t>
      </w:r>
      <w:r>
        <w:rPr>
          <w:b/>
          <w:color w:val="000000"/>
          <w:lang w:eastAsia="lt-LT"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T2-214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D168F" w:rsidRDefault="000D168F" w:rsidP="000D168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1 dalies 2 punktu ir Jūrinės kultūros koordinacinės tarybos nuostatų, patvirtintų Klaipėdos miesto savivaldybės tarybos 2010 m. kovo 25 d. sprendimu Nr. T2-71 „Dėl Jūrinės kultūros koordinacinės tarybos sudarymo ir nuostatų patvirtinimo“, </w:t>
      </w:r>
      <w:r w:rsidRPr="00FC443D">
        <w:t>8.3,</w:t>
      </w:r>
      <w:r>
        <w:t xml:space="preserve"> 8.5, 9.1, 9.2, 9.6 papunkčiais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D168F" w:rsidRDefault="000D168F" w:rsidP="000D168F">
      <w:pPr>
        <w:ind w:firstLine="709"/>
        <w:jc w:val="both"/>
      </w:pPr>
      <w:r>
        <w:t>1. Pakeisti Klaipėdos miesto savivaldybės tarybos 2015 m. rugsėjo 24 d. sprendimo Nr. T2</w:t>
      </w:r>
      <w:r>
        <w:noBreakHyphen/>
        <w:t>261 „Dėl Jūrinės kultūros koordinacinės tarybos sudėties patvirtinimo“ 1 punktą ir jį išdėstyti taip:</w:t>
      </w:r>
    </w:p>
    <w:p w:rsidR="000D168F" w:rsidRDefault="000D168F" w:rsidP="000D168F">
      <w:pPr>
        <w:pStyle w:val="Betarp"/>
        <w:ind w:firstLine="709"/>
        <w:jc w:val="both"/>
      </w:pPr>
      <w:r>
        <w:t>„</w:t>
      </w:r>
      <w:r>
        <w:rPr>
          <w:color w:val="000000"/>
        </w:rPr>
        <w:t>1. </w:t>
      </w:r>
      <w:r w:rsidRPr="0019106C">
        <w:rPr>
          <w:color w:val="000000"/>
        </w:rPr>
        <w:t>Patvirtinti</w:t>
      </w:r>
      <w:r>
        <w:rPr>
          <w:color w:val="000000"/>
        </w:rPr>
        <w:t xml:space="preserve"> šios sudėties</w:t>
      </w:r>
      <w:r w:rsidRPr="00453F11">
        <w:rPr>
          <w:color w:val="0000FF"/>
        </w:rPr>
        <w:t xml:space="preserve"> </w:t>
      </w:r>
      <w:r>
        <w:t>Jūrinės kultūros koordinacinę tarybą:</w:t>
      </w:r>
    </w:p>
    <w:p w:rsidR="000D168F" w:rsidRPr="0027651A" w:rsidRDefault="000D168F" w:rsidP="000D168F">
      <w:pPr>
        <w:pStyle w:val="Betarp"/>
        <w:ind w:firstLine="709"/>
        <w:jc w:val="both"/>
      </w:pPr>
      <w:r w:rsidRPr="0027651A">
        <w:t>Algirdas Aušra, Vakarų Lietuvos žvejų ir žuvies perdirbėjų konfederacijos pirmininkas;</w:t>
      </w:r>
    </w:p>
    <w:p w:rsidR="000D168F" w:rsidRPr="0027651A" w:rsidRDefault="000D168F" w:rsidP="000D168F">
      <w:pPr>
        <w:pStyle w:val="Betarp"/>
        <w:ind w:firstLine="709"/>
        <w:jc w:val="both"/>
      </w:pPr>
      <w:r w:rsidRPr="0027651A">
        <w:t>Danguolė Balsė, Laivų statybos ir remonto mokyklos projektų vadovė, mokyklos tarybos pirmininkė;</w:t>
      </w:r>
    </w:p>
    <w:p w:rsidR="000D168F" w:rsidRPr="0027651A" w:rsidRDefault="000D168F" w:rsidP="000D168F">
      <w:pPr>
        <w:pStyle w:val="Betarp"/>
        <w:tabs>
          <w:tab w:val="left" w:pos="142"/>
        </w:tabs>
        <w:ind w:firstLine="709"/>
        <w:jc w:val="both"/>
      </w:pPr>
      <w:r w:rsidRPr="0027651A">
        <w:t>Alfonsas Bargaila, Lietuvos žuvininkystės produktų gamintojų asociacijos pirmininkas</w:t>
      </w:r>
      <w:r>
        <w:t>;</w:t>
      </w:r>
    </w:p>
    <w:p w:rsidR="000D168F" w:rsidRDefault="000D168F" w:rsidP="000D168F">
      <w:pPr>
        <w:pStyle w:val="Betarp"/>
        <w:ind w:firstLine="709"/>
        <w:jc w:val="both"/>
      </w:pPr>
      <w:r w:rsidRPr="0027651A">
        <w:t>Petras Bekėža, Lietuvos jūrininkų sąjungos pirmininkas;</w:t>
      </w:r>
    </w:p>
    <w:p w:rsidR="000D168F" w:rsidRPr="0027651A" w:rsidRDefault="000D168F" w:rsidP="000D168F">
      <w:pPr>
        <w:pStyle w:val="Betarp"/>
        <w:ind w:firstLine="709"/>
        <w:jc w:val="both"/>
      </w:pPr>
      <w:r w:rsidRPr="00D162B6">
        <w:t>Virgilijus Bračiulis, Mažosios Lietuvos istorijos muziejaus archeologas, atsakingas už istorinių laivų krantinės veiklą;</w:t>
      </w:r>
    </w:p>
    <w:p w:rsidR="000D168F" w:rsidRPr="0027651A" w:rsidRDefault="000D168F" w:rsidP="000D168F">
      <w:pPr>
        <w:pStyle w:val="Betarp"/>
        <w:ind w:firstLine="709"/>
        <w:jc w:val="both"/>
      </w:pPr>
      <w:r w:rsidRPr="0027651A">
        <w:t>Ramūnas Janušas, Jūrinio paveldo asociacijos pirmininkas;</w:t>
      </w:r>
    </w:p>
    <w:p w:rsidR="000D168F" w:rsidRDefault="000D168F" w:rsidP="000D168F">
      <w:pPr>
        <w:pStyle w:val="Betarp"/>
        <w:ind w:firstLine="709"/>
        <w:jc w:val="both"/>
      </w:pPr>
      <w:r w:rsidRPr="0027651A">
        <w:t>Aleksandras Kaupas, Kl</w:t>
      </w:r>
      <w:r>
        <w:t>aipėdos valstybinio jūrų uosto k</w:t>
      </w:r>
      <w:r w:rsidRPr="0027651A">
        <w:t xml:space="preserve">apitono tarnybos Uosto priežiūros </w:t>
      </w:r>
      <w:r>
        <w:t xml:space="preserve">skyriaus </w:t>
      </w:r>
      <w:r w:rsidRPr="0027651A">
        <w:t>vyr. dispečeris;</w:t>
      </w:r>
    </w:p>
    <w:p w:rsidR="000D168F" w:rsidRPr="0027651A" w:rsidRDefault="000D168F" w:rsidP="000D168F">
      <w:pPr>
        <w:pStyle w:val="Betarp"/>
        <w:ind w:firstLine="709"/>
        <w:jc w:val="both"/>
      </w:pPr>
      <w:r>
        <w:t>kmd. ltn. Ramūnas Kažerskas, Lietuvos kariuomenės Karinių jūrų pajėgų vadovybės štabo N9 viršininko pavaduotojas civilinių ir kariškių bendradarbiavimui;</w:t>
      </w:r>
    </w:p>
    <w:p w:rsidR="000D168F" w:rsidRPr="0027651A" w:rsidRDefault="000D168F" w:rsidP="000D168F">
      <w:pPr>
        <w:pStyle w:val="Betarp"/>
        <w:ind w:firstLine="709"/>
        <w:jc w:val="both"/>
      </w:pPr>
      <w:r w:rsidRPr="0027651A">
        <w:t>Gintautas Kutka, Lietuvos laivų savininkų asociacijos vykdantysis direktorius;</w:t>
      </w:r>
    </w:p>
    <w:p w:rsidR="000D168F" w:rsidRPr="0027651A" w:rsidRDefault="000D168F" w:rsidP="000D168F">
      <w:pPr>
        <w:pStyle w:val="Betarp"/>
        <w:ind w:firstLine="709"/>
        <w:jc w:val="both"/>
      </w:pPr>
      <w:r w:rsidRPr="0027651A">
        <w:t>Ričardas Lučka, Jūrų kapitonų klubo narys;</w:t>
      </w:r>
    </w:p>
    <w:p w:rsidR="000D168F" w:rsidRPr="001C6718" w:rsidRDefault="000D168F" w:rsidP="000D168F">
      <w:pPr>
        <w:pStyle w:val="Betarp"/>
        <w:ind w:firstLine="709"/>
        <w:jc w:val="both"/>
        <w:rPr>
          <w:b/>
        </w:rPr>
      </w:pPr>
      <w:r w:rsidRPr="0027651A">
        <w:t>Vidmantas Matutis, Lietuvos marinistikos žurnalistų klubo „Marinus“ prezidentas;</w:t>
      </w:r>
    </w:p>
    <w:p w:rsidR="000D168F" w:rsidRPr="001C6718" w:rsidRDefault="000D168F" w:rsidP="000D168F">
      <w:pPr>
        <w:pStyle w:val="Betarp"/>
        <w:ind w:firstLine="709"/>
        <w:jc w:val="both"/>
      </w:pPr>
      <w:r w:rsidRPr="001C6718">
        <w:t>Liudvikas Albertas Mileška, VšĮ „Klaipėdos irklavimo centras“ direktorius;</w:t>
      </w:r>
    </w:p>
    <w:p w:rsidR="000D168F" w:rsidRPr="009B0AF3" w:rsidRDefault="000D168F" w:rsidP="000D168F">
      <w:pPr>
        <w:pStyle w:val="Betarp"/>
        <w:ind w:firstLine="709"/>
        <w:jc w:val="both"/>
      </w:pPr>
      <w:r w:rsidRPr="009B0AF3">
        <w:t>Vidas Pakalniškis, Klaipėdos miesto savivaldybės administracijos Ugdymo ir kultūros departamento Kultūros skyriaus vyriausiasis specialistas;</w:t>
      </w:r>
    </w:p>
    <w:p w:rsidR="000D168F" w:rsidRPr="009B0AF3" w:rsidRDefault="000D168F" w:rsidP="000D168F">
      <w:pPr>
        <w:pStyle w:val="Betarp"/>
        <w:ind w:firstLine="709"/>
        <w:jc w:val="both"/>
      </w:pPr>
      <w:r w:rsidRPr="009B0AF3">
        <w:t>prof. Viktoras Senčila, Lietuvos aukštosios jūreivystės mokyklos direktorius;</w:t>
      </w:r>
    </w:p>
    <w:p w:rsidR="000D168F" w:rsidRPr="009B0AF3" w:rsidRDefault="000D168F" w:rsidP="000D168F">
      <w:pPr>
        <w:pStyle w:val="Betarp"/>
        <w:ind w:firstLine="709"/>
        <w:jc w:val="both"/>
      </w:pPr>
      <w:r w:rsidRPr="009B0AF3">
        <w:t xml:space="preserve">Lina Skrupskelienė, Klaipėdos miesto savivaldybės tarybos Kultūros, švietimo ir sporto komiteto narė; </w:t>
      </w:r>
    </w:p>
    <w:p w:rsidR="000D168F" w:rsidRPr="0027651A" w:rsidRDefault="000D168F" w:rsidP="000D168F">
      <w:pPr>
        <w:pStyle w:val="Betarp"/>
        <w:ind w:firstLine="709"/>
        <w:jc w:val="both"/>
      </w:pPr>
      <w:r w:rsidRPr="0027651A">
        <w:t>Robertinas Tarasevičius, Lietuvos saugios laivybos administracijos direktorius;</w:t>
      </w:r>
    </w:p>
    <w:p w:rsidR="000D168F" w:rsidRPr="0027651A" w:rsidRDefault="000D168F" w:rsidP="000D168F">
      <w:pPr>
        <w:pStyle w:val="Betarp"/>
        <w:ind w:firstLine="709"/>
        <w:jc w:val="both"/>
      </w:pPr>
      <w:r w:rsidRPr="0027651A">
        <w:t>Tadas Viltrakis, Lietuvos Respublikos jūrinės istorijos ir kultūros klubo „Budys“ Jachtingo muziejaus kuratorius;</w:t>
      </w:r>
    </w:p>
    <w:p w:rsidR="000D168F" w:rsidRDefault="000D168F" w:rsidP="000D168F">
      <w:pPr>
        <w:pStyle w:val="Betarp"/>
        <w:ind w:firstLine="709"/>
        <w:jc w:val="both"/>
      </w:pPr>
      <w:r w:rsidRPr="0027651A">
        <w:t>Olga Žalienė, Lietuvos jūrų muziejaus</w:t>
      </w:r>
      <w:r>
        <w:t xml:space="preserve"> direktorė;</w:t>
      </w:r>
    </w:p>
    <w:p w:rsidR="000D168F" w:rsidRPr="0027651A" w:rsidRDefault="000D168F" w:rsidP="000D168F">
      <w:pPr>
        <w:pStyle w:val="Betarp"/>
        <w:ind w:firstLine="709"/>
        <w:jc w:val="both"/>
      </w:pPr>
      <w:r w:rsidRPr="0027651A">
        <w:t>Romandas Žiubrys, VšĮ „Klaipėdos šventės“ direktorius;</w:t>
      </w:r>
    </w:p>
    <w:p w:rsidR="000D168F" w:rsidRDefault="000D168F" w:rsidP="000D168F">
      <w:pPr>
        <w:pStyle w:val="Betarp"/>
        <w:ind w:firstLine="709"/>
        <w:jc w:val="both"/>
      </w:pPr>
      <w:r w:rsidRPr="0027651A">
        <w:lastRenderedPageBreak/>
        <w:t>prof. habil. dr. Vladas Žulkus, Klaipėdos universiteto Baltijos regiono istorijos ir archeologijos instituto vyriausiasis mokslo darbuotojas.</w:t>
      </w:r>
      <w:r>
        <w:t>“</w:t>
      </w:r>
    </w:p>
    <w:p w:rsidR="000D168F" w:rsidRDefault="000D168F" w:rsidP="000D168F">
      <w:pPr>
        <w:pStyle w:val="Betarp"/>
        <w:ind w:firstLine="709"/>
        <w:jc w:val="both"/>
      </w:pPr>
      <w:r>
        <w:t>2. </w:t>
      </w:r>
      <w:r w:rsidRPr="00937AB2">
        <w:t>Skelbti šį sprendimą Teisės aktų registre ir Klaipėdos miesto savivaldybės interneto svetainėje.</w:t>
      </w:r>
    </w:p>
    <w:p w:rsidR="000D168F" w:rsidRDefault="000D168F" w:rsidP="000D168F">
      <w:pPr>
        <w:jc w:val="both"/>
      </w:pPr>
    </w:p>
    <w:p w:rsidR="000D168F" w:rsidRDefault="000D168F" w:rsidP="000D168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0D168F" w:rsidTr="007956B3">
        <w:tc>
          <w:tcPr>
            <w:tcW w:w="6629" w:type="dxa"/>
            <w:shd w:val="clear" w:color="auto" w:fill="auto"/>
          </w:tcPr>
          <w:p w:rsidR="000D168F" w:rsidRDefault="000D168F" w:rsidP="007956B3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0D168F" w:rsidRDefault="00D54D9F" w:rsidP="007956B3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D54D9F">
      <w:pPr>
        <w:jc w:val="both"/>
      </w:pPr>
    </w:p>
    <w:sectPr w:rsidR="00CA4D3B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1A" w:rsidRDefault="00FB061A" w:rsidP="00E014C1">
      <w:r>
        <w:separator/>
      </w:r>
    </w:p>
  </w:endnote>
  <w:endnote w:type="continuationSeparator" w:id="0">
    <w:p w:rsidR="00FB061A" w:rsidRDefault="00FB061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1A" w:rsidRDefault="00FB061A" w:rsidP="00E014C1">
      <w:r>
        <w:separator/>
      </w:r>
    </w:p>
  </w:footnote>
  <w:footnote w:type="continuationSeparator" w:id="0">
    <w:p w:rsidR="00FB061A" w:rsidRDefault="00FB061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CF6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168F"/>
    <w:rsid w:val="00183CF6"/>
    <w:rsid w:val="001E7FB1"/>
    <w:rsid w:val="003222B4"/>
    <w:rsid w:val="004476DD"/>
    <w:rsid w:val="00597EE8"/>
    <w:rsid w:val="005F495C"/>
    <w:rsid w:val="008354D5"/>
    <w:rsid w:val="00894D6F"/>
    <w:rsid w:val="00922CD4"/>
    <w:rsid w:val="00950423"/>
    <w:rsid w:val="00A12691"/>
    <w:rsid w:val="00AF7D08"/>
    <w:rsid w:val="00C56F56"/>
    <w:rsid w:val="00CA4D3B"/>
    <w:rsid w:val="00D54D9F"/>
    <w:rsid w:val="00E014C1"/>
    <w:rsid w:val="00E33871"/>
    <w:rsid w:val="00F51622"/>
    <w:rsid w:val="00F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16490-E33F-4023-A26C-5A6CD14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0D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2017-09-19T07:05:00Z</dcterms:created>
  <dcterms:modified xsi:type="dcterms:W3CDTF">2017-09-19T07:05:00Z</dcterms:modified>
</cp:coreProperties>
</file>