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FFA" w:rsidRDefault="00D2105C" w:rsidP="00A86F35">
      <w:pPr>
        <w:jc w:val="center"/>
        <w:rPr>
          <w:b/>
          <w:sz w:val="28"/>
          <w:szCs w:val="28"/>
        </w:rPr>
      </w:pPr>
      <w:bookmarkStart w:id="0" w:name="_GoBack"/>
      <w:bookmarkEnd w:id="0"/>
      <w:r>
        <w:rPr>
          <w:b/>
          <w:sz w:val="28"/>
          <w:szCs w:val="28"/>
        </w:rPr>
        <w:t>KLAIPĖDOS MIESTO SAVIVALDYBĖS TARYBA</w:t>
      </w:r>
    </w:p>
    <w:p w:rsidR="00A86F35" w:rsidRDefault="00A86F35" w:rsidP="00A86F35">
      <w:pPr>
        <w:jc w:val="center"/>
        <w:rPr>
          <w:b/>
          <w:sz w:val="28"/>
          <w:szCs w:val="28"/>
        </w:rPr>
      </w:pPr>
    </w:p>
    <w:p w:rsidR="00027FFA" w:rsidRPr="00A86F35" w:rsidRDefault="00A86F35" w:rsidP="00A86F35">
      <w:pPr>
        <w:pStyle w:val="Pagrindinistekstas"/>
        <w:rPr>
          <w:b/>
          <w:bCs/>
          <w:caps/>
          <w:sz w:val="28"/>
          <w:szCs w:val="28"/>
        </w:rPr>
      </w:pPr>
      <w:r>
        <w:rPr>
          <w:b/>
          <w:bCs/>
          <w:caps/>
          <w:sz w:val="28"/>
          <w:szCs w:val="28"/>
        </w:rPr>
        <w:t xml:space="preserve">                      </w:t>
      </w:r>
      <w:r w:rsidRPr="00A86F35">
        <w:rPr>
          <w:b/>
          <w:bCs/>
          <w:caps/>
          <w:sz w:val="28"/>
          <w:szCs w:val="28"/>
        </w:rPr>
        <w:t>peticijų komisijos POSĖDŽIO PROTOKOLAS</w:t>
      </w:r>
    </w:p>
    <w:p w:rsidR="00D2105C" w:rsidRDefault="00D2105C" w:rsidP="00D2105C">
      <w:pPr>
        <w:rPr>
          <w:szCs w:val="24"/>
        </w:rPr>
      </w:pPr>
    </w:p>
    <w:bookmarkStart w:id="1" w:name="registravimoData"/>
    <w:p w:rsidR="00D2105C" w:rsidRPr="002E78F7" w:rsidRDefault="00D2105C" w:rsidP="002E78F7">
      <w:pPr>
        <w:tabs>
          <w:tab w:val="left" w:pos="5036"/>
          <w:tab w:val="left" w:pos="5474"/>
          <w:tab w:val="left" w:pos="6879"/>
          <w:tab w:val="left" w:pos="7471"/>
        </w:tabs>
        <w:ind w:firstLine="567"/>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2017-09-20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TAR1-122</w:t>
      </w:r>
      <w:r>
        <w:fldChar w:fldCharType="end"/>
      </w:r>
      <w:bookmarkEnd w:id="2"/>
    </w:p>
    <w:p w:rsidR="00791D0F" w:rsidRDefault="002A0552" w:rsidP="00EA21F6">
      <w:pPr>
        <w:ind w:firstLine="709"/>
        <w:jc w:val="both"/>
        <w:rPr>
          <w:szCs w:val="24"/>
        </w:rPr>
      </w:pPr>
      <w:r>
        <w:rPr>
          <w:szCs w:val="24"/>
        </w:rPr>
        <w:t xml:space="preserve">                                                                  Klaipėda</w:t>
      </w:r>
    </w:p>
    <w:p w:rsidR="002A0552" w:rsidRDefault="002A0552" w:rsidP="00EA21F6">
      <w:pPr>
        <w:ind w:firstLine="709"/>
        <w:jc w:val="both"/>
        <w:rPr>
          <w:szCs w:val="24"/>
        </w:rPr>
      </w:pPr>
    </w:p>
    <w:p w:rsidR="002A0552" w:rsidRDefault="002A0552" w:rsidP="00EA21F6">
      <w:pPr>
        <w:ind w:firstLine="709"/>
        <w:jc w:val="both"/>
        <w:rPr>
          <w:szCs w:val="24"/>
        </w:rPr>
      </w:pPr>
    </w:p>
    <w:p w:rsidR="002A0552" w:rsidRDefault="002A0552" w:rsidP="002A0552">
      <w:pPr>
        <w:ind w:firstLine="720"/>
        <w:jc w:val="both"/>
      </w:pPr>
      <w:r>
        <w:t>Posėdžio data: 2017-09-19.</w:t>
      </w:r>
    </w:p>
    <w:p w:rsidR="002A0552" w:rsidRDefault="002A0552" w:rsidP="002A0552">
      <w:pPr>
        <w:ind w:firstLine="720"/>
        <w:jc w:val="both"/>
      </w:pPr>
      <w:r>
        <w:t>Posėdžio pradžia: 14.00 val.</w:t>
      </w:r>
    </w:p>
    <w:p w:rsidR="002A0552" w:rsidRDefault="002A0552" w:rsidP="002A0552">
      <w:pPr>
        <w:ind w:firstLine="720"/>
        <w:jc w:val="both"/>
      </w:pPr>
      <w:r>
        <w:t>Posėdžio pirmininkas – Artūras Šulcas.</w:t>
      </w:r>
    </w:p>
    <w:p w:rsidR="002A0552" w:rsidRDefault="00012B01" w:rsidP="00012B01">
      <w:pPr>
        <w:ind w:firstLine="720"/>
        <w:jc w:val="both"/>
      </w:pPr>
      <w:r>
        <w:t xml:space="preserve">Posėdžio sekretorė – </w:t>
      </w:r>
      <w:r w:rsidR="002A0552">
        <w:t>Aldutė Meniakina.</w:t>
      </w:r>
    </w:p>
    <w:p w:rsidR="002A0552" w:rsidRDefault="002A0552" w:rsidP="002A0552">
      <w:pPr>
        <w:ind w:firstLine="720"/>
        <w:jc w:val="both"/>
      </w:pPr>
      <w:r>
        <w:t>Komisijos nariai: Tomas Meškinis, Asta Ivanauskienė, Lilija Petraitienė, Alfonsas Vildžiūnas, Vladimir Vlasov.</w:t>
      </w:r>
    </w:p>
    <w:p w:rsidR="002A0552" w:rsidRDefault="002A0552" w:rsidP="002A0552">
      <w:pPr>
        <w:ind w:firstLine="720"/>
        <w:jc w:val="both"/>
      </w:pPr>
      <w:r>
        <w:t>DARBOTVARKĖ. Dėl kreipimosi pripažinimo peticija (maršrutinių taksi vežėjai). Pranešėjas A. Šulcas.</w:t>
      </w:r>
    </w:p>
    <w:p w:rsidR="002A0552" w:rsidRDefault="002A0552" w:rsidP="002A0552">
      <w:pPr>
        <w:jc w:val="both"/>
      </w:pPr>
    </w:p>
    <w:p w:rsidR="002A0552" w:rsidRDefault="002A0552" w:rsidP="002A0552">
      <w:pPr>
        <w:ind w:firstLine="720"/>
        <w:jc w:val="both"/>
      </w:pPr>
      <w:r>
        <w:t>SVARSTYTA. Dėl kreipimosi pripažinimo peticija.</w:t>
      </w:r>
    </w:p>
    <w:p w:rsidR="002A0552" w:rsidRDefault="002A0552" w:rsidP="002A0552">
      <w:pPr>
        <w:ind w:firstLine="720"/>
        <w:jc w:val="both"/>
      </w:pPr>
      <w:r>
        <w:t>A. Šulcas informuoja, kad gautas kreipimasis, pavadintas „Peticija“. Sup</w:t>
      </w:r>
      <w:r w:rsidR="00012B01">
        <w:t>ažindina komisijos narius su</w:t>
      </w:r>
      <w:r>
        <w:t xml:space="preserve"> kreipimosi turiniu, kuriuo Klaipėdos maršrutinių taksi v</w:t>
      </w:r>
      <w:r w:rsidR="00012B01">
        <w:t>ežėjai UAB „Aštuoniukė“ ir UAB „Audresta“ prašo pratęsti laikinąsias k</w:t>
      </w:r>
      <w:r>
        <w:t>eleivių vežimo maršrutiniais taksi sutartis, kol konkursą laimėjęs vežėjas pradės teikti vežimo paslaugas. A. Šulcas paprašo A. Ivanauskienės pakomentuoti šį kreipimąsi ir pateikti teisinį vertinimą.</w:t>
      </w:r>
    </w:p>
    <w:p w:rsidR="002A0552" w:rsidRDefault="002A0552" w:rsidP="002A0552">
      <w:pPr>
        <w:tabs>
          <w:tab w:val="left" w:pos="935"/>
        </w:tabs>
        <w:ind w:firstLine="720"/>
        <w:jc w:val="both"/>
      </w:pPr>
      <w:r>
        <w:t xml:space="preserve">A. Ivanauskienė atkreipia dėmesį, kad pagal LR teisės aktais įtvirtintą reguliavimą, esminis peticijos teisės instituto požymis yra tas, kad peticijoje išdėstytiems reikalavimams ar siūlymams tenkinti reikia priimti naują, pakeiti, papildyti ar pripažinti netekusiu galios galiojantį teisės aktą, o šie siūlymai yra svarbūs ne tik pareiškėjui, bet ir visuomenei, savivaldybei ar valstybei.   Peticija </w:t>
      </w:r>
      <w:r>
        <w:rPr>
          <w:b/>
          <w:bCs/>
        </w:rPr>
        <w:t>– </w:t>
      </w:r>
      <w:r>
        <w:t>tai</w:t>
      </w:r>
      <w:r>
        <w:rPr>
          <w:b/>
          <w:bCs/>
        </w:rPr>
        <w:t> </w:t>
      </w:r>
      <w:r>
        <w:t>rašytinis arba elektroninis pareiškėjo kreipimasis į Seimą, Vyriausybę ar savivaldybės institucijas su reikalavimais ar siūlymais spręsti LR Peticijų įstatymo (toliau – PĮ) 3 str. 1 d. nurodytus klausimus, kai tam reikia priimti naują teisės aktą, pakeisti, papildyti ar pripažinti netekusiu galios galiojantį teisės aktą ir kai peticijų komisijos tokį kreipimąsi pripažįsta peticija (PĮ 2 str. 4 d.). Kreipimesi gali būti reikalaujama ar siūloma spręsti tokius klausimus: žmogaus teisių ir laisvių apsaugos ar įgyvendinimo; valstybės ir savivaldybės institucijų reformavimo; kitus visuomenei, savivaldybėms ar valstybei svarbius klausimus (PĮ  3 str. 1 d.). Šiuo atveju vežėjai  prašo pratęsti laikinąsias keleivių vežimo maršrutiniais taksi sutartis, kol konkursą laimėjęs vežėjas pradės teikti vežimo paslaugas, taip pat kelia klausimus dėl savivaldybės sudarytų laikinųjų sutarčių su kitais vežėjais bei savalaikio visuomenės ir vežėjų neinformavimo apie vežimo maršruti</w:t>
      </w:r>
      <w:r w:rsidR="00012B01">
        <w:t>niais taksi paslaugos sustabdymą</w:t>
      </w:r>
      <w:r>
        <w:t xml:space="preserve">. Taigi vežėjų keliami klausimai patektų į PĮ 3 str. 1 d. 3 p. apibrėžtus spręstinus klausimus, </w:t>
      </w:r>
      <w:proofErr w:type="spellStart"/>
      <w:r>
        <w:t>t.y</w:t>
      </w:r>
      <w:proofErr w:type="spellEnd"/>
      <w:r>
        <w:t>. jie yra svarbūs Klaipėdos miesto bendruomenei, s</w:t>
      </w:r>
      <w:r w:rsidR="00012B01">
        <w:t>avivaldybei, tačiau PĮ įtvirtinti</w:t>
      </w:r>
      <w:r>
        <w:t xml:space="preserve"> ir kiti reikalavimai, kuriuos turi atitikti kreipimasis, kad jį būtų galima pripažinti peticija.  </w:t>
      </w:r>
    </w:p>
    <w:p w:rsidR="002A0552" w:rsidRDefault="002A0552" w:rsidP="002A0552">
      <w:pPr>
        <w:tabs>
          <w:tab w:val="left" w:pos="935"/>
        </w:tabs>
        <w:ind w:firstLine="720"/>
        <w:jc w:val="both"/>
      </w:pPr>
      <w:r>
        <w:t>A. Ivanauskienė pažymi, jog pagal PĮ 9 str. 3 d. kreipimasis nepripažįstamas peticija, jei:</w:t>
      </w:r>
    </w:p>
    <w:p w:rsidR="002A0552" w:rsidRDefault="002A0552" w:rsidP="002A0552">
      <w:pPr>
        <w:tabs>
          <w:tab w:val="left" w:pos="935"/>
        </w:tabs>
        <w:ind w:firstLine="720"/>
        <w:jc w:val="both"/>
      </w:pPr>
      <w:r>
        <w:t xml:space="preserve">1) jis neatitinka šio įstatymo 3 str. reikalavimų; </w:t>
      </w:r>
    </w:p>
    <w:p w:rsidR="002A0552" w:rsidRDefault="002A0552" w:rsidP="002A0552">
      <w:pPr>
        <w:tabs>
          <w:tab w:val="left" w:pos="935"/>
        </w:tabs>
        <w:ind w:firstLine="720"/>
        <w:jc w:val="both"/>
      </w:pPr>
      <w:r>
        <w:t>2) iškeltų reikalavimų ir siūlymų tenkinimui nereikia priimti naujo teisės akto, pakeisti, papildyti ar pripažinti netekusiu galios galiojančio teisės akto;</w:t>
      </w:r>
    </w:p>
    <w:p w:rsidR="002A0552" w:rsidRDefault="002A0552" w:rsidP="002A0552">
      <w:pPr>
        <w:tabs>
          <w:tab w:val="left" w:pos="935"/>
        </w:tabs>
        <w:ind w:firstLine="720"/>
        <w:jc w:val="both"/>
      </w:pPr>
      <w:r>
        <w:t xml:space="preserve">3) tas pats pareiškėjas dėl tų pačių reikalavimų ir siūlymų per kalendorinius metus tai pačiai institucijai padavė daugiau kaip vieną kreipimąsi; </w:t>
      </w:r>
    </w:p>
    <w:p w:rsidR="002A0552" w:rsidRDefault="002A0552" w:rsidP="002A0552">
      <w:pPr>
        <w:tabs>
          <w:tab w:val="left" w:pos="935"/>
        </w:tabs>
        <w:ind w:firstLine="720"/>
        <w:jc w:val="both"/>
      </w:pPr>
      <w:r>
        <w:t>4) pareiškėjas visiškai nepagrindžia kreipimesi išdėstytų reikalavimų ir siūlymų ar kitaip piktnaudžiauja peticijos teise;</w:t>
      </w:r>
    </w:p>
    <w:p w:rsidR="002A0552" w:rsidRDefault="002A0552" w:rsidP="002A0552">
      <w:pPr>
        <w:tabs>
          <w:tab w:val="left" w:pos="935"/>
        </w:tabs>
        <w:ind w:firstLine="720"/>
        <w:jc w:val="both"/>
      </w:pPr>
      <w:r>
        <w:t>5) peticijų komisija per kalendorinius metus dėl tų pačių reikalavimų ir siūlymų, išdėstytų kreipimesi, jau yra priėmusi sprendimą;</w:t>
      </w:r>
    </w:p>
    <w:p w:rsidR="002A0552" w:rsidRDefault="002A0552" w:rsidP="002A0552">
      <w:pPr>
        <w:tabs>
          <w:tab w:val="left" w:pos="935"/>
        </w:tabs>
        <w:ind w:firstLine="720"/>
        <w:jc w:val="both"/>
      </w:pPr>
      <w:r>
        <w:lastRenderedPageBreak/>
        <w:t xml:space="preserve">6) kreipimąsi paduoda jaunesnis kaip 16 metų Lietuvos Respublikos pilietis, ne Lietuvos Respublikos pilietis ar užsienietis, nuolat gyvenantis Lietuvos Respublikoje, arba jų grupė. </w:t>
      </w:r>
    </w:p>
    <w:p w:rsidR="002A0552" w:rsidRDefault="002A0552" w:rsidP="002A0552">
      <w:pPr>
        <w:tabs>
          <w:tab w:val="left" w:pos="935"/>
        </w:tabs>
        <w:ind w:firstLine="720"/>
        <w:jc w:val="both"/>
      </w:pPr>
      <w:r>
        <w:t>Teigia, jog pakanka vienos iš šių sąlygų, kuriai esant, kreipimasis nepripažįstamas peticija. Šiuo atveju keliamas reikalavimas pratęsti laikinąsias keleivių vežimo maršrutiniais taksi sutartis,</w:t>
      </w:r>
      <w:r>
        <w:rPr>
          <w:u w:val="single"/>
        </w:rPr>
        <w:t xml:space="preserve"> </w:t>
      </w:r>
      <w:r>
        <w:t>siūlymas priimti naują teisės aktą, pakeisti, papildyti ar pripažinti netekusiu galios galiojantį teisės aktą nekeliamas. Taip pat šiuo atveju kreipimąsi teikia juridiniai asmenys, kreipimąsi pasirašo direktoriai, kaip juridiniai asmenų vadovai (atstovai), o ne kaip fiziniai asmenys ar jų grupės (arba jų atstovai). Tuo tarpu pagal PĮ pareiškėju gali būti Lietuvos Respublikos pilietis ar užsienietis, nuolat gyvenantis Lietuvos Respublikoje, arba jų grupė, tai yra tik fiziniai asmenys ar tokių asmenų grupė (PĮ 2 str. 2 d.). Papildomai nurodo, kad kreipimąsi pasirašo tik dviejų vežėjų (juridinių asmenų) atstovai, o kreipimosi pradžioje nurodomi trys vežėjai (PĮ 4 str. 2 d.), taip pat nėra nurodyta pareiškėjų ar jų atstovo gyvenamoji vieta, asmens kodas (PĮ 4 str. 1 d. 1 p.), nėra aiškiai suformuluotas prašymas pripažinti kreipimąsi peticija (PĮ 4 str. 1 d. 3 p.). Taigi galima teigti, jog kreipimasis neatitinka Peticijų įstatymo nustatytų peticijos formos ir turinio reikalavimų.</w:t>
      </w:r>
    </w:p>
    <w:p w:rsidR="002A0552" w:rsidRDefault="002A0552" w:rsidP="002A0552">
      <w:pPr>
        <w:ind w:firstLine="720"/>
        <w:jc w:val="both"/>
      </w:pPr>
      <w:r>
        <w:t>A. Šulcas, išklausęs A. Ivanauskienės teisinio išaiškinimo, siūlo kreipimosi nepripažinti peticija. Taip pat siūlo nenagrinėti kreipimosi, n</w:t>
      </w:r>
      <w:r w:rsidR="00012B01">
        <w:t>es šiuo metu jau yra sudarytos k</w:t>
      </w:r>
      <w:r>
        <w:t>eleivių vežimo maršrutiniais taksi laikinosios sutartys, kurias buvo prašoma partęsti, todėl kreipim</w:t>
      </w:r>
      <w:r w:rsidR="00012B01">
        <w:t>esi keliami klausimai nebėra aktualūs</w:t>
      </w:r>
      <w:r>
        <w:t>. Be to, Klaipėdos miesto savivaldybės taryba sudarė laikinąją komisiją keleivių vežimo maršrutiniais taksi paslaugos laikino neteikimo aplinkybėms nagrinėti.</w:t>
      </w:r>
    </w:p>
    <w:p w:rsidR="002A0552" w:rsidRDefault="002A0552" w:rsidP="002A0552">
      <w:pPr>
        <w:ind w:firstLine="720"/>
        <w:jc w:val="both"/>
      </w:pPr>
      <w:r>
        <w:t>Peticijų komisijos nariai bendru sutarimu nutaria kreipimosi nepripažinti peticija.</w:t>
      </w:r>
    </w:p>
    <w:p w:rsidR="002A0552" w:rsidRDefault="002A0552" w:rsidP="002A0552">
      <w:pPr>
        <w:ind w:firstLine="720"/>
        <w:jc w:val="both"/>
      </w:pPr>
      <w:r>
        <w:t>NUTARTA:</w:t>
      </w:r>
    </w:p>
    <w:p w:rsidR="002A0552" w:rsidRDefault="002A0552" w:rsidP="002A0552">
      <w:pPr>
        <w:ind w:firstLine="720"/>
        <w:jc w:val="both"/>
      </w:pPr>
      <w:r>
        <w:t xml:space="preserve">1. Vadovaujantis Peticijų įstatymo 9 straipsnio 3 dalies 2, 4 ir 6 punktais, kreipimosi nepripažinti peticija. </w:t>
      </w:r>
    </w:p>
    <w:p w:rsidR="002A0552" w:rsidRDefault="002A0552" w:rsidP="002A0552">
      <w:pPr>
        <w:ind w:firstLine="720"/>
        <w:jc w:val="both"/>
      </w:pPr>
      <w:r>
        <w:t>2. Kreipimosi nenagrinėti, kadangi pare</w:t>
      </w:r>
      <w:r w:rsidR="00012B01">
        <w:t>iškėjų UAB „Aštuoniukė“ ir UAB „</w:t>
      </w:r>
      <w:r>
        <w:t>Audresta“ prašymas</w:t>
      </w:r>
      <w:r w:rsidR="00012B01">
        <w:t xml:space="preserve"> pratęsti sutartis nebėra aktualus –</w:t>
      </w:r>
      <w:r>
        <w:t xml:space="preserve"> Klaipėdos mies</w:t>
      </w:r>
      <w:r w:rsidR="00012B01">
        <w:t>to savivaldybės administracija 2017-09-15 sudarė k</w:t>
      </w:r>
      <w:r>
        <w:t xml:space="preserve">eleivių vežimo maršrutiniais taksi laikinąsias sutartis </w:t>
      </w:r>
      <w:r w:rsidR="00012B01">
        <w:t xml:space="preserve">su pareiškėjais </w:t>
      </w:r>
      <w:r>
        <w:t>bei Klaip</w:t>
      </w:r>
      <w:r w:rsidR="00012B01">
        <w:t xml:space="preserve">ėdos miesto savivaldybės taryba 2017-09-14 patvirtino </w:t>
      </w:r>
      <w:r>
        <w:t>laikinąją komisiją keleivių vežimo maršrutiniais taksi paslaugos laikino neteikimo aplinkybėms nagrinėti.</w:t>
      </w:r>
    </w:p>
    <w:p w:rsidR="002A0552" w:rsidRDefault="002A0552" w:rsidP="002A0552">
      <w:pPr>
        <w:jc w:val="both"/>
      </w:pPr>
    </w:p>
    <w:p w:rsidR="002A0552" w:rsidRDefault="0031255C" w:rsidP="002A0552">
      <w:pPr>
        <w:jc w:val="both"/>
      </w:pPr>
      <w:r>
        <w:t>Posėdžio pabaiga: 14.15</w:t>
      </w:r>
      <w:r w:rsidR="002A0552">
        <w:t xml:space="preserve"> val.</w:t>
      </w:r>
    </w:p>
    <w:p w:rsidR="002A0552" w:rsidRDefault="002A0552" w:rsidP="002A0552">
      <w:pPr>
        <w:jc w:val="both"/>
      </w:pPr>
    </w:p>
    <w:p w:rsidR="002A0552" w:rsidRDefault="002A0552" w:rsidP="002A0552">
      <w:pPr>
        <w:jc w:val="both"/>
      </w:pPr>
      <w:r>
        <w:t>Posėdžio pirmininkas</w:t>
      </w:r>
      <w:r>
        <w:tab/>
      </w:r>
      <w:r>
        <w:tab/>
      </w:r>
      <w:r>
        <w:tab/>
      </w:r>
      <w:r>
        <w:tab/>
        <w:t>Artūras Šulcas</w:t>
      </w:r>
    </w:p>
    <w:p w:rsidR="002A0552" w:rsidRDefault="002A0552" w:rsidP="002A0552">
      <w:pPr>
        <w:jc w:val="both"/>
      </w:pPr>
    </w:p>
    <w:p w:rsidR="002A0552" w:rsidRDefault="002A0552" w:rsidP="002A0552">
      <w:pPr>
        <w:jc w:val="both"/>
      </w:pPr>
      <w:r>
        <w:t>Posėdžio sekretorė</w:t>
      </w:r>
      <w:r>
        <w:tab/>
      </w:r>
      <w:r>
        <w:tab/>
      </w:r>
      <w:r>
        <w:tab/>
      </w:r>
      <w:r>
        <w:tab/>
        <w:t>Aldutė Meniakina</w:t>
      </w:r>
    </w:p>
    <w:p w:rsidR="002A0552" w:rsidRDefault="002A0552" w:rsidP="00EA21F6">
      <w:pPr>
        <w:ind w:firstLine="709"/>
        <w:jc w:val="both"/>
        <w:rPr>
          <w:szCs w:val="24"/>
        </w:rPr>
      </w:pPr>
    </w:p>
    <w:sectPr w:rsidR="002A0552" w:rsidSect="0016784F">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90D" w:rsidRDefault="000B590D" w:rsidP="0055051C">
      <w:r>
        <w:separator/>
      </w:r>
    </w:p>
  </w:endnote>
  <w:endnote w:type="continuationSeparator" w:id="0">
    <w:p w:rsidR="000B590D" w:rsidRDefault="000B590D"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90D" w:rsidRDefault="000B590D" w:rsidP="0055051C">
      <w:r>
        <w:separator/>
      </w:r>
    </w:p>
  </w:footnote>
  <w:footnote w:type="continuationSeparator" w:id="0">
    <w:p w:rsidR="000B590D" w:rsidRDefault="000B590D" w:rsidP="0055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513746"/>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744A82">
          <w:rPr>
            <w:noProof/>
          </w:rPr>
          <w:t>2</w:t>
        </w:r>
        <w:r>
          <w:fldChar w:fldCharType="end"/>
        </w:r>
      </w:p>
    </w:sdtContent>
  </w:sdt>
  <w:p w:rsidR="0055051C" w:rsidRDefault="005505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0165268C"/>
    <w:multiLevelType w:val="hybridMultilevel"/>
    <w:tmpl w:val="B094C9C8"/>
    <w:lvl w:ilvl="0" w:tplc="CB0E5830">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2"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7B81CB1"/>
    <w:multiLevelType w:val="hybridMultilevel"/>
    <w:tmpl w:val="5AB406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7"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085EFB"/>
    <w:multiLevelType w:val="hybridMultilevel"/>
    <w:tmpl w:val="2E5CC83C"/>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78E39A2"/>
    <w:multiLevelType w:val="hybridMultilevel"/>
    <w:tmpl w:val="8A0E9B48"/>
    <w:lvl w:ilvl="0" w:tplc="0427000F">
      <w:start w:val="1"/>
      <w:numFmt w:val="decimal"/>
      <w:lvlText w:val="%1."/>
      <w:lvlJc w:val="left"/>
      <w:pPr>
        <w:tabs>
          <w:tab w:val="num" w:pos="1353"/>
        </w:tabs>
        <w:ind w:left="1353" w:hanging="360"/>
      </w:pPr>
      <w:rPr>
        <w:rFonts w:cs="Times New Roman"/>
      </w:rPr>
    </w:lvl>
    <w:lvl w:ilvl="1" w:tplc="04270019">
      <w:start w:val="1"/>
      <w:numFmt w:val="lowerLetter"/>
      <w:lvlText w:val="%2."/>
      <w:lvlJc w:val="left"/>
      <w:pPr>
        <w:tabs>
          <w:tab w:val="num" w:pos="2073"/>
        </w:tabs>
        <w:ind w:left="2073" w:hanging="360"/>
      </w:pPr>
      <w:rPr>
        <w:rFonts w:cs="Times New Roman"/>
      </w:rPr>
    </w:lvl>
    <w:lvl w:ilvl="2" w:tplc="0427001B">
      <w:start w:val="1"/>
      <w:numFmt w:val="lowerRoman"/>
      <w:lvlText w:val="%3."/>
      <w:lvlJc w:val="right"/>
      <w:pPr>
        <w:tabs>
          <w:tab w:val="num" w:pos="2793"/>
        </w:tabs>
        <w:ind w:left="2793" w:hanging="180"/>
      </w:pPr>
      <w:rPr>
        <w:rFonts w:cs="Times New Roman"/>
      </w:rPr>
    </w:lvl>
    <w:lvl w:ilvl="3" w:tplc="0427000F">
      <w:start w:val="1"/>
      <w:numFmt w:val="decimal"/>
      <w:lvlText w:val="%4."/>
      <w:lvlJc w:val="left"/>
      <w:pPr>
        <w:tabs>
          <w:tab w:val="num" w:pos="3513"/>
        </w:tabs>
        <w:ind w:left="3513" w:hanging="360"/>
      </w:pPr>
      <w:rPr>
        <w:rFonts w:cs="Times New Roman"/>
      </w:rPr>
    </w:lvl>
    <w:lvl w:ilvl="4" w:tplc="04270019">
      <w:start w:val="1"/>
      <w:numFmt w:val="lowerLetter"/>
      <w:lvlText w:val="%5."/>
      <w:lvlJc w:val="left"/>
      <w:pPr>
        <w:tabs>
          <w:tab w:val="num" w:pos="4233"/>
        </w:tabs>
        <w:ind w:left="4233" w:hanging="360"/>
      </w:pPr>
      <w:rPr>
        <w:rFonts w:cs="Times New Roman"/>
      </w:rPr>
    </w:lvl>
    <w:lvl w:ilvl="5" w:tplc="0427001B">
      <w:start w:val="1"/>
      <w:numFmt w:val="lowerRoman"/>
      <w:lvlText w:val="%6."/>
      <w:lvlJc w:val="right"/>
      <w:pPr>
        <w:tabs>
          <w:tab w:val="num" w:pos="4953"/>
        </w:tabs>
        <w:ind w:left="4953" w:hanging="180"/>
      </w:pPr>
      <w:rPr>
        <w:rFonts w:cs="Times New Roman"/>
      </w:rPr>
    </w:lvl>
    <w:lvl w:ilvl="6" w:tplc="0427000F">
      <w:start w:val="1"/>
      <w:numFmt w:val="decimal"/>
      <w:lvlText w:val="%7."/>
      <w:lvlJc w:val="left"/>
      <w:pPr>
        <w:tabs>
          <w:tab w:val="num" w:pos="5673"/>
        </w:tabs>
        <w:ind w:left="5673" w:hanging="360"/>
      </w:pPr>
      <w:rPr>
        <w:rFonts w:cs="Times New Roman"/>
      </w:rPr>
    </w:lvl>
    <w:lvl w:ilvl="7" w:tplc="04270019">
      <w:start w:val="1"/>
      <w:numFmt w:val="lowerLetter"/>
      <w:lvlText w:val="%8."/>
      <w:lvlJc w:val="left"/>
      <w:pPr>
        <w:tabs>
          <w:tab w:val="num" w:pos="6393"/>
        </w:tabs>
        <w:ind w:left="6393" w:hanging="360"/>
      </w:pPr>
      <w:rPr>
        <w:rFonts w:cs="Times New Roman"/>
      </w:rPr>
    </w:lvl>
    <w:lvl w:ilvl="8" w:tplc="0427001B">
      <w:start w:val="1"/>
      <w:numFmt w:val="lowerRoman"/>
      <w:lvlText w:val="%9."/>
      <w:lvlJc w:val="right"/>
      <w:pPr>
        <w:tabs>
          <w:tab w:val="num" w:pos="7113"/>
        </w:tabs>
        <w:ind w:left="7113" w:hanging="180"/>
      </w:pPr>
      <w:rPr>
        <w:rFonts w:cs="Times New Roman"/>
      </w:rPr>
    </w:lvl>
  </w:abstractNum>
  <w:abstractNum w:abstractNumId="13" w15:restartNumberingAfterBreak="0">
    <w:nsid w:val="5B6B70C4"/>
    <w:multiLevelType w:val="hybridMultilevel"/>
    <w:tmpl w:val="9F96EDC2"/>
    <w:lvl w:ilvl="0" w:tplc="04270005">
      <w:start w:val="1"/>
      <w:numFmt w:val="bullet"/>
      <w:lvlText w:val=""/>
      <w:lvlJc w:val="left"/>
      <w:pPr>
        <w:ind w:left="1594" w:hanging="885"/>
      </w:pPr>
      <w:rPr>
        <w:rFonts w:ascii="Wingdings" w:hAnsi="Wingdings"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7A73562"/>
    <w:multiLevelType w:val="hybridMultilevel"/>
    <w:tmpl w:val="A1F8533C"/>
    <w:lvl w:ilvl="0" w:tplc="8DCA161C">
      <w:start w:val="1"/>
      <w:numFmt w:val="decimal"/>
      <w:lvlText w:val="%1."/>
      <w:lvlJc w:val="left"/>
      <w:pPr>
        <w:tabs>
          <w:tab w:val="num" w:pos="1495"/>
        </w:tabs>
        <w:ind w:left="1495" w:hanging="360"/>
      </w:pPr>
      <w:rPr>
        <w:rFonts w:hint="default"/>
        <w:b/>
      </w:rPr>
    </w:lvl>
    <w:lvl w:ilvl="1" w:tplc="04270019" w:tentative="1">
      <w:start w:val="1"/>
      <w:numFmt w:val="lowerLetter"/>
      <w:lvlText w:val="%2."/>
      <w:lvlJc w:val="left"/>
      <w:pPr>
        <w:tabs>
          <w:tab w:val="num" w:pos="2215"/>
        </w:tabs>
        <w:ind w:left="2215" w:hanging="360"/>
      </w:pPr>
    </w:lvl>
    <w:lvl w:ilvl="2" w:tplc="0427001B" w:tentative="1">
      <w:start w:val="1"/>
      <w:numFmt w:val="lowerRoman"/>
      <w:lvlText w:val="%3."/>
      <w:lvlJc w:val="right"/>
      <w:pPr>
        <w:tabs>
          <w:tab w:val="num" w:pos="2935"/>
        </w:tabs>
        <w:ind w:left="2935" w:hanging="180"/>
      </w:pPr>
    </w:lvl>
    <w:lvl w:ilvl="3" w:tplc="0427000F" w:tentative="1">
      <w:start w:val="1"/>
      <w:numFmt w:val="decimal"/>
      <w:lvlText w:val="%4."/>
      <w:lvlJc w:val="left"/>
      <w:pPr>
        <w:tabs>
          <w:tab w:val="num" w:pos="3655"/>
        </w:tabs>
        <w:ind w:left="3655" w:hanging="360"/>
      </w:pPr>
    </w:lvl>
    <w:lvl w:ilvl="4" w:tplc="04270019" w:tentative="1">
      <w:start w:val="1"/>
      <w:numFmt w:val="lowerLetter"/>
      <w:lvlText w:val="%5."/>
      <w:lvlJc w:val="left"/>
      <w:pPr>
        <w:tabs>
          <w:tab w:val="num" w:pos="4375"/>
        </w:tabs>
        <w:ind w:left="4375" w:hanging="360"/>
      </w:pPr>
    </w:lvl>
    <w:lvl w:ilvl="5" w:tplc="0427001B" w:tentative="1">
      <w:start w:val="1"/>
      <w:numFmt w:val="lowerRoman"/>
      <w:lvlText w:val="%6."/>
      <w:lvlJc w:val="right"/>
      <w:pPr>
        <w:tabs>
          <w:tab w:val="num" w:pos="5095"/>
        </w:tabs>
        <w:ind w:left="5095" w:hanging="180"/>
      </w:pPr>
    </w:lvl>
    <w:lvl w:ilvl="6" w:tplc="0427000F" w:tentative="1">
      <w:start w:val="1"/>
      <w:numFmt w:val="decimal"/>
      <w:lvlText w:val="%7."/>
      <w:lvlJc w:val="left"/>
      <w:pPr>
        <w:tabs>
          <w:tab w:val="num" w:pos="5815"/>
        </w:tabs>
        <w:ind w:left="5815" w:hanging="360"/>
      </w:pPr>
    </w:lvl>
    <w:lvl w:ilvl="7" w:tplc="04270019" w:tentative="1">
      <w:start w:val="1"/>
      <w:numFmt w:val="lowerLetter"/>
      <w:lvlText w:val="%8."/>
      <w:lvlJc w:val="left"/>
      <w:pPr>
        <w:tabs>
          <w:tab w:val="num" w:pos="6535"/>
        </w:tabs>
        <w:ind w:left="6535" w:hanging="360"/>
      </w:pPr>
    </w:lvl>
    <w:lvl w:ilvl="8" w:tplc="0427001B" w:tentative="1">
      <w:start w:val="1"/>
      <w:numFmt w:val="lowerRoman"/>
      <w:lvlText w:val="%9."/>
      <w:lvlJc w:val="right"/>
      <w:pPr>
        <w:tabs>
          <w:tab w:val="num" w:pos="7255"/>
        </w:tabs>
        <w:ind w:left="7255" w:hanging="180"/>
      </w:pPr>
    </w:lvl>
  </w:abstractNum>
  <w:abstractNum w:abstractNumId="16" w15:restartNumberingAfterBreak="0">
    <w:nsid w:val="67E80660"/>
    <w:multiLevelType w:val="hybridMultilevel"/>
    <w:tmpl w:val="223CC238"/>
    <w:lvl w:ilvl="0" w:tplc="68E45FBC">
      <w:start w:val="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abstractNumId w:val="14"/>
  </w:num>
  <w:num w:numId="2">
    <w:abstractNumId w:val="0"/>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29DA"/>
    <w:rsid w:val="00002A0E"/>
    <w:rsid w:val="000036F1"/>
    <w:rsid w:val="000037DF"/>
    <w:rsid w:val="00004480"/>
    <w:rsid w:val="000051A3"/>
    <w:rsid w:val="00010C80"/>
    <w:rsid w:val="00011814"/>
    <w:rsid w:val="00012948"/>
    <w:rsid w:val="00012B01"/>
    <w:rsid w:val="00014F5D"/>
    <w:rsid w:val="00015F12"/>
    <w:rsid w:val="000163BD"/>
    <w:rsid w:val="00016409"/>
    <w:rsid w:val="00020503"/>
    <w:rsid w:val="0002084C"/>
    <w:rsid w:val="00022161"/>
    <w:rsid w:val="00023D91"/>
    <w:rsid w:val="000251AA"/>
    <w:rsid w:val="00025A45"/>
    <w:rsid w:val="00027984"/>
    <w:rsid w:val="00027E14"/>
    <w:rsid w:val="00027FFA"/>
    <w:rsid w:val="00030A53"/>
    <w:rsid w:val="0004077F"/>
    <w:rsid w:val="00043461"/>
    <w:rsid w:val="00043485"/>
    <w:rsid w:val="0004402A"/>
    <w:rsid w:val="00045E64"/>
    <w:rsid w:val="00050030"/>
    <w:rsid w:val="00050C21"/>
    <w:rsid w:val="00052A4D"/>
    <w:rsid w:val="00054344"/>
    <w:rsid w:val="0005612C"/>
    <w:rsid w:val="00063083"/>
    <w:rsid w:val="00063DD1"/>
    <w:rsid w:val="0006717B"/>
    <w:rsid w:val="000709B2"/>
    <w:rsid w:val="00071BA1"/>
    <w:rsid w:val="00072015"/>
    <w:rsid w:val="00076517"/>
    <w:rsid w:val="000771F0"/>
    <w:rsid w:val="00081257"/>
    <w:rsid w:val="000820DE"/>
    <w:rsid w:val="000837F2"/>
    <w:rsid w:val="0008590B"/>
    <w:rsid w:val="0008642A"/>
    <w:rsid w:val="000872BC"/>
    <w:rsid w:val="00090E37"/>
    <w:rsid w:val="00093E18"/>
    <w:rsid w:val="000948B3"/>
    <w:rsid w:val="000956B3"/>
    <w:rsid w:val="00096D0A"/>
    <w:rsid w:val="0009771A"/>
    <w:rsid w:val="00097799"/>
    <w:rsid w:val="00097A57"/>
    <w:rsid w:val="000A0BE5"/>
    <w:rsid w:val="000A2ADB"/>
    <w:rsid w:val="000A2FEC"/>
    <w:rsid w:val="000A4D04"/>
    <w:rsid w:val="000A5A39"/>
    <w:rsid w:val="000B036D"/>
    <w:rsid w:val="000B2FC7"/>
    <w:rsid w:val="000B3282"/>
    <w:rsid w:val="000B3448"/>
    <w:rsid w:val="000B590D"/>
    <w:rsid w:val="000B600D"/>
    <w:rsid w:val="000C01E5"/>
    <w:rsid w:val="000C22B4"/>
    <w:rsid w:val="000C2703"/>
    <w:rsid w:val="000C2A07"/>
    <w:rsid w:val="000C346D"/>
    <w:rsid w:val="000C50EE"/>
    <w:rsid w:val="000C6E17"/>
    <w:rsid w:val="000D27E5"/>
    <w:rsid w:val="000D2B76"/>
    <w:rsid w:val="000D4813"/>
    <w:rsid w:val="000D5396"/>
    <w:rsid w:val="000D7974"/>
    <w:rsid w:val="000E221A"/>
    <w:rsid w:val="000E23FD"/>
    <w:rsid w:val="000E4F7B"/>
    <w:rsid w:val="000E5642"/>
    <w:rsid w:val="000E6404"/>
    <w:rsid w:val="000E66B4"/>
    <w:rsid w:val="000E6721"/>
    <w:rsid w:val="000F04DA"/>
    <w:rsid w:val="000F133F"/>
    <w:rsid w:val="000F69CF"/>
    <w:rsid w:val="000F6AD8"/>
    <w:rsid w:val="001016FA"/>
    <w:rsid w:val="00102FAE"/>
    <w:rsid w:val="00104FA8"/>
    <w:rsid w:val="0010601E"/>
    <w:rsid w:val="0010650D"/>
    <w:rsid w:val="0010661A"/>
    <w:rsid w:val="001119DC"/>
    <w:rsid w:val="001131B2"/>
    <w:rsid w:val="0011358E"/>
    <w:rsid w:val="00113611"/>
    <w:rsid w:val="001162D0"/>
    <w:rsid w:val="001165D1"/>
    <w:rsid w:val="001168DB"/>
    <w:rsid w:val="00117E86"/>
    <w:rsid w:val="00122487"/>
    <w:rsid w:val="0012389F"/>
    <w:rsid w:val="001329CD"/>
    <w:rsid w:val="00134CFE"/>
    <w:rsid w:val="00135AC2"/>
    <w:rsid w:val="00135C3F"/>
    <w:rsid w:val="00137686"/>
    <w:rsid w:val="0014100E"/>
    <w:rsid w:val="0014422E"/>
    <w:rsid w:val="001478C3"/>
    <w:rsid w:val="00147E37"/>
    <w:rsid w:val="0015092C"/>
    <w:rsid w:val="00151010"/>
    <w:rsid w:val="00152390"/>
    <w:rsid w:val="00152C08"/>
    <w:rsid w:val="00154F76"/>
    <w:rsid w:val="00157591"/>
    <w:rsid w:val="00160D92"/>
    <w:rsid w:val="0016176A"/>
    <w:rsid w:val="001625DC"/>
    <w:rsid w:val="0016605F"/>
    <w:rsid w:val="001660A9"/>
    <w:rsid w:val="001676B8"/>
    <w:rsid w:val="0016784F"/>
    <w:rsid w:val="00171415"/>
    <w:rsid w:val="00171D1F"/>
    <w:rsid w:val="00171FAF"/>
    <w:rsid w:val="00175705"/>
    <w:rsid w:val="001803B5"/>
    <w:rsid w:val="00182C3B"/>
    <w:rsid w:val="00182E35"/>
    <w:rsid w:val="0018392A"/>
    <w:rsid w:val="00183B4B"/>
    <w:rsid w:val="00184DB3"/>
    <w:rsid w:val="0018540C"/>
    <w:rsid w:val="001920CD"/>
    <w:rsid w:val="001923BC"/>
    <w:rsid w:val="00195946"/>
    <w:rsid w:val="0019712B"/>
    <w:rsid w:val="001A0EAB"/>
    <w:rsid w:val="001A55FB"/>
    <w:rsid w:val="001B0706"/>
    <w:rsid w:val="001B2E84"/>
    <w:rsid w:val="001B3069"/>
    <w:rsid w:val="001B347E"/>
    <w:rsid w:val="001B392D"/>
    <w:rsid w:val="001B465A"/>
    <w:rsid w:val="001B54E7"/>
    <w:rsid w:val="001B56A0"/>
    <w:rsid w:val="001B6049"/>
    <w:rsid w:val="001D0D2B"/>
    <w:rsid w:val="001D12C3"/>
    <w:rsid w:val="001D2D75"/>
    <w:rsid w:val="001D3013"/>
    <w:rsid w:val="001D3DEA"/>
    <w:rsid w:val="001D4676"/>
    <w:rsid w:val="001D4DCB"/>
    <w:rsid w:val="001D73C9"/>
    <w:rsid w:val="001E3363"/>
    <w:rsid w:val="001E42F0"/>
    <w:rsid w:val="001E4FFE"/>
    <w:rsid w:val="001F0017"/>
    <w:rsid w:val="001F1195"/>
    <w:rsid w:val="001F2BAD"/>
    <w:rsid w:val="001F7232"/>
    <w:rsid w:val="002018FC"/>
    <w:rsid w:val="00202EAB"/>
    <w:rsid w:val="00203028"/>
    <w:rsid w:val="002056DB"/>
    <w:rsid w:val="00207F9A"/>
    <w:rsid w:val="0021088A"/>
    <w:rsid w:val="002115BE"/>
    <w:rsid w:val="00217362"/>
    <w:rsid w:val="002248ED"/>
    <w:rsid w:val="00224CE0"/>
    <w:rsid w:val="00226914"/>
    <w:rsid w:val="00227F43"/>
    <w:rsid w:val="0023365E"/>
    <w:rsid w:val="00233D84"/>
    <w:rsid w:val="00235951"/>
    <w:rsid w:val="002362DD"/>
    <w:rsid w:val="00236AAF"/>
    <w:rsid w:val="0023775E"/>
    <w:rsid w:val="00240D48"/>
    <w:rsid w:val="00240DE7"/>
    <w:rsid w:val="00241E53"/>
    <w:rsid w:val="00241F1E"/>
    <w:rsid w:val="0024221F"/>
    <w:rsid w:val="002459C9"/>
    <w:rsid w:val="00246A86"/>
    <w:rsid w:val="0024703A"/>
    <w:rsid w:val="00250671"/>
    <w:rsid w:val="00252E38"/>
    <w:rsid w:val="002543ED"/>
    <w:rsid w:val="00254572"/>
    <w:rsid w:val="0025657E"/>
    <w:rsid w:val="00262978"/>
    <w:rsid w:val="0026298F"/>
    <w:rsid w:val="00263233"/>
    <w:rsid w:val="002657F3"/>
    <w:rsid w:val="00267363"/>
    <w:rsid w:val="00267A54"/>
    <w:rsid w:val="00267BCB"/>
    <w:rsid w:val="002717CD"/>
    <w:rsid w:val="002745D9"/>
    <w:rsid w:val="00276C2B"/>
    <w:rsid w:val="002779ED"/>
    <w:rsid w:val="00277F6D"/>
    <w:rsid w:val="00280B2E"/>
    <w:rsid w:val="00281830"/>
    <w:rsid w:val="002818B8"/>
    <w:rsid w:val="00281C95"/>
    <w:rsid w:val="0028580B"/>
    <w:rsid w:val="00286972"/>
    <w:rsid w:val="0029140C"/>
    <w:rsid w:val="00292FB3"/>
    <w:rsid w:val="00293D32"/>
    <w:rsid w:val="00295830"/>
    <w:rsid w:val="002A0552"/>
    <w:rsid w:val="002A27CA"/>
    <w:rsid w:val="002B1C25"/>
    <w:rsid w:val="002B31FA"/>
    <w:rsid w:val="002B389D"/>
    <w:rsid w:val="002B490A"/>
    <w:rsid w:val="002C27F2"/>
    <w:rsid w:val="002C2A29"/>
    <w:rsid w:val="002C2CE3"/>
    <w:rsid w:val="002C36EB"/>
    <w:rsid w:val="002C385F"/>
    <w:rsid w:val="002C4483"/>
    <w:rsid w:val="002C5270"/>
    <w:rsid w:val="002C576A"/>
    <w:rsid w:val="002D5065"/>
    <w:rsid w:val="002E031E"/>
    <w:rsid w:val="002E0CC5"/>
    <w:rsid w:val="002E19B7"/>
    <w:rsid w:val="002E2CC9"/>
    <w:rsid w:val="002E7473"/>
    <w:rsid w:val="002E78F7"/>
    <w:rsid w:val="002E7F92"/>
    <w:rsid w:val="002F0187"/>
    <w:rsid w:val="002F0275"/>
    <w:rsid w:val="002F0504"/>
    <w:rsid w:val="002F22DE"/>
    <w:rsid w:val="002F2A7C"/>
    <w:rsid w:val="002F38E5"/>
    <w:rsid w:val="002F7B92"/>
    <w:rsid w:val="00300874"/>
    <w:rsid w:val="0030187E"/>
    <w:rsid w:val="003021C7"/>
    <w:rsid w:val="00304459"/>
    <w:rsid w:val="00310B31"/>
    <w:rsid w:val="0031255C"/>
    <w:rsid w:val="00312FF2"/>
    <w:rsid w:val="00314175"/>
    <w:rsid w:val="00316206"/>
    <w:rsid w:val="00317583"/>
    <w:rsid w:val="003204DD"/>
    <w:rsid w:val="00320B67"/>
    <w:rsid w:val="00322444"/>
    <w:rsid w:val="003253E7"/>
    <w:rsid w:val="00327A45"/>
    <w:rsid w:val="00335EC7"/>
    <w:rsid w:val="0034077D"/>
    <w:rsid w:val="00342A2E"/>
    <w:rsid w:val="00344C4A"/>
    <w:rsid w:val="00344D74"/>
    <w:rsid w:val="00346A83"/>
    <w:rsid w:val="003509EB"/>
    <w:rsid w:val="00350AA0"/>
    <w:rsid w:val="00353FEF"/>
    <w:rsid w:val="00356752"/>
    <w:rsid w:val="00356B83"/>
    <w:rsid w:val="00357921"/>
    <w:rsid w:val="00361F67"/>
    <w:rsid w:val="003625B9"/>
    <w:rsid w:val="003637B8"/>
    <w:rsid w:val="00370E22"/>
    <w:rsid w:val="00372053"/>
    <w:rsid w:val="00373054"/>
    <w:rsid w:val="003745CE"/>
    <w:rsid w:val="00374F9B"/>
    <w:rsid w:val="00375D77"/>
    <w:rsid w:val="00375FC9"/>
    <w:rsid w:val="00376613"/>
    <w:rsid w:val="003767A6"/>
    <w:rsid w:val="00376DAD"/>
    <w:rsid w:val="00380F92"/>
    <w:rsid w:val="00383842"/>
    <w:rsid w:val="00383FF5"/>
    <w:rsid w:val="00386CE5"/>
    <w:rsid w:val="0039212C"/>
    <w:rsid w:val="00392781"/>
    <w:rsid w:val="0039342C"/>
    <w:rsid w:val="00394146"/>
    <w:rsid w:val="003945C4"/>
    <w:rsid w:val="003A014E"/>
    <w:rsid w:val="003A18D6"/>
    <w:rsid w:val="003A19D2"/>
    <w:rsid w:val="003A19F8"/>
    <w:rsid w:val="003A2E2C"/>
    <w:rsid w:val="003A3145"/>
    <w:rsid w:val="003A4552"/>
    <w:rsid w:val="003A4C2C"/>
    <w:rsid w:val="003A5741"/>
    <w:rsid w:val="003B2A2B"/>
    <w:rsid w:val="003B30BF"/>
    <w:rsid w:val="003B51C6"/>
    <w:rsid w:val="003B6A0F"/>
    <w:rsid w:val="003C1A67"/>
    <w:rsid w:val="003C1DA8"/>
    <w:rsid w:val="003C4105"/>
    <w:rsid w:val="003D05E1"/>
    <w:rsid w:val="003D11AE"/>
    <w:rsid w:val="003D15E9"/>
    <w:rsid w:val="003D5A8C"/>
    <w:rsid w:val="003D6758"/>
    <w:rsid w:val="003E34DF"/>
    <w:rsid w:val="003E56A9"/>
    <w:rsid w:val="003E6012"/>
    <w:rsid w:val="003E7E8D"/>
    <w:rsid w:val="003F00E7"/>
    <w:rsid w:val="003F053F"/>
    <w:rsid w:val="003F09A0"/>
    <w:rsid w:val="003F2C1E"/>
    <w:rsid w:val="003F32F5"/>
    <w:rsid w:val="003F61ED"/>
    <w:rsid w:val="0040140E"/>
    <w:rsid w:val="00406D98"/>
    <w:rsid w:val="00412A91"/>
    <w:rsid w:val="00412C64"/>
    <w:rsid w:val="00413FBA"/>
    <w:rsid w:val="00415412"/>
    <w:rsid w:val="004155E3"/>
    <w:rsid w:val="00417C10"/>
    <w:rsid w:val="004222D1"/>
    <w:rsid w:val="00423860"/>
    <w:rsid w:val="00426525"/>
    <w:rsid w:val="004274B3"/>
    <w:rsid w:val="00433E5E"/>
    <w:rsid w:val="00435E3A"/>
    <w:rsid w:val="00437226"/>
    <w:rsid w:val="00437E30"/>
    <w:rsid w:val="00440404"/>
    <w:rsid w:val="00440523"/>
    <w:rsid w:val="0044245F"/>
    <w:rsid w:val="00443AC4"/>
    <w:rsid w:val="004443C8"/>
    <w:rsid w:val="00445935"/>
    <w:rsid w:val="00446F70"/>
    <w:rsid w:val="004508E3"/>
    <w:rsid w:val="0045559A"/>
    <w:rsid w:val="004563D9"/>
    <w:rsid w:val="0045700F"/>
    <w:rsid w:val="00457668"/>
    <w:rsid w:val="00460A3D"/>
    <w:rsid w:val="004612D3"/>
    <w:rsid w:val="00461B73"/>
    <w:rsid w:val="00462ED0"/>
    <w:rsid w:val="004659A5"/>
    <w:rsid w:val="00466BD6"/>
    <w:rsid w:val="00466E59"/>
    <w:rsid w:val="00467943"/>
    <w:rsid w:val="00467A79"/>
    <w:rsid w:val="00467E93"/>
    <w:rsid w:val="00470B84"/>
    <w:rsid w:val="00472DC1"/>
    <w:rsid w:val="00473155"/>
    <w:rsid w:val="004744BC"/>
    <w:rsid w:val="004770A5"/>
    <w:rsid w:val="004823E5"/>
    <w:rsid w:val="00482B9D"/>
    <w:rsid w:val="00482E03"/>
    <w:rsid w:val="00485C27"/>
    <w:rsid w:val="00486CA7"/>
    <w:rsid w:val="00487FA4"/>
    <w:rsid w:val="00490843"/>
    <w:rsid w:val="004924D6"/>
    <w:rsid w:val="00494B89"/>
    <w:rsid w:val="00496C1B"/>
    <w:rsid w:val="004971F5"/>
    <w:rsid w:val="00497797"/>
    <w:rsid w:val="004A2210"/>
    <w:rsid w:val="004A5828"/>
    <w:rsid w:val="004A5830"/>
    <w:rsid w:val="004A6366"/>
    <w:rsid w:val="004A6C83"/>
    <w:rsid w:val="004B0608"/>
    <w:rsid w:val="004B1B4F"/>
    <w:rsid w:val="004B1BAB"/>
    <w:rsid w:val="004B1F3A"/>
    <w:rsid w:val="004B2069"/>
    <w:rsid w:val="004B24F6"/>
    <w:rsid w:val="004B2B11"/>
    <w:rsid w:val="004B56C0"/>
    <w:rsid w:val="004C07D4"/>
    <w:rsid w:val="004C1D95"/>
    <w:rsid w:val="004C6502"/>
    <w:rsid w:val="004C6DB4"/>
    <w:rsid w:val="004C7124"/>
    <w:rsid w:val="004C7B85"/>
    <w:rsid w:val="004D10D3"/>
    <w:rsid w:val="004D5B2F"/>
    <w:rsid w:val="004D63DD"/>
    <w:rsid w:val="004D68BD"/>
    <w:rsid w:val="004D7B8D"/>
    <w:rsid w:val="004E2DD4"/>
    <w:rsid w:val="004E44A1"/>
    <w:rsid w:val="004E5C27"/>
    <w:rsid w:val="004E6C46"/>
    <w:rsid w:val="004E6D8C"/>
    <w:rsid w:val="004E79FA"/>
    <w:rsid w:val="004F0173"/>
    <w:rsid w:val="004F3992"/>
    <w:rsid w:val="00502F60"/>
    <w:rsid w:val="00504881"/>
    <w:rsid w:val="005078EF"/>
    <w:rsid w:val="00510784"/>
    <w:rsid w:val="00510EA8"/>
    <w:rsid w:val="00511211"/>
    <w:rsid w:val="0051147E"/>
    <w:rsid w:val="00511682"/>
    <w:rsid w:val="00513CCB"/>
    <w:rsid w:val="00513E76"/>
    <w:rsid w:val="00516665"/>
    <w:rsid w:val="00521FD8"/>
    <w:rsid w:val="005221EF"/>
    <w:rsid w:val="0052225C"/>
    <w:rsid w:val="00522674"/>
    <w:rsid w:val="00524A5D"/>
    <w:rsid w:val="0052692D"/>
    <w:rsid w:val="005277FC"/>
    <w:rsid w:val="0053093C"/>
    <w:rsid w:val="00533EC1"/>
    <w:rsid w:val="00540770"/>
    <w:rsid w:val="00542F1A"/>
    <w:rsid w:val="00545587"/>
    <w:rsid w:val="0054647D"/>
    <w:rsid w:val="0055051C"/>
    <w:rsid w:val="00550A67"/>
    <w:rsid w:val="0055465E"/>
    <w:rsid w:val="00560E69"/>
    <w:rsid w:val="00560F4E"/>
    <w:rsid w:val="005627B7"/>
    <w:rsid w:val="00562BA0"/>
    <w:rsid w:val="005649E8"/>
    <w:rsid w:val="00566A38"/>
    <w:rsid w:val="00567919"/>
    <w:rsid w:val="00567987"/>
    <w:rsid w:val="00570E9D"/>
    <w:rsid w:val="0057106B"/>
    <w:rsid w:val="00571494"/>
    <w:rsid w:val="00571FD4"/>
    <w:rsid w:val="005728F4"/>
    <w:rsid w:val="00574B7F"/>
    <w:rsid w:val="005751ED"/>
    <w:rsid w:val="00577635"/>
    <w:rsid w:val="005834A7"/>
    <w:rsid w:val="00583537"/>
    <w:rsid w:val="00590986"/>
    <w:rsid w:val="00597737"/>
    <w:rsid w:val="0059782D"/>
    <w:rsid w:val="005A0129"/>
    <w:rsid w:val="005A1768"/>
    <w:rsid w:val="005A450B"/>
    <w:rsid w:val="005B060C"/>
    <w:rsid w:val="005B3830"/>
    <w:rsid w:val="005B766D"/>
    <w:rsid w:val="005C07FE"/>
    <w:rsid w:val="005C38F9"/>
    <w:rsid w:val="005C5421"/>
    <w:rsid w:val="005C5FCF"/>
    <w:rsid w:val="005D0BFF"/>
    <w:rsid w:val="005D0D48"/>
    <w:rsid w:val="005D2697"/>
    <w:rsid w:val="005D30FE"/>
    <w:rsid w:val="005D43BE"/>
    <w:rsid w:val="005D4CF0"/>
    <w:rsid w:val="005E42F9"/>
    <w:rsid w:val="005E4B03"/>
    <w:rsid w:val="005E4EA4"/>
    <w:rsid w:val="005E5F3B"/>
    <w:rsid w:val="005E6158"/>
    <w:rsid w:val="005E756C"/>
    <w:rsid w:val="005F02B1"/>
    <w:rsid w:val="005F04EE"/>
    <w:rsid w:val="005F5F91"/>
    <w:rsid w:val="005F6271"/>
    <w:rsid w:val="006016B2"/>
    <w:rsid w:val="00602DDF"/>
    <w:rsid w:val="00603013"/>
    <w:rsid w:val="00603CC9"/>
    <w:rsid w:val="00603F1B"/>
    <w:rsid w:val="00604C37"/>
    <w:rsid w:val="00611353"/>
    <w:rsid w:val="006122B2"/>
    <w:rsid w:val="006124E3"/>
    <w:rsid w:val="00612885"/>
    <w:rsid w:val="006141BD"/>
    <w:rsid w:val="006151B9"/>
    <w:rsid w:val="006152C7"/>
    <w:rsid w:val="00615BF2"/>
    <w:rsid w:val="0062046F"/>
    <w:rsid w:val="00620BFF"/>
    <w:rsid w:val="006236BF"/>
    <w:rsid w:val="00624C80"/>
    <w:rsid w:val="00624D64"/>
    <w:rsid w:val="006255F5"/>
    <w:rsid w:val="00626BAC"/>
    <w:rsid w:val="006308C9"/>
    <w:rsid w:val="00632A0F"/>
    <w:rsid w:val="00635ADD"/>
    <w:rsid w:val="00636B92"/>
    <w:rsid w:val="00637C3E"/>
    <w:rsid w:val="00640E4E"/>
    <w:rsid w:val="00641B22"/>
    <w:rsid w:val="0064213A"/>
    <w:rsid w:val="00643326"/>
    <w:rsid w:val="006446C2"/>
    <w:rsid w:val="0065105E"/>
    <w:rsid w:val="006511DA"/>
    <w:rsid w:val="0065236F"/>
    <w:rsid w:val="00654AAE"/>
    <w:rsid w:val="0065564F"/>
    <w:rsid w:val="00656A99"/>
    <w:rsid w:val="00660A6E"/>
    <w:rsid w:val="00662A84"/>
    <w:rsid w:val="0066409C"/>
    <w:rsid w:val="00665D1E"/>
    <w:rsid w:val="00665DD6"/>
    <w:rsid w:val="0067046D"/>
    <w:rsid w:val="00670862"/>
    <w:rsid w:val="00671CD8"/>
    <w:rsid w:val="00672D18"/>
    <w:rsid w:val="0067568E"/>
    <w:rsid w:val="006770DB"/>
    <w:rsid w:val="00677CA9"/>
    <w:rsid w:val="006813BA"/>
    <w:rsid w:val="00681410"/>
    <w:rsid w:val="00682F4D"/>
    <w:rsid w:val="006832D7"/>
    <w:rsid w:val="00683E50"/>
    <w:rsid w:val="006841E1"/>
    <w:rsid w:val="006851D6"/>
    <w:rsid w:val="0068525B"/>
    <w:rsid w:val="006914CA"/>
    <w:rsid w:val="00692778"/>
    <w:rsid w:val="006938DA"/>
    <w:rsid w:val="00694408"/>
    <w:rsid w:val="00695763"/>
    <w:rsid w:val="00697313"/>
    <w:rsid w:val="006A02FD"/>
    <w:rsid w:val="006A1745"/>
    <w:rsid w:val="006A18AD"/>
    <w:rsid w:val="006A1ECF"/>
    <w:rsid w:val="006A2555"/>
    <w:rsid w:val="006A2A81"/>
    <w:rsid w:val="006A4010"/>
    <w:rsid w:val="006A4EA7"/>
    <w:rsid w:val="006A5016"/>
    <w:rsid w:val="006A5A07"/>
    <w:rsid w:val="006B0D42"/>
    <w:rsid w:val="006B2704"/>
    <w:rsid w:val="006B3226"/>
    <w:rsid w:val="006B3E1E"/>
    <w:rsid w:val="006B47C1"/>
    <w:rsid w:val="006B5B48"/>
    <w:rsid w:val="006B5F5F"/>
    <w:rsid w:val="006C0EFC"/>
    <w:rsid w:val="006C4EF7"/>
    <w:rsid w:val="006C6338"/>
    <w:rsid w:val="006C7467"/>
    <w:rsid w:val="006D0653"/>
    <w:rsid w:val="006D418B"/>
    <w:rsid w:val="006E0593"/>
    <w:rsid w:val="006E115F"/>
    <w:rsid w:val="006E297B"/>
    <w:rsid w:val="006E413F"/>
    <w:rsid w:val="006E51E9"/>
    <w:rsid w:val="006F0672"/>
    <w:rsid w:val="006F0874"/>
    <w:rsid w:val="006F150F"/>
    <w:rsid w:val="006F365D"/>
    <w:rsid w:val="006F58E4"/>
    <w:rsid w:val="006F77D8"/>
    <w:rsid w:val="006F7F8C"/>
    <w:rsid w:val="00701971"/>
    <w:rsid w:val="00702CA0"/>
    <w:rsid w:val="00703260"/>
    <w:rsid w:val="007062B3"/>
    <w:rsid w:val="007113B0"/>
    <w:rsid w:val="00712EC2"/>
    <w:rsid w:val="007139B5"/>
    <w:rsid w:val="00716400"/>
    <w:rsid w:val="0071793B"/>
    <w:rsid w:val="0072027D"/>
    <w:rsid w:val="00722A86"/>
    <w:rsid w:val="00723A25"/>
    <w:rsid w:val="007263C7"/>
    <w:rsid w:val="00726E65"/>
    <w:rsid w:val="0073069B"/>
    <w:rsid w:val="00731B1D"/>
    <w:rsid w:val="007340DA"/>
    <w:rsid w:val="007348A6"/>
    <w:rsid w:val="00735E6D"/>
    <w:rsid w:val="0074276F"/>
    <w:rsid w:val="00742B77"/>
    <w:rsid w:val="00744A82"/>
    <w:rsid w:val="00747D66"/>
    <w:rsid w:val="007521FA"/>
    <w:rsid w:val="00753583"/>
    <w:rsid w:val="00753D34"/>
    <w:rsid w:val="00754A19"/>
    <w:rsid w:val="00754A4E"/>
    <w:rsid w:val="00756B87"/>
    <w:rsid w:val="0075706E"/>
    <w:rsid w:val="00760FF1"/>
    <w:rsid w:val="00761298"/>
    <w:rsid w:val="007634A6"/>
    <w:rsid w:val="00765C69"/>
    <w:rsid w:val="00766A1C"/>
    <w:rsid w:val="00766EEE"/>
    <w:rsid w:val="0076721B"/>
    <w:rsid w:val="00767417"/>
    <w:rsid w:val="00767F92"/>
    <w:rsid w:val="00773176"/>
    <w:rsid w:val="0077400D"/>
    <w:rsid w:val="00775B45"/>
    <w:rsid w:val="00776DB7"/>
    <w:rsid w:val="0077742F"/>
    <w:rsid w:val="00777E65"/>
    <w:rsid w:val="007823B2"/>
    <w:rsid w:val="00782FA1"/>
    <w:rsid w:val="00784846"/>
    <w:rsid w:val="00784B5C"/>
    <w:rsid w:val="00790E4C"/>
    <w:rsid w:val="00791D0F"/>
    <w:rsid w:val="007925CD"/>
    <w:rsid w:val="00792E0B"/>
    <w:rsid w:val="007932B7"/>
    <w:rsid w:val="007934F0"/>
    <w:rsid w:val="007937E0"/>
    <w:rsid w:val="007952F1"/>
    <w:rsid w:val="00795507"/>
    <w:rsid w:val="007A17EC"/>
    <w:rsid w:val="007A2E70"/>
    <w:rsid w:val="007A3931"/>
    <w:rsid w:val="007A4E0A"/>
    <w:rsid w:val="007A64D2"/>
    <w:rsid w:val="007B0919"/>
    <w:rsid w:val="007B1530"/>
    <w:rsid w:val="007B1D9A"/>
    <w:rsid w:val="007B20E0"/>
    <w:rsid w:val="007B4EA4"/>
    <w:rsid w:val="007C0618"/>
    <w:rsid w:val="007C0B43"/>
    <w:rsid w:val="007C1B6F"/>
    <w:rsid w:val="007C5CB7"/>
    <w:rsid w:val="007C6770"/>
    <w:rsid w:val="007D0A24"/>
    <w:rsid w:val="007D2170"/>
    <w:rsid w:val="007D4571"/>
    <w:rsid w:val="007D46DD"/>
    <w:rsid w:val="007D53DE"/>
    <w:rsid w:val="007E075D"/>
    <w:rsid w:val="007E1F53"/>
    <w:rsid w:val="007E25EC"/>
    <w:rsid w:val="007E25F0"/>
    <w:rsid w:val="007E2AE0"/>
    <w:rsid w:val="007E2EBB"/>
    <w:rsid w:val="007E4181"/>
    <w:rsid w:val="007E48D9"/>
    <w:rsid w:val="007E5CB2"/>
    <w:rsid w:val="007E7509"/>
    <w:rsid w:val="007F0453"/>
    <w:rsid w:val="007F42FB"/>
    <w:rsid w:val="00801496"/>
    <w:rsid w:val="00802DF2"/>
    <w:rsid w:val="0080667D"/>
    <w:rsid w:val="00807F5F"/>
    <w:rsid w:val="0081007F"/>
    <w:rsid w:val="0081068D"/>
    <w:rsid w:val="008142E6"/>
    <w:rsid w:val="00815BFB"/>
    <w:rsid w:val="00817839"/>
    <w:rsid w:val="008200B5"/>
    <w:rsid w:val="00820A73"/>
    <w:rsid w:val="00822650"/>
    <w:rsid w:val="00825413"/>
    <w:rsid w:val="00827BF4"/>
    <w:rsid w:val="008301D0"/>
    <w:rsid w:val="00833762"/>
    <w:rsid w:val="00835151"/>
    <w:rsid w:val="008418BF"/>
    <w:rsid w:val="0084200B"/>
    <w:rsid w:val="00842059"/>
    <w:rsid w:val="00842C45"/>
    <w:rsid w:val="00843156"/>
    <w:rsid w:val="00844060"/>
    <w:rsid w:val="008442AE"/>
    <w:rsid w:val="0084781D"/>
    <w:rsid w:val="00850F96"/>
    <w:rsid w:val="00851D46"/>
    <w:rsid w:val="00853F1B"/>
    <w:rsid w:val="008546A2"/>
    <w:rsid w:val="0085652A"/>
    <w:rsid w:val="00857055"/>
    <w:rsid w:val="008609D3"/>
    <w:rsid w:val="00860A4B"/>
    <w:rsid w:val="00860BCE"/>
    <w:rsid w:val="00864602"/>
    <w:rsid w:val="00865089"/>
    <w:rsid w:val="008661BB"/>
    <w:rsid w:val="00866675"/>
    <w:rsid w:val="008678ED"/>
    <w:rsid w:val="008706D7"/>
    <w:rsid w:val="008719B1"/>
    <w:rsid w:val="00872CE1"/>
    <w:rsid w:val="00873C30"/>
    <w:rsid w:val="00875D24"/>
    <w:rsid w:val="008770A1"/>
    <w:rsid w:val="00880B97"/>
    <w:rsid w:val="00882C0E"/>
    <w:rsid w:val="00885E2E"/>
    <w:rsid w:val="0088623B"/>
    <w:rsid w:val="008870E5"/>
    <w:rsid w:val="0088733F"/>
    <w:rsid w:val="00891635"/>
    <w:rsid w:val="00891C05"/>
    <w:rsid w:val="0089260F"/>
    <w:rsid w:val="00897625"/>
    <w:rsid w:val="00897D68"/>
    <w:rsid w:val="008A0C39"/>
    <w:rsid w:val="008A0D3F"/>
    <w:rsid w:val="008A1957"/>
    <w:rsid w:val="008A215A"/>
    <w:rsid w:val="008A76FA"/>
    <w:rsid w:val="008B2F82"/>
    <w:rsid w:val="008B2FCE"/>
    <w:rsid w:val="008B6B91"/>
    <w:rsid w:val="008C1372"/>
    <w:rsid w:val="008C1940"/>
    <w:rsid w:val="008C4324"/>
    <w:rsid w:val="008C5C17"/>
    <w:rsid w:val="008C6A0A"/>
    <w:rsid w:val="008C7A5B"/>
    <w:rsid w:val="008D01A3"/>
    <w:rsid w:val="008D0B20"/>
    <w:rsid w:val="008D3C6B"/>
    <w:rsid w:val="008D6274"/>
    <w:rsid w:val="008D63F2"/>
    <w:rsid w:val="008E3D2F"/>
    <w:rsid w:val="008F05BC"/>
    <w:rsid w:val="008F07ED"/>
    <w:rsid w:val="008F2821"/>
    <w:rsid w:val="008F346C"/>
    <w:rsid w:val="008F5985"/>
    <w:rsid w:val="008F5EDE"/>
    <w:rsid w:val="008F6E30"/>
    <w:rsid w:val="008F71C7"/>
    <w:rsid w:val="008F7894"/>
    <w:rsid w:val="0090082A"/>
    <w:rsid w:val="009026F3"/>
    <w:rsid w:val="00905FF6"/>
    <w:rsid w:val="0090758D"/>
    <w:rsid w:val="00910A1D"/>
    <w:rsid w:val="00914580"/>
    <w:rsid w:val="00916EC6"/>
    <w:rsid w:val="00917E0A"/>
    <w:rsid w:val="00920B37"/>
    <w:rsid w:val="00925780"/>
    <w:rsid w:val="0093170D"/>
    <w:rsid w:val="009349AC"/>
    <w:rsid w:val="00935EFD"/>
    <w:rsid w:val="00943E06"/>
    <w:rsid w:val="00944868"/>
    <w:rsid w:val="009458EC"/>
    <w:rsid w:val="00946078"/>
    <w:rsid w:val="00946166"/>
    <w:rsid w:val="009502C9"/>
    <w:rsid w:val="00950302"/>
    <w:rsid w:val="009521B6"/>
    <w:rsid w:val="00954A0E"/>
    <w:rsid w:val="00955D7E"/>
    <w:rsid w:val="00956995"/>
    <w:rsid w:val="00960FE7"/>
    <w:rsid w:val="00962162"/>
    <w:rsid w:val="009629FA"/>
    <w:rsid w:val="00964128"/>
    <w:rsid w:val="00971EB0"/>
    <w:rsid w:val="009739FD"/>
    <w:rsid w:val="00976BB2"/>
    <w:rsid w:val="00982B8C"/>
    <w:rsid w:val="009861D7"/>
    <w:rsid w:val="0099093C"/>
    <w:rsid w:val="00992D78"/>
    <w:rsid w:val="00994315"/>
    <w:rsid w:val="00995C32"/>
    <w:rsid w:val="00996412"/>
    <w:rsid w:val="009A1BCE"/>
    <w:rsid w:val="009A44D6"/>
    <w:rsid w:val="009A6F35"/>
    <w:rsid w:val="009A7D02"/>
    <w:rsid w:val="009B1634"/>
    <w:rsid w:val="009B2062"/>
    <w:rsid w:val="009B389A"/>
    <w:rsid w:val="009B58DF"/>
    <w:rsid w:val="009B5EAF"/>
    <w:rsid w:val="009B6271"/>
    <w:rsid w:val="009C1413"/>
    <w:rsid w:val="009C3EFF"/>
    <w:rsid w:val="009C5821"/>
    <w:rsid w:val="009C6616"/>
    <w:rsid w:val="009D032F"/>
    <w:rsid w:val="009D294B"/>
    <w:rsid w:val="009D3A7E"/>
    <w:rsid w:val="009D49ED"/>
    <w:rsid w:val="009D4BA2"/>
    <w:rsid w:val="009D6461"/>
    <w:rsid w:val="009D66D2"/>
    <w:rsid w:val="009E1FAA"/>
    <w:rsid w:val="009E56F3"/>
    <w:rsid w:val="009E6846"/>
    <w:rsid w:val="009F20C5"/>
    <w:rsid w:val="009F2F6A"/>
    <w:rsid w:val="009F640B"/>
    <w:rsid w:val="00A040AA"/>
    <w:rsid w:val="00A06AC1"/>
    <w:rsid w:val="00A0764C"/>
    <w:rsid w:val="00A10C1E"/>
    <w:rsid w:val="00A10ED4"/>
    <w:rsid w:val="00A110E5"/>
    <w:rsid w:val="00A141F2"/>
    <w:rsid w:val="00A16E51"/>
    <w:rsid w:val="00A17331"/>
    <w:rsid w:val="00A201E0"/>
    <w:rsid w:val="00A24666"/>
    <w:rsid w:val="00A24D71"/>
    <w:rsid w:val="00A24E01"/>
    <w:rsid w:val="00A27962"/>
    <w:rsid w:val="00A306FF"/>
    <w:rsid w:val="00A36FB8"/>
    <w:rsid w:val="00A40F15"/>
    <w:rsid w:val="00A42044"/>
    <w:rsid w:val="00A45F0F"/>
    <w:rsid w:val="00A47DCD"/>
    <w:rsid w:val="00A5292F"/>
    <w:rsid w:val="00A53D21"/>
    <w:rsid w:val="00A5473E"/>
    <w:rsid w:val="00A54DA7"/>
    <w:rsid w:val="00A56ECC"/>
    <w:rsid w:val="00A57451"/>
    <w:rsid w:val="00A6002D"/>
    <w:rsid w:val="00A62218"/>
    <w:rsid w:val="00A63E66"/>
    <w:rsid w:val="00A66E7B"/>
    <w:rsid w:val="00A714DC"/>
    <w:rsid w:val="00A7260B"/>
    <w:rsid w:val="00A72897"/>
    <w:rsid w:val="00A7335C"/>
    <w:rsid w:val="00A75E5B"/>
    <w:rsid w:val="00A827B9"/>
    <w:rsid w:val="00A8280A"/>
    <w:rsid w:val="00A84510"/>
    <w:rsid w:val="00A8532D"/>
    <w:rsid w:val="00A8604D"/>
    <w:rsid w:val="00A863D7"/>
    <w:rsid w:val="00A867EF"/>
    <w:rsid w:val="00A86F35"/>
    <w:rsid w:val="00A930EA"/>
    <w:rsid w:val="00A949B4"/>
    <w:rsid w:val="00A94DD2"/>
    <w:rsid w:val="00AA19A7"/>
    <w:rsid w:val="00AA23D8"/>
    <w:rsid w:val="00AA2FC6"/>
    <w:rsid w:val="00AA386E"/>
    <w:rsid w:val="00AA433E"/>
    <w:rsid w:val="00AA6C48"/>
    <w:rsid w:val="00AA717C"/>
    <w:rsid w:val="00AB098F"/>
    <w:rsid w:val="00AB1940"/>
    <w:rsid w:val="00AB1DEB"/>
    <w:rsid w:val="00AB55CC"/>
    <w:rsid w:val="00AC1293"/>
    <w:rsid w:val="00AC1D20"/>
    <w:rsid w:val="00AC2E18"/>
    <w:rsid w:val="00AC3C54"/>
    <w:rsid w:val="00AC50A4"/>
    <w:rsid w:val="00AC5653"/>
    <w:rsid w:val="00AD0932"/>
    <w:rsid w:val="00AD1AEC"/>
    <w:rsid w:val="00AD2366"/>
    <w:rsid w:val="00AD2D25"/>
    <w:rsid w:val="00AE067D"/>
    <w:rsid w:val="00AE138B"/>
    <w:rsid w:val="00AE23AB"/>
    <w:rsid w:val="00AE2609"/>
    <w:rsid w:val="00AE589D"/>
    <w:rsid w:val="00AF21C1"/>
    <w:rsid w:val="00AF2E1B"/>
    <w:rsid w:val="00AF531D"/>
    <w:rsid w:val="00AF6584"/>
    <w:rsid w:val="00B01578"/>
    <w:rsid w:val="00B01DEB"/>
    <w:rsid w:val="00B0229D"/>
    <w:rsid w:val="00B0318E"/>
    <w:rsid w:val="00B03CCE"/>
    <w:rsid w:val="00B04055"/>
    <w:rsid w:val="00B04311"/>
    <w:rsid w:val="00B0639B"/>
    <w:rsid w:val="00B068DE"/>
    <w:rsid w:val="00B0744E"/>
    <w:rsid w:val="00B07C34"/>
    <w:rsid w:val="00B113E1"/>
    <w:rsid w:val="00B116E9"/>
    <w:rsid w:val="00B12DFC"/>
    <w:rsid w:val="00B13B53"/>
    <w:rsid w:val="00B14340"/>
    <w:rsid w:val="00B2764C"/>
    <w:rsid w:val="00B30886"/>
    <w:rsid w:val="00B30C8B"/>
    <w:rsid w:val="00B32C48"/>
    <w:rsid w:val="00B3374E"/>
    <w:rsid w:val="00B34352"/>
    <w:rsid w:val="00B42108"/>
    <w:rsid w:val="00B4413F"/>
    <w:rsid w:val="00B463DE"/>
    <w:rsid w:val="00B4647E"/>
    <w:rsid w:val="00B513C5"/>
    <w:rsid w:val="00B53FEB"/>
    <w:rsid w:val="00B55DC8"/>
    <w:rsid w:val="00B5712F"/>
    <w:rsid w:val="00B573EF"/>
    <w:rsid w:val="00B617CF"/>
    <w:rsid w:val="00B6460F"/>
    <w:rsid w:val="00B67A65"/>
    <w:rsid w:val="00B71714"/>
    <w:rsid w:val="00B72FA7"/>
    <w:rsid w:val="00B735DF"/>
    <w:rsid w:val="00B749D6"/>
    <w:rsid w:val="00B758B3"/>
    <w:rsid w:val="00B76E46"/>
    <w:rsid w:val="00B80D4B"/>
    <w:rsid w:val="00B82E45"/>
    <w:rsid w:val="00B846F1"/>
    <w:rsid w:val="00B84B6C"/>
    <w:rsid w:val="00B8734D"/>
    <w:rsid w:val="00B933A0"/>
    <w:rsid w:val="00B95FB8"/>
    <w:rsid w:val="00B96E4B"/>
    <w:rsid w:val="00BA1962"/>
    <w:rsid w:val="00BA23AD"/>
    <w:rsid w:val="00BA2862"/>
    <w:rsid w:val="00BA77C3"/>
    <w:rsid w:val="00BB07F0"/>
    <w:rsid w:val="00BB21E1"/>
    <w:rsid w:val="00BB2B57"/>
    <w:rsid w:val="00BB2D16"/>
    <w:rsid w:val="00BB354C"/>
    <w:rsid w:val="00BB415B"/>
    <w:rsid w:val="00BB6CC5"/>
    <w:rsid w:val="00BC0FB4"/>
    <w:rsid w:val="00BC5796"/>
    <w:rsid w:val="00BC6186"/>
    <w:rsid w:val="00BC72AA"/>
    <w:rsid w:val="00BD022C"/>
    <w:rsid w:val="00BD0887"/>
    <w:rsid w:val="00BD08BE"/>
    <w:rsid w:val="00BD1627"/>
    <w:rsid w:val="00BD36A5"/>
    <w:rsid w:val="00BD6727"/>
    <w:rsid w:val="00BD715D"/>
    <w:rsid w:val="00BE1792"/>
    <w:rsid w:val="00BE1ED2"/>
    <w:rsid w:val="00BE4FB2"/>
    <w:rsid w:val="00BE7A55"/>
    <w:rsid w:val="00BF2577"/>
    <w:rsid w:val="00BF27EF"/>
    <w:rsid w:val="00BF363B"/>
    <w:rsid w:val="00BF37FA"/>
    <w:rsid w:val="00BF3A56"/>
    <w:rsid w:val="00BF3F25"/>
    <w:rsid w:val="00BF491F"/>
    <w:rsid w:val="00BF7E68"/>
    <w:rsid w:val="00C01862"/>
    <w:rsid w:val="00C03D6C"/>
    <w:rsid w:val="00C10932"/>
    <w:rsid w:val="00C1401E"/>
    <w:rsid w:val="00C14418"/>
    <w:rsid w:val="00C16793"/>
    <w:rsid w:val="00C17740"/>
    <w:rsid w:val="00C206B1"/>
    <w:rsid w:val="00C23261"/>
    <w:rsid w:val="00C32059"/>
    <w:rsid w:val="00C346F3"/>
    <w:rsid w:val="00C34FD3"/>
    <w:rsid w:val="00C42F4D"/>
    <w:rsid w:val="00C43AF1"/>
    <w:rsid w:val="00C43D98"/>
    <w:rsid w:val="00C4526F"/>
    <w:rsid w:val="00C452DA"/>
    <w:rsid w:val="00C46296"/>
    <w:rsid w:val="00C53E2D"/>
    <w:rsid w:val="00C54606"/>
    <w:rsid w:val="00C60B2D"/>
    <w:rsid w:val="00C61802"/>
    <w:rsid w:val="00C61A87"/>
    <w:rsid w:val="00C621C5"/>
    <w:rsid w:val="00C64284"/>
    <w:rsid w:val="00C642A3"/>
    <w:rsid w:val="00C66C93"/>
    <w:rsid w:val="00C677A0"/>
    <w:rsid w:val="00C677EE"/>
    <w:rsid w:val="00C71423"/>
    <w:rsid w:val="00C7186F"/>
    <w:rsid w:val="00C736B7"/>
    <w:rsid w:val="00C75527"/>
    <w:rsid w:val="00C76B70"/>
    <w:rsid w:val="00C76F62"/>
    <w:rsid w:val="00C7718B"/>
    <w:rsid w:val="00C77F3F"/>
    <w:rsid w:val="00C8246C"/>
    <w:rsid w:val="00C82902"/>
    <w:rsid w:val="00C84F7B"/>
    <w:rsid w:val="00C85FB5"/>
    <w:rsid w:val="00C86F79"/>
    <w:rsid w:val="00C915C5"/>
    <w:rsid w:val="00C91768"/>
    <w:rsid w:val="00C92316"/>
    <w:rsid w:val="00C92637"/>
    <w:rsid w:val="00C93199"/>
    <w:rsid w:val="00C9336E"/>
    <w:rsid w:val="00C936B7"/>
    <w:rsid w:val="00C9445D"/>
    <w:rsid w:val="00C94D05"/>
    <w:rsid w:val="00C961F7"/>
    <w:rsid w:val="00C97853"/>
    <w:rsid w:val="00CA03E7"/>
    <w:rsid w:val="00CA10A7"/>
    <w:rsid w:val="00CA1AAC"/>
    <w:rsid w:val="00CA1E4A"/>
    <w:rsid w:val="00CA1FE2"/>
    <w:rsid w:val="00CA4747"/>
    <w:rsid w:val="00CA50D2"/>
    <w:rsid w:val="00CA7250"/>
    <w:rsid w:val="00CA7B67"/>
    <w:rsid w:val="00CB19AF"/>
    <w:rsid w:val="00CB29EB"/>
    <w:rsid w:val="00CB2B99"/>
    <w:rsid w:val="00CB357D"/>
    <w:rsid w:val="00CB7FE5"/>
    <w:rsid w:val="00CC299E"/>
    <w:rsid w:val="00CC2D38"/>
    <w:rsid w:val="00CC3F0D"/>
    <w:rsid w:val="00CC4EA6"/>
    <w:rsid w:val="00CC5A6B"/>
    <w:rsid w:val="00CC6298"/>
    <w:rsid w:val="00CD327A"/>
    <w:rsid w:val="00CD4405"/>
    <w:rsid w:val="00CE34D9"/>
    <w:rsid w:val="00CE36E0"/>
    <w:rsid w:val="00CE3B95"/>
    <w:rsid w:val="00CE56AD"/>
    <w:rsid w:val="00CE6ACE"/>
    <w:rsid w:val="00CF0EC1"/>
    <w:rsid w:val="00CF3493"/>
    <w:rsid w:val="00D02924"/>
    <w:rsid w:val="00D02A3C"/>
    <w:rsid w:val="00D0372B"/>
    <w:rsid w:val="00D03C45"/>
    <w:rsid w:val="00D056BD"/>
    <w:rsid w:val="00D05A9E"/>
    <w:rsid w:val="00D05DBA"/>
    <w:rsid w:val="00D127CD"/>
    <w:rsid w:val="00D12CA2"/>
    <w:rsid w:val="00D15136"/>
    <w:rsid w:val="00D16A0B"/>
    <w:rsid w:val="00D178B3"/>
    <w:rsid w:val="00D2105C"/>
    <w:rsid w:val="00D21F5F"/>
    <w:rsid w:val="00D30DBC"/>
    <w:rsid w:val="00D30FB8"/>
    <w:rsid w:val="00D32059"/>
    <w:rsid w:val="00D32364"/>
    <w:rsid w:val="00D3244D"/>
    <w:rsid w:val="00D33691"/>
    <w:rsid w:val="00D36E41"/>
    <w:rsid w:val="00D404B6"/>
    <w:rsid w:val="00D40708"/>
    <w:rsid w:val="00D41F1E"/>
    <w:rsid w:val="00D43382"/>
    <w:rsid w:val="00D43C7F"/>
    <w:rsid w:val="00D453E5"/>
    <w:rsid w:val="00D45EC1"/>
    <w:rsid w:val="00D46DD8"/>
    <w:rsid w:val="00D51E44"/>
    <w:rsid w:val="00D529C6"/>
    <w:rsid w:val="00D54BD9"/>
    <w:rsid w:val="00D674AD"/>
    <w:rsid w:val="00D67522"/>
    <w:rsid w:val="00D708E4"/>
    <w:rsid w:val="00D74895"/>
    <w:rsid w:val="00D767BB"/>
    <w:rsid w:val="00D77C3E"/>
    <w:rsid w:val="00D81231"/>
    <w:rsid w:val="00D84BB1"/>
    <w:rsid w:val="00D90C0D"/>
    <w:rsid w:val="00D94315"/>
    <w:rsid w:val="00DA1696"/>
    <w:rsid w:val="00DA312F"/>
    <w:rsid w:val="00DA3AE8"/>
    <w:rsid w:val="00DA48D7"/>
    <w:rsid w:val="00DA4BF0"/>
    <w:rsid w:val="00DA505F"/>
    <w:rsid w:val="00DA6E8A"/>
    <w:rsid w:val="00DA7830"/>
    <w:rsid w:val="00DB5A83"/>
    <w:rsid w:val="00DC1BC6"/>
    <w:rsid w:val="00DC66E7"/>
    <w:rsid w:val="00DC7088"/>
    <w:rsid w:val="00DD1BE3"/>
    <w:rsid w:val="00DD2303"/>
    <w:rsid w:val="00DD2701"/>
    <w:rsid w:val="00DD28E4"/>
    <w:rsid w:val="00DD596B"/>
    <w:rsid w:val="00DE02BA"/>
    <w:rsid w:val="00DE03F7"/>
    <w:rsid w:val="00DE12F1"/>
    <w:rsid w:val="00DE3F71"/>
    <w:rsid w:val="00DE6BD5"/>
    <w:rsid w:val="00DE762F"/>
    <w:rsid w:val="00DE7CAC"/>
    <w:rsid w:val="00DF0DA6"/>
    <w:rsid w:val="00DF3024"/>
    <w:rsid w:val="00DF30FB"/>
    <w:rsid w:val="00DF3313"/>
    <w:rsid w:val="00DF6F5B"/>
    <w:rsid w:val="00E003C7"/>
    <w:rsid w:val="00E00D9A"/>
    <w:rsid w:val="00E06111"/>
    <w:rsid w:val="00E06518"/>
    <w:rsid w:val="00E065C2"/>
    <w:rsid w:val="00E07336"/>
    <w:rsid w:val="00E07662"/>
    <w:rsid w:val="00E14228"/>
    <w:rsid w:val="00E17305"/>
    <w:rsid w:val="00E23299"/>
    <w:rsid w:val="00E24695"/>
    <w:rsid w:val="00E256D0"/>
    <w:rsid w:val="00E26ECC"/>
    <w:rsid w:val="00E270BF"/>
    <w:rsid w:val="00E27E45"/>
    <w:rsid w:val="00E30BA3"/>
    <w:rsid w:val="00E35DE4"/>
    <w:rsid w:val="00E36511"/>
    <w:rsid w:val="00E42430"/>
    <w:rsid w:val="00E42D1C"/>
    <w:rsid w:val="00E44342"/>
    <w:rsid w:val="00E45533"/>
    <w:rsid w:val="00E475DB"/>
    <w:rsid w:val="00E50FA0"/>
    <w:rsid w:val="00E51C9B"/>
    <w:rsid w:val="00E523D2"/>
    <w:rsid w:val="00E547E2"/>
    <w:rsid w:val="00E56A9A"/>
    <w:rsid w:val="00E57415"/>
    <w:rsid w:val="00E6044B"/>
    <w:rsid w:val="00E612D3"/>
    <w:rsid w:val="00E619DB"/>
    <w:rsid w:val="00E64005"/>
    <w:rsid w:val="00E6532D"/>
    <w:rsid w:val="00E65F1F"/>
    <w:rsid w:val="00E671C5"/>
    <w:rsid w:val="00E67817"/>
    <w:rsid w:val="00E70ED5"/>
    <w:rsid w:val="00E72EED"/>
    <w:rsid w:val="00E73417"/>
    <w:rsid w:val="00E743F9"/>
    <w:rsid w:val="00E750A1"/>
    <w:rsid w:val="00E862D2"/>
    <w:rsid w:val="00E86964"/>
    <w:rsid w:val="00E86C2A"/>
    <w:rsid w:val="00E90363"/>
    <w:rsid w:val="00E936A1"/>
    <w:rsid w:val="00E94088"/>
    <w:rsid w:val="00E950D0"/>
    <w:rsid w:val="00EA21F6"/>
    <w:rsid w:val="00EA2200"/>
    <w:rsid w:val="00EB0279"/>
    <w:rsid w:val="00EB139B"/>
    <w:rsid w:val="00EB23C7"/>
    <w:rsid w:val="00EB6037"/>
    <w:rsid w:val="00EB79E7"/>
    <w:rsid w:val="00EB7AA5"/>
    <w:rsid w:val="00EC0281"/>
    <w:rsid w:val="00EC20E2"/>
    <w:rsid w:val="00EC51A4"/>
    <w:rsid w:val="00ED004C"/>
    <w:rsid w:val="00ED08C8"/>
    <w:rsid w:val="00ED48AC"/>
    <w:rsid w:val="00ED541D"/>
    <w:rsid w:val="00ED5AE9"/>
    <w:rsid w:val="00EE01FA"/>
    <w:rsid w:val="00EE384C"/>
    <w:rsid w:val="00EE4F9F"/>
    <w:rsid w:val="00EE5F31"/>
    <w:rsid w:val="00EE7D3F"/>
    <w:rsid w:val="00EF19A9"/>
    <w:rsid w:val="00EF28F3"/>
    <w:rsid w:val="00EF4863"/>
    <w:rsid w:val="00EF5043"/>
    <w:rsid w:val="00F044E3"/>
    <w:rsid w:val="00F06E21"/>
    <w:rsid w:val="00F0727F"/>
    <w:rsid w:val="00F101C1"/>
    <w:rsid w:val="00F114F1"/>
    <w:rsid w:val="00F14932"/>
    <w:rsid w:val="00F14E8B"/>
    <w:rsid w:val="00F15F25"/>
    <w:rsid w:val="00F16B08"/>
    <w:rsid w:val="00F172A0"/>
    <w:rsid w:val="00F245BC"/>
    <w:rsid w:val="00F24E41"/>
    <w:rsid w:val="00F30105"/>
    <w:rsid w:val="00F302F5"/>
    <w:rsid w:val="00F30384"/>
    <w:rsid w:val="00F33C97"/>
    <w:rsid w:val="00F34222"/>
    <w:rsid w:val="00F34DC7"/>
    <w:rsid w:val="00F42DA9"/>
    <w:rsid w:val="00F43BF1"/>
    <w:rsid w:val="00F4547B"/>
    <w:rsid w:val="00F53261"/>
    <w:rsid w:val="00F55818"/>
    <w:rsid w:val="00F55987"/>
    <w:rsid w:val="00F569F8"/>
    <w:rsid w:val="00F5735A"/>
    <w:rsid w:val="00F63720"/>
    <w:rsid w:val="00F663D7"/>
    <w:rsid w:val="00F6747D"/>
    <w:rsid w:val="00F67A1C"/>
    <w:rsid w:val="00F70B23"/>
    <w:rsid w:val="00F7131E"/>
    <w:rsid w:val="00F7605C"/>
    <w:rsid w:val="00F7796B"/>
    <w:rsid w:val="00F80B93"/>
    <w:rsid w:val="00F87F87"/>
    <w:rsid w:val="00F90926"/>
    <w:rsid w:val="00F90C40"/>
    <w:rsid w:val="00F91823"/>
    <w:rsid w:val="00F941A6"/>
    <w:rsid w:val="00F94D49"/>
    <w:rsid w:val="00F97A20"/>
    <w:rsid w:val="00F97F1E"/>
    <w:rsid w:val="00FA5001"/>
    <w:rsid w:val="00FA571C"/>
    <w:rsid w:val="00FA72CA"/>
    <w:rsid w:val="00FB3688"/>
    <w:rsid w:val="00FB651B"/>
    <w:rsid w:val="00FD1681"/>
    <w:rsid w:val="00FD1909"/>
    <w:rsid w:val="00FD2C2E"/>
    <w:rsid w:val="00FD2EB4"/>
    <w:rsid w:val="00FD3324"/>
    <w:rsid w:val="00FD35E0"/>
    <w:rsid w:val="00FD6B2D"/>
    <w:rsid w:val="00FE1D86"/>
    <w:rsid w:val="00FE2DD8"/>
    <w:rsid w:val="00FE2FCC"/>
    <w:rsid w:val="00FE31C8"/>
    <w:rsid w:val="00FE34E8"/>
    <w:rsid w:val="00FE5AC8"/>
    <w:rsid w:val="00FE6DBF"/>
    <w:rsid w:val="00FE6FEA"/>
    <w:rsid w:val="00FE7787"/>
    <w:rsid w:val="00FF0010"/>
    <w:rsid w:val="00FF208D"/>
    <w:rsid w:val="00FF42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11FBC9-B75D-4561-97A5-43627E5C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D022C"/>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next w:val="prastasis"/>
    <w:link w:val="Antrat2Diagrama"/>
    <w:semiHidden/>
    <w:unhideWhenUsed/>
    <w:qFormat/>
    <w:rsid w:val="00A24E01"/>
    <w:pPr>
      <w:keepNext/>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2">
    <w:name w:val="2"/>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1">
    <w:name w:val="1"/>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character" w:styleId="Grietas">
    <w:name w:val="Strong"/>
    <w:basedOn w:val="Numatytasispastraiposriftas"/>
    <w:qFormat/>
    <w:rsid w:val="00CB357D"/>
    <w:rPr>
      <w:rFonts w:ascii="Times New Roman" w:hAnsi="Times New Roman" w:cs="Times New Roman" w:hint="default"/>
      <w:b/>
      <w:bCs w:val="0"/>
    </w:rPr>
  </w:style>
  <w:style w:type="character" w:styleId="Hipersaitas">
    <w:name w:val="Hyperlink"/>
    <w:uiPriority w:val="99"/>
    <w:semiHidden/>
    <w:unhideWhenUsed/>
    <w:rsid w:val="00571FD4"/>
    <w:rPr>
      <w:color w:val="0000FF"/>
      <w:u w:val="single"/>
    </w:rPr>
  </w:style>
  <w:style w:type="paragraph" w:customStyle="1" w:styleId="Default">
    <w:name w:val="Default"/>
    <w:rsid w:val="00571F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Numatytasispastraiposriftas"/>
    <w:rsid w:val="00866675"/>
  </w:style>
  <w:style w:type="paragraph" w:customStyle="1" w:styleId="bodytext">
    <w:name w:val="bodytext"/>
    <w:basedOn w:val="prastasis"/>
    <w:rsid w:val="002717CD"/>
    <w:pPr>
      <w:spacing w:before="100" w:beforeAutospacing="1" w:after="100" w:afterAutospacing="1"/>
    </w:pPr>
    <w:rPr>
      <w:szCs w:val="24"/>
    </w:rPr>
  </w:style>
  <w:style w:type="character" w:customStyle="1" w:styleId="fontstyle36">
    <w:name w:val="fontstyle36"/>
    <w:basedOn w:val="Numatytasispastraiposriftas"/>
    <w:rsid w:val="007952F1"/>
  </w:style>
  <w:style w:type="character" w:customStyle="1" w:styleId="Antrat2Diagrama">
    <w:name w:val="Antraštė 2 Diagrama"/>
    <w:basedOn w:val="Numatytasispastraiposriftas"/>
    <w:link w:val="Antrat2"/>
    <w:semiHidden/>
    <w:rsid w:val="00A24E0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098">
      <w:bodyDiv w:val="1"/>
      <w:marLeft w:val="0"/>
      <w:marRight w:val="0"/>
      <w:marTop w:val="0"/>
      <w:marBottom w:val="0"/>
      <w:divBdr>
        <w:top w:val="none" w:sz="0" w:space="0" w:color="auto"/>
        <w:left w:val="none" w:sz="0" w:space="0" w:color="auto"/>
        <w:bottom w:val="none" w:sz="0" w:space="0" w:color="auto"/>
        <w:right w:val="none" w:sz="0" w:space="0" w:color="auto"/>
      </w:divBdr>
    </w:div>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34620747">
      <w:bodyDiv w:val="1"/>
      <w:marLeft w:val="0"/>
      <w:marRight w:val="0"/>
      <w:marTop w:val="0"/>
      <w:marBottom w:val="0"/>
      <w:divBdr>
        <w:top w:val="none" w:sz="0" w:space="0" w:color="auto"/>
        <w:left w:val="none" w:sz="0" w:space="0" w:color="auto"/>
        <w:bottom w:val="none" w:sz="0" w:space="0" w:color="auto"/>
        <w:right w:val="none" w:sz="0" w:space="0" w:color="auto"/>
      </w:divBdr>
    </w:div>
    <w:div w:id="59253078">
      <w:bodyDiv w:val="1"/>
      <w:marLeft w:val="0"/>
      <w:marRight w:val="0"/>
      <w:marTop w:val="0"/>
      <w:marBottom w:val="0"/>
      <w:divBdr>
        <w:top w:val="none" w:sz="0" w:space="0" w:color="auto"/>
        <w:left w:val="none" w:sz="0" w:space="0" w:color="auto"/>
        <w:bottom w:val="none" w:sz="0" w:space="0" w:color="auto"/>
        <w:right w:val="none" w:sz="0" w:space="0" w:color="auto"/>
      </w:divBdr>
    </w:div>
    <w:div w:id="64567479">
      <w:bodyDiv w:val="1"/>
      <w:marLeft w:val="0"/>
      <w:marRight w:val="0"/>
      <w:marTop w:val="0"/>
      <w:marBottom w:val="0"/>
      <w:divBdr>
        <w:top w:val="none" w:sz="0" w:space="0" w:color="auto"/>
        <w:left w:val="none" w:sz="0" w:space="0" w:color="auto"/>
        <w:bottom w:val="none" w:sz="0" w:space="0" w:color="auto"/>
        <w:right w:val="none" w:sz="0" w:space="0" w:color="auto"/>
      </w:divBdr>
    </w:div>
    <w:div w:id="65611504">
      <w:bodyDiv w:val="1"/>
      <w:marLeft w:val="0"/>
      <w:marRight w:val="0"/>
      <w:marTop w:val="0"/>
      <w:marBottom w:val="0"/>
      <w:divBdr>
        <w:top w:val="none" w:sz="0" w:space="0" w:color="auto"/>
        <w:left w:val="none" w:sz="0" w:space="0" w:color="auto"/>
        <w:bottom w:val="none" w:sz="0" w:space="0" w:color="auto"/>
        <w:right w:val="none" w:sz="0" w:space="0" w:color="auto"/>
      </w:divBdr>
    </w:div>
    <w:div w:id="73405920">
      <w:bodyDiv w:val="1"/>
      <w:marLeft w:val="0"/>
      <w:marRight w:val="0"/>
      <w:marTop w:val="0"/>
      <w:marBottom w:val="0"/>
      <w:divBdr>
        <w:top w:val="none" w:sz="0" w:space="0" w:color="auto"/>
        <w:left w:val="none" w:sz="0" w:space="0" w:color="auto"/>
        <w:bottom w:val="none" w:sz="0" w:space="0" w:color="auto"/>
        <w:right w:val="none" w:sz="0" w:space="0" w:color="auto"/>
      </w:divBdr>
    </w:div>
    <w:div w:id="79061587">
      <w:bodyDiv w:val="1"/>
      <w:marLeft w:val="0"/>
      <w:marRight w:val="0"/>
      <w:marTop w:val="0"/>
      <w:marBottom w:val="0"/>
      <w:divBdr>
        <w:top w:val="none" w:sz="0" w:space="0" w:color="auto"/>
        <w:left w:val="none" w:sz="0" w:space="0" w:color="auto"/>
        <w:bottom w:val="none" w:sz="0" w:space="0" w:color="auto"/>
        <w:right w:val="none" w:sz="0" w:space="0" w:color="auto"/>
      </w:divBdr>
    </w:div>
    <w:div w:id="90780999">
      <w:bodyDiv w:val="1"/>
      <w:marLeft w:val="0"/>
      <w:marRight w:val="0"/>
      <w:marTop w:val="0"/>
      <w:marBottom w:val="0"/>
      <w:divBdr>
        <w:top w:val="none" w:sz="0" w:space="0" w:color="auto"/>
        <w:left w:val="none" w:sz="0" w:space="0" w:color="auto"/>
        <w:bottom w:val="none" w:sz="0" w:space="0" w:color="auto"/>
        <w:right w:val="none" w:sz="0" w:space="0" w:color="auto"/>
      </w:divBdr>
    </w:div>
    <w:div w:id="119303068">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146559263">
      <w:bodyDiv w:val="1"/>
      <w:marLeft w:val="0"/>
      <w:marRight w:val="0"/>
      <w:marTop w:val="0"/>
      <w:marBottom w:val="0"/>
      <w:divBdr>
        <w:top w:val="none" w:sz="0" w:space="0" w:color="auto"/>
        <w:left w:val="none" w:sz="0" w:space="0" w:color="auto"/>
        <w:bottom w:val="none" w:sz="0" w:space="0" w:color="auto"/>
        <w:right w:val="none" w:sz="0" w:space="0" w:color="auto"/>
      </w:divBdr>
    </w:div>
    <w:div w:id="167865412">
      <w:bodyDiv w:val="1"/>
      <w:marLeft w:val="0"/>
      <w:marRight w:val="0"/>
      <w:marTop w:val="0"/>
      <w:marBottom w:val="0"/>
      <w:divBdr>
        <w:top w:val="none" w:sz="0" w:space="0" w:color="auto"/>
        <w:left w:val="none" w:sz="0" w:space="0" w:color="auto"/>
        <w:bottom w:val="none" w:sz="0" w:space="0" w:color="auto"/>
        <w:right w:val="none" w:sz="0" w:space="0" w:color="auto"/>
      </w:divBdr>
    </w:div>
    <w:div w:id="174735501">
      <w:bodyDiv w:val="1"/>
      <w:marLeft w:val="0"/>
      <w:marRight w:val="0"/>
      <w:marTop w:val="0"/>
      <w:marBottom w:val="0"/>
      <w:divBdr>
        <w:top w:val="none" w:sz="0" w:space="0" w:color="auto"/>
        <w:left w:val="none" w:sz="0" w:space="0" w:color="auto"/>
        <w:bottom w:val="none" w:sz="0" w:space="0" w:color="auto"/>
        <w:right w:val="none" w:sz="0" w:space="0" w:color="auto"/>
      </w:divBdr>
    </w:div>
    <w:div w:id="185368204">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258875299">
      <w:bodyDiv w:val="1"/>
      <w:marLeft w:val="0"/>
      <w:marRight w:val="0"/>
      <w:marTop w:val="0"/>
      <w:marBottom w:val="0"/>
      <w:divBdr>
        <w:top w:val="none" w:sz="0" w:space="0" w:color="auto"/>
        <w:left w:val="none" w:sz="0" w:space="0" w:color="auto"/>
        <w:bottom w:val="none" w:sz="0" w:space="0" w:color="auto"/>
        <w:right w:val="none" w:sz="0" w:space="0" w:color="auto"/>
      </w:divBdr>
    </w:div>
    <w:div w:id="450787276">
      <w:bodyDiv w:val="1"/>
      <w:marLeft w:val="0"/>
      <w:marRight w:val="0"/>
      <w:marTop w:val="0"/>
      <w:marBottom w:val="0"/>
      <w:divBdr>
        <w:top w:val="none" w:sz="0" w:space="0" w:color="auto"/>
        <w:left w:val="none" w:sz="0" w:space="0" w:color="auto"/>
        <w:bottom w:val="none" w:sz="0" w:space="0" w:color="auto"/>
        <w:right w:val="none" w:sz="0" w:space="0" w:color="auto"/>
      </w:divBdr>
    </w:div>
    <w:div w:id="467161400">
      <w:bodyDiv w:val="1"/>
      <w:marLeft w:val="0"/>
      <w:marRight w:val="0"/>
      <w:marTop w:val="0"/>
      <w:marBottom w:val="0"/>
      <w:divBdr>
        <w:top w:val="none" w:sz="0" w:space="0" w:color="auto"/>
        <w:left w:val="none" w:sz="0" w:space="0" w:color="auto"/>
        <w:bottom w:val="none" w:sz="0" w:space="0" w:color="auto"/>
        <w:right w:val="none" w:sz="0" w:space="0" w:color="auto"/>
      </w:divBdr>
    </w:div>
    <w:div w:id="508103653">
      <w:bodyDiv w:val="1"/>
      <w:marLeft w:val="0"/>
      <w:marRight w:val="0"/>
      <w:marTop w:val="0"/>
      <w:marBottom w:val="0"/>
      <w:divBdr>
        <w:top w:val="none" w:sz="0" w:space="0" w:color="auto"/>
        <w:left w:val="none" w:sz="0" w:space="0" w:color="auto"/>
        <w:bottom w:val="none" w:sz="0" w:space="0" w:color="auto"/>
        <w:right w:val="none" w:sz="0" w:space="0" w:color="auto"/>
      </w:divBdr>
    </w:div>
    <w:div w:id="559051129">
      <w:bodyDiv w:val="1"/>
      <w:marLeft w:val="0"/>
      <w:marRight w:val="0"/>
      <w:marTop w:val="0"/>
      <w:marBottom w:val="0"/>
      <w:divBdr>
        <w:top w:val="none" w:sz="0" w:space="0" w:color="auto"/>
        <w:left w:val="none" w:sz="0" w:space="0" w:color="auto"/>
        <w:bottom w:val="none" w:sz="0" w:space="0" w:color="auto"/>
        <w:right w:val="none" w:sz="0" w:space="0" w:color="auto"/>
      </w:divBdr>
    </w:div>
    <w:div w:id="562109576">
      <w:bodyDiv w:val="1"/>
      <w:marLeft w:val="0"/>
      <w:marRight w:val="0"/>
      <w:marTop w:val="0"/>
      <w:marBottom w:val="0"/>
      <w:divBdr>
        <w:top w:val="none" w:sz="0" w:space="0" w:color="auto"/>
        <w:left w:val="none" w:sz="0" w:space="0" w:color="auto"/>
        <w:bottom w:val="none" w:sz="0" w:space="0" w:color="auto"/>
        <w:right w:val="none" w:sz="0" w:space="0" w:color="auto"/>
      </w:divBdr>
    </w:div>
    <w:div w:id="604847232">
      <w:bodyDiv w:val="1"/>
      <w:marLeft w:val="0"/>
      <w:marRight w:val="0"/>
      <w:marTop w:val="0"/>
      <w:marBottom w:val="0"/>
      <w:divBdr>
        <w:top w:val="none" w:sz="0" w:space="0" w:color="auto"/>
        <w:left w:val="none" w:sz="0" w:space="0" w:color="auto"/>
        <w:bottom w:val="none" w:sz="0" w:space="0" w:color="auto"/>
        <w:right w:val="none" w:sz="0" w:space="0" w:color="auto"/>
      </w:divBdr>
    </w:div>
    <w:div w:id="618879407">
      <w:bodyDiv w:val="1"/>
      <w:marLeft w:val="0"/>
      <w:marRight w:val="0"/>
      <w:marTop w:val="0"/>
      <w:marBottom w:val="0"/>
      <w:divBdr>
        <w:top w:val="none" w:sz="0" w:space="0" w:color="auto"/>
        <w:left w:val="none" w:sz="0" w:space="0" w:color="auto"/>
        <w:bottom w:val="none" w:sz="0" w:space="0" w:color="auto"/>
        <w:right w:val="none" w:sz="0" w:space="0" w:color="auto"/>
      </w:divBdr>
    </w:div>
    <w:div w:id="630093380">
      <w:bodyDiv w:val="1"/>
      <w:marLeft w:val="0"/>
      <w:marRight w:val="0"/>
      <w:marTop w:val="0"/>
      <w:marBottom w:val="0"/>
      <w:divBdr>
        <w:top w:val="none" w:sz="0" w:space="0" w:color="auto"/>
        <w:left w:val="none" w:sz="0" w:space="0" w:color="auto"/>
        <w:bottom w:val="none" w:sz="0" w:space="0" w:color="auto"/>
        <w:right w:val="none" w:sz="0" w:space="0" w:color="auto"/>
      </w:divBdr>
    </w:div>
    <w:div w:id="635836028">
      <w:bodyDiv w:val="1"/>
      <w:marLeft w:val="0"/>
      <w:marRight w:val="0"/>
      <w:marTop w:val="0"/>
      <w:marBottom w:val="0"/>
      <w:divBdr>
        <w:top w:val="none" w:sz="0" w:space="0" w:color="auto"/>
        <w:left w:val="none" w:sz="0" w:space="0" w:color="auto"/>
        <w:bottom w:val="none" w:sz="0" w:space="0" w:color="auto"/>
        <w:right w:val="none" w:sz="0" w:space="0" w:color="auto"/>
      </w:divBdr>
    </w:div>
    <w:div w:id="637880414">
      <w:bodyDiv w:val="1"/>
      <w:marLeft w:val="0"/>
      <w:marRight w:val="0"/>
      <w:marTop w:val="0"/>
      <w:marBottom w:val="0"/>
      <w:divBdr>
        <w:top w:val="none" w:sz="0" w:space="0" w:color="auto"/>
        <w:left w:val="none" w:sz="0" w:space="0" w:color="auto"/>
        <w:bottom w:val="none" w:sz="0" w:space="0" w:color="auto"/>
        <w:right w:val="none" w:sz="0" w:space="0" w:color="auto"/>
      </w:divBdr>
    </w:div>
    <w:div w:id="653878585">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667900455">
      <w:bodyDiv w:val="1"/>
      <w:marLeft w:val="0"/>
      <w:marRight w:val="0"/>
      <w:marTop w:val="0"/>
      <w:marBottom w:val="0"/>
      <w:divBdr>
        <w:top w:val="none" w:sz="0" w:space="0" w:color="auto"/>
        <w:left w:val="none" w:sz="0" w:space="0" w:color="auto"/>
        <w:bottom w:val="none" w:sz="0" w:space="0" w:color="auto"/>
        <w:right w:val="none" w:sz="0" w:space="0" w:color="auto"/>
      </w:divBdr>
    </w:div>
    <w:div w:id="669479981">
      <w:bodyDiv w:val="1"/>
      <w:marLeft w:val="0"/>
      <w:marRight w:val="0"/>
      <w:marTop w:val="0"/>
      <w:marBottom w:val="0"/>
      <w:divBdr>
        <w:top w:val="none" w:sz="0" w:space="0" w:color="auto"/>
        <w:left w:val="none" w:sz="0" w:space="0" w:color="auto"/>
        <w:bottom w:val="none" w:sz="0" w:space="0" w:color="auto"/>
        <w:right w:val="none" w:sz="0" w:space="0" w:color="auto"/>
      </w:divBdr>
    </w:div>
    <w:div w:id="683361369">
      <w:bodyDiv w:val="1"/>
      <w:marLeft w:val="0"/>
      <w:marRight w:val="0"/>
      <w:marTop w:val="0"/>
      <w:marBottom w:val="0"/>
      <w:divBdr>
        <w:top w:val="none" w:sz="0" w:space="0" w:color="auto"/>
        <w:left w:val="none" w:sz="0" w:space="0" w:color="auto"/>
        <w:bottom w:val="none" w:sz="0" w:space="0" w:color="auto"/>
        <w:right w:val="none" w:sz="0" w:space="0" w:color="auto"/>
      </w:divBdr>
    </w:div>
    <w:div w:id="781803195">
      <w:bodyDiv w:val="1"/>
      <w:marLeft w:val="0"/>
      <w:marRight w:val="0"/>
      <w:marTop w:val="0"/>
      <w:marBottom w:val="0"/>
      <w:divBdr>
        <w:top w:val="none" w:sz="0" w:space="0" w:color="auto"/>
        <w:left w:val="none" w:sz="0" w:space="0" w:color="auto"/>
        <w:bottom w:val="none" w:sz="0" w:space="0" w:color="auto"/>
        <w:right w:val="none" w:sz="0" w:space="0" w:color="auto"/>
      </w:divBdr>
    </w:div>
    <w:div w:id="788359438">
      <w:bodyDiv w:val="1"/>
      <w:marLeft w:val="0"/>
      <w:marRight w:val="0"/>
      <w:marTop w:val="0"/>
      <w:marBottom w:val="0"/>
      <w:divBdr>
        <w:top w:val="none" w:sz="0" w:space="0" w:color="auto"/>
        <w:left w:val="none" w:sz="0" w:space="0" w:color="auto"/>
        <w:bottom w:val="none" w:sz="0" w:space="0" w:color="auto"/>
        <w:right w:val="none" w:sz="0" w:space="0" w:color="auto"/>
      </w:divBdr>
    </w:div>
    <w:div w:id="788858445">
      <w:bodyDiv w:val="1"/>
      <w:marLeft w:val="0"/>
      <w:marRight w:val="0"/>
      <w:marTop w:val="0"/>
      <w:marBottom w:val="0"/>
      <w:divBdr>
        <w:top w:val="none" w:sz="0" w:space="0" w:color="auto"/>
        <w:left w:val="none" w:sz="0" w:space="0" w:color="auto"/>
        <w:bottom w:val="none" w:sz="0" w:space="0" w:color="auto"/>
        <w:right w:val="none" w:sz="0" w:space="0" w:color="auto"/>
      </w:divBdr>
    </w:div>
    <w:div w:id="823548399">
      <w:bodyDiv w:val="1"/>
      <w:marLeft w:val="0"/>
      <w:marRight w:val="0"/>
      <w:marTop w:val="0"/>
      <w:marBottom w:val="0"/>
      <w:divBdr>
        <w:top w:val="none" w:sz="0" w:space="0" w:color="auto"/>
        <w:left w:val="none" w:sz="0" w:space="0" w:color="auto"/>
        <w:bottom w:val="none" w:sz="0" w:space="0" w:color="auto"/>
        <w:right w:val="none" w:sz="0" w:space="0" w:color="auto"/>
      </w:divBdr>
    </w:div>
    <w:div w:id="839933886">
      <w:bodyDiv w:val="1"/>
      <w:marLeft w:val="0"/>
      <w:marRight w:val="0"/>
      <w:marTop w:val="0"/>
      <w:marBottom w:val="0"/>
      <w:divBdr>
        <w:top w:val="none" w:sz="0" w:space="0" w:color="auto"/>
        <w:left w:val="none" w:sz="0" w:space="0" w:color="auto"/>
        <w:bottom w:val="none" w:sz="0" w:space="0" w:color="auto"/>
        <w:right w:val="none" w:sz="0" w:space="0" w:color="auto"/>
      </w:divBdr>
    </w:div>
    <w:div w:id="849759587">
      <w:bodyDiv w:val="1"/>
      <w:marLeft w:val="0"/>
      <w:marRight w:val="0"/>
      <w:marTop w:val="0"/>
      <w:marBottom w:val="0"/>
      <w:divBdr>
        <w:top w:val="none" w:sz="0" w:space="0" w:color="auto"/>
        <w:left w:val="none" w:sz="0" w:space="0" w:color="auto"/>
        <w:bottom w:val="none" w:sz="0" w:space="0" w:color="auto"/>
        <w:right w:val="none" w:sz="0" w:space="0" w:color="auto"/>
      </w:divBdr>
    </w:div>
    <w:div w:id="874460843">
      <w:bodyDiv w:val="1"/>
      <w:marLeft w:val="0"/>
      <w:marRight w:val="0"/>
      <w:marTop w:val="0"/>
      <w:marBottom w:val="0"/>
      <w:divBdr>
        <w:top w:val="none" w:sz="0" w:space="0" w:color="auto"/>
        <w:left w:val="none" w:sz="0" w:space="0" w:color="auto"/>
        <w:bottom w:val="none" w:sz="0" w:space="0" w:color="auto"/>
        <w:right w:val="none" w:sz="0" w:space="0" w:color="auto"/>
      </w:divBdr>
    </w:div>
    <w:div w:id="891114056">
      <w:bodyDiv w:val="1"/>
      <w:marLeft w:val="0"/>
      <w:marRight w:val="0"/>
      <w:marTop w:val="0"/>
      <w:marBottom w:val="0"/>
      <w:divBdr>
        <w:top w:val="none" w:sz="0" w:space="0" w:color="auto"/>
        <w:left w:val="none" w:sz="0" w:space="0" w:color="auto"/>
        <w:bottom w:val="none" w:sz="0" w:space="0" w:color="auto"/>
        <w:right w:val="none" w:sz="0" w:space="0" w:color="auto"/>
      </w:divBdr>
    </w:div>
    <w:div w:id="925264127">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 w:id="937366352">
      <w:bodyDiv w:val="1"/>
      <w:marLeft w:val="0"/>
      <w:marRight w:val="0"/>
      <w:marTop w:val="0"/>
      <w:marBottom w:val="0"/>
      <w:divBdr>
        <w:top w:val="none" w:sz="0" w:space="0" w:color="auto"/>
        <w:left w:val="none" w:sz="0" w:space="0" w:color="auto"/>
        <w:bottom w:val="none" w:sz="0" w:space="0" w:color="auto"/>
        <w:right w:val="none" w:sz="0" w:space="0" w:color="auto"/>
      </w:divBdr>
    </w:div>
    <w:div w:id="959336259">
      <w:bodyDiv w:val="1"/>
      <w:marLeft w:val="0"/>
      <w:marRight w:val="0"/>
      <w:marTop w:val="0"/>
      <w:marBottom w:val="0"/>
      <w:divBdr>
        <w:top w:val="none" w:sz="0" w:space="0" w:color="auto"/>
        <w:left w:val="none" w:sz="0" w:space="0" w:color="auto"/>
        <w:bottom w:val="none" w:sz="0" w:space="0" w:color="auto"/>
        <w:right w:val="none" w:sz="0" w:space="0" w:color="auto"/>
      </w:divBdr>
    </w:div>
    <w:div w:id="960113071">
      <w:bodyDiv w:val="1"/>
      <w:marLeft w:val="0"/>
      <w:marRight w:val="0"/>
      <w:marTop w:val="0"/>
      <w:marBottom w:val="0"/>
      <w:divBdr>
        <w:top w:val="none" w:sz="0" w:space="0" w:color="auto"/>
        <w:left w:val="none" w:sz="0" w:space="0" w:color="auto"/>
        <w:bottom w:val="none" w:sz="0" w:space="0" w:color="auto"/>
        <w:right w:val="none" w:sz="0" w:space="0" w:color="auto"/>
      </w:divBdr>
    </w:div>
    <w:div w:id="962614880">
      <w:bodyDiv w:val="1"/>
      <w:marLeft w:val="0"/>
      <w:marRight w:val="0"/>
      <w:marTop w:val="0"/>
      <w:marBottom w:val="0"/>
      <w:divBdr>
        <w:top w:val="none" w:sz="0" w:space="0" w:color="auto"/>
        <w:left w:val="none" w:sz="0" w:space="0" w:color="auto"/>
        <w:bottom w:val="none" w:sz="0" w:space="0" w:color="auto"/>
        <w:right w:val="none" w:sz="0" w:space="0" w:color="auto"/>
      </w:divBdr>
    </w:div>
    <w:div w:id="998734506">
      <w:bodyDiv w:val="1"/>
      <w:marLeft w:val="0"/>
      <w:marRight w:val="0"/>
      <w:marTop w:val="0"/>
      <w:marBottom w:val="0"/>
      <w:divBdr>
        <w:top w:val="none" w:sz="0" w:space="0" w:color="auto"/>
        <w:left w:val="none" w:sz="0" w:space="0" w:color="auto"/>
        <w:bottom w:val="none" w:sz="0" w:space="0" w:color="auto"/>
        <w:right w:val="none" w:sz="0" w:space="0" w:color="auto"/>
      </w:divBdr>
    </w:div>
    <w:div w:id="1014846998">
      <w:bodyDiv w:val="1"/>
      <w:marLeft w:val="0"/>
      <w:marRight w:val="0"/>
      <w:marTop w:val="0"/>
      <w:marBottom w:val="0"/>
      <w:divBdr>
        <w:top w:val="none" w:sz="0" w:space="0" w:color="auto"/>
        <w:left w:val="none" w:sz="0" w:space="0" w:color="auto"/>
        <w:bottom w:val="none" w:sz="0" w:space="0" w:color="auto"/>
        <w:right w:val="none" w:sz="0" w:space="0" w:color="auto"/>
      </w:divBdr>
    </w:div>
    <w:div w:id="1029333707">
      <w:bodyDiv w:val="1"/>
      <w:marLeft w:val="0"/>
      <w:marRight w:val="0"/>
      <w:marTop w:val="0"/>
      <w:marBottom w:val="0"/>
      <w:divBdr>
        <w:top w:val="none" w:sz="0" w:space="0" w:color="auto"/>
        <w:left w:val="none" w:sz="0" w:space="0" w:color="auto"/>
        <w:bottom w:val="none" w:sz="0" w:space="0" w:color="auto"/>
        <w:right w:val="none" w:sz="0" w:space="0" w:color="auto"/>
      </w:divBdr>
    </w:div>
    <w:div w:id="1066756297">
      <w:bodyDiv w:val="1"/>
      <w:marLeft w:val="0"/>
      <w:marRight w:val="0"/>
      <w:marTop w:val="0"/>
      <w:marBottom w:val="0"/>
      <w:divBdr>
        <w:top w:val="none" w:sz="0" w:space="0" w:color="auto"/>
        <w:left w:val="none" w:sz="0" w:space="0" w:color="auto"/>
        <w:bottom w:val="none" w:sz="0" w:space="0" w:color="auto"/>
        <w:right w:val="none" w:sz="0" w:space="0" w:color="auto"/>
      </w:divBdr>
    </w:div>
    <w:div w:id="1077751098">
      <w:bodyDiv w:val="1"/>
      <w:marLeft w:val="0"/>
      <w:marRight w:val="0"/>
      <w:marTop w:val="0"/>
      <w:marBottom w:val="0"/>
      <w:divBdr>
        <w:top w:val="none" w:sz="0" w:space="0" w:color="auto"/>
        <w:left w:val="none" w:sz="0" w:space="0" w:color="auto"/>
        <w:bottom w:val="none" w:sz="0" w:space="0" w:color="auto"/>
        <w:right w:val="none" w:sz="0" w:space="0" w:color="auto"/>
      </w:divBdr>
    </w:div>
    <w:div w:id="1079866274">
      <w:bodyDiv w:val="1"/>
      <w:marLeft w:val="0"/>
      <w:marRight w:val="0"/>
      <w:marTop w:val="0"/>
      <w:marBottom w:val="0"/>
      <w:divBdr>
        <w:top w:val="none" w:sz="0" w:space="0" w:color="auto"/>
        <w:left w:val="none" w:sz="0" w:space="0" w:color="auto"/>
        <w:bottom w:val="none" w:sz="0" w:space="0" w:color="auto"/>
        <w:right w:val="none" w:sz="0" w:space="0" w:color="auto"/>
      </w:divBdr>
    </w:div>
    <w:div w:id="1149979872">
      <w:bodyDiv w:val="1"/>
      <w:marLeft w:val="0"/>
      <w:marRight w:val="0"/>
      <w:marTop w:val="0"/>
      <w:marBottom w:val="0"/>
      <w:divBdr>
        <w:top w:val="none" w:sz="0" w:space="0" w:color="auto"/>
        <w:left w:val="none" w:sz="0" w:space="0" w:color="auto"/>
        <w:bottom w:val="none" w:sz="0" w:space="0" w:color="auto"/>
        <w:right w:val="none" w:sz="0" w:space="0" w:color="auto"/>
      </w:divBdr>
    </w:div>
    <w:div w:id="1207764664">
      <w:bodyDiv w:val="1"/>
      <w:marLeft w:val="0"/>
      <w:marRight w:val="0"/>
      <w:marTop w:val="0"/>
      <w:marBottom w:val="0"/>
      <w:divBdr>
        <w:top w:val="none" w:sz="0" w:space="0" w:color="auto"/>
        <w:left w:val="none" w:sz="0" w:space="0" w:color="auto"/>
        <w:bottom w:val="none" w:sz="0" w:space="0" w:color="auto"/>
        <w:right w:val="none" w:sz="0" w:space="0" w:color="auto"/>
      </w:divBdr>
    </w:div>
    <w:div w:id="1213150427">
      <w:bodyDiv w:val="1"/>
      <w:marLeft w:val="0"/>
      <w:marRight w:val="0"/>
      <w:marTop w:val="0"/>
      <w:marBottom w:val="0"/>
      <w:divBdr>
        <w:top w:val="none" w:sz="0" w:space="0" w:color="auto"/>
        <w:left w:val="none" w:sz="0" w:space="0" w:color="auto"/>
        <w:bottom w:val="none" w:sz="0" w:space="0" w:color="auto"/>
        <w:right w:val="none" w:sz="0" w:space="0" w:color="auto"/>
      </w:divBdr>
    </w:div>
    <w:div w:id="1227455246">
      <w:bodyDiv w:val="1"/>
      <w:marLeft w:val="0"/>
      <w:marRight w:val="0"/>
      <w:marTop w:val="0"/>
      <w:marBottom w:val="0"/>
      <w:divBdr>
        <w:top w:val="none" w:sz="0" w:space="0" w:color="auto"/>
        <w:left w:val="none" w:sz="0" w:space="0" w:color="auto"/>
        <w:bottom w:val="none" w:sz="0" w:space="0" w:color="auto"/>
        <w:right w:val="none" w:sz="0" w:space="0" w:color="auto"/>
      </w:divBdr>
    </w:div>
    <w:div w:id="1250580771">
      <w:bodyDiv w:val="1"/>
      <w:marLeft w:val="0"/>
      <w:marRight w:val="0"/>
      <w:marTop w:val="0"/>
      <w:marBottom w:val="0"/>
      <w:divBdr>
        <w:top w:val="none" w:sz="0" w:space="0" w:color="auto"/>
        <w:left w:val="none" w:sz="0" w:space="0" w:color="auto"/>
        <w:bottom w:val="none" w:sz="0" w:space="0" w:color="auto"/>
        <w:right w:val="none" w:sz="0" w:space="0" w:color="auto"/>
      </w:divBdr>
    </w:div>
    <w:div w:id="1255091006">
      <w:bodyDiv w:val="1"/>
      <w:marLeft w:val="0"/>
      <w:marRight w:val="0"/>
      <w:marTop w:val="0"/>
      <w:marBottom w:val="0"/>
      <w:divBdr>
        <w:top w:val="none" w:sz="0" w:space="0" w:color="auto"/>
        <w:left w:val="none" w:sz="0" w:space="0" w:color="auto"/>
        <w:bottom w:val="none" w:sz="0" w:space="0" w:color="auto"/>
        <w:right w:val="none" w:sz="0" w:space="0" w:color="auto"/>
      </w:divBdr>
    </w:div>
    <w:div w:id="1311788501">
      <w:bodyDiv w:val="1"/>
      <w:marLeft w:val="0"/>
      <w:marRight w:val="0"/>
      <w:marTop w:val="0"/>
      <w:marBottom w:val="0"/>
      <w:divBdr>
        <w:top w:val="none" w:sz="0" w:space="0" w:color="auto"/>
        <w:left w:val="none" w:sz="0" w:space="0" w:color="auto"/>
        <w:bottom w:val="none" w:sz="0" w:space="0" w:color="auto"/>
        <w:right w:val="none" w:sz="0" w:space="0" w:color="auto"/>
      </w:divBdr>
    </w:div>
    <w:div w:id="1320964214">
      <w:bodyDiv w:val="1"/>
      <w:marLeft w:val="0"/>
      <w:marRight w:val="0"/>
      <w:marTop w:val="0"/>
      <w:marBottom w:val="0"/>
      <w:divBdr>
        <w:top w:val="none" w:sz="0" w:space="0" w:color="auto"/>
        <w:left w:val="none" w:sz="0" w:space="0" w:color="auto"/>
        <w:bottom w:val="none" w:sz="0" w:space="0" w:color="auto"/>
        <w:right w:val="none" w:sz="0" w:space="0" w:color="auto"/>
      </w:divBdr>
    </w:div>
    <w:div w:id="1409770845">
      <w:bodyDiv w:val="1"/>
      <w:marLeft w:val="0"/>
      <w:marRight w:val="0"/>
      <w:marTop w:val="0"/>
      <w:marBottom w:val="0"/>
      <w:divBdr>
        <w:top w:val="none" w:sz="0" w:space="0" w:color="auto"/>
        <w:left w:val="none" w:sz="0" w:space="0" w:color="auto"/>
        <w:bottom w:val="none" w:sz="0" w:space="0" w:color="auto"/>
        <w:right w:val="none" w:sz="0" w:space="0" w:color="auto"/>
      </w:divBdr>
    </w:div>
    <w:div w:id="1469322709">
      <w:bodyDiv w:val="1"/>
      <w:marLeft w:val="0"/>
      <w:marRight w:val="0"/>
      <w:marTop w:val="0"/>
      <w:marBottom w:val="0"/>
      <w:divBdr>
        <w:top w:val="none" w:sz="0" w:space="0" w:color="auto"/>
        <w:left w:val="none" w:sz="0" w:space="0" w:color="auto"/>
        <w:bottom w:val="none" w:sz="0" w:space="0" w:color="auto"/>
        <w:right w:val="none" w:sz="0" w:space="0" w:color="auto"/>
      </w:divBdr>
    </w:div>
    <w:div w:id="1485970879">
      <w:bodyDiv w:val="1"/>
      <w:marLeft w:val="0"/>
      <w:marRight w:val="0"/>
      <w:marTop w:val="0"/>
      <w:marBottom w:val="0"/>
      <w:divBdr>
        <w:top w:val="none" w:sz="0" w:space="0" w:color="auto"/>
        <w:left w:val="none" w:sz="0" w:space="0" w:color="auto"/>
        <w:bottom w:val="none" w:sz="0" w:space="0" w:color="auto"/>
        <w:right w:val="none" w:sz="0" w:space="0" w:color="auto"/>
      </w:divBdr>
    </w:div>
    <w:div w:id="1488281403">
      <w:bodyDiv w:val="1"/>
      <w:marLeft w:val="0"/>
      <w:marRight w:val="0"/>
      <w:marTop w:val="0"/>
      <w:marBottom w:val="0"/>
      <w:divBdr>
        <w:top w:val="none" w:sz="0" w:space="0" w:color="auto"/>
        <w:left w:val="none" w:sz="0" w:space="0" w:color="auto"/>
        <w:bottom w:val="none" w:sz="0" w:space="0" w:color="auto"/>
        <w:right w:val="none" w:sz="0" w:space="0" w:color="auto"/>
      </w:divBdr>
    </w:div>
    <w:div w:id="1489788581">
      <w:bodyDiv w:val="1"/>
      <w:marLeft w:val="0"/>
      <w:marRight w:val="0"/>
      <w:marTop w:val="0"/>
      <w:marBottom w:val="0"/>
      <w:divBdr>
        <w:top w:val="none" w:sz="0" w:space="0" w:color="auto"/>
        <w:left w:val="none" w:sz="0" w:space="0" w:color="auto"/>
        <w:bottom w:val="none" w:sz="0" w:space="0" w:color="auto"/>
        <w:right w:val="none" w:sz="0" w:space="0" w:color="auto"/>
      </w:divBdr>
    </w:div>
    <w:div w:id="1496846523">
      <w:bodyDiv w:val="1"/>
      <w:marLeft w:val="0"/>
      <w:marRight w:val="0"/>
      <w:marTop w:val="0"/>
      <w:marBottom w:val="0"/>
      <w:divBdr>
        <w:top w:val="none" w:sz="0" w:space="0" w:color="auto"/>
        <w:left w:val="none" w:sz="0" w:space="0" w:color="auto"/>
        <w:bottom w:val="none" w:sz="0" w:space="0" w:color="auto"/>
        <w:right w:val="none" w:sz="0" w:space="0" w:color="auto"/>
      </w:divBdr>
    </w:div>
    <w:div w:id="1534224445">
      <w:bodyDiv w:val="1"/>
      <w:marLeft w:val="0"/>
      <w:marRight w:val="0"/>
      <w:marTop w:val="0"/>
      <w:marBottom w:val="0"/>
      <w:divBdr>
        <w:top w:val="none" w:sz="0" w:space="0" w:color="auto"/>
        <w:left w:val="none" w:sz="0" w:space="0" w:color="auto"/>
        <w:bottom w:val="none" w:sz="0" w:space="0" w:color="auto"/>
        <w:right w:val="none" w:sz="0" w:space="0" w:color="auto"/>
      </w:divBdr>
    </w:div>
    <w:div w:id="1535920077">
      <w:bodyDiv w:val="1"/>
      <w:marLeft w:val="0"/>
      <w:marRight w:val="0"/>
      <w:marTop w:val="0"/>
      <w:marBottom w:val="0"/>
      <w:divBdr>
        <w:top w:val="none" w:sz="0" w:space="0" w:color="auto"/>
        <w:left w:val="none" w:sz="0" w:space="0" w:color="auto"/>
        <w:bottom w:val="none" w:sz="0" w:space="0" w:color="auto"/>
        <w:right w:val="none" w:sz="0" w:space="0" w:color="auto"/>
      </w:divBdr>
    </w:div>
    <w:div w:id="1546211941">
      <w:bodyDiv w:val="1"/>
      <w:marLeft w:val="0"/>
      <w:marRight w:val="0"/>
      <w:marTop w:val="0"/>
      <w:marBottom w:val="0"/>
      <w:divBdr>
        <w:top w:val="none" w:sz="0" w:space="0" w:color="auto"/>
        <w:left w:val="none" w:sz="0" w:space="0" w:color="auto"/>
        <w:bottom w:val="none" w:sz="0" w:space="0" w:color="auto"/>
        <w:right w:val="none" w:sz="0" w:space="0" w:color="auto"/>
      </w:divBdr>
    </w:div>
    <w:div w:id="1569267697">
      <w:bodyDiv w:val="1"/>
      <w:marLeft w:val="0"/>
      <w:marRight w:val="0"/>
      <w:marTop w:val="0"/>
      <w:marBottom w:val="0"/>
      <w:divBdr>
        <w:top w:val="none" w:sz="0" w:space="0" w:color="auto"/>
        <w:left w:val="none" w:sz="0" w:space="0" w:color="auto"/>
        <w:bottom w:val="none" w:sz="0" w:space="0" w:color="auto"/>
        <w:right w:val="none" w:sz="0" w:space="0" w:color="auto"/>
      </w:divBdr>
    </w:div>
    <w:div w:id="1598365855">
      <w:bodyDiv w:val="1"/>
      <w:marLeft w:val="0"/>
      <w:marRight w:val="0"/>
      <w:marTop w:val="0"/>
      <w:marBottom w:val="0"/>
      <w:divBdr>
        <w:top w:val="none" w:sz="0" w:space="0" w:color="auto"/>
        <w:left w:val="none" w:sz="0" w:space="0" w:color="auto"/>
        <w:bottom w:val="none" w:sz="0" w:space="0" w:color="auto"/>
        <w:right w:val="none" w:sz="0" w:space="0" w:color="auto"/>
      </w:divBdr>
    </w:div>
    <w:div w:id="1598639710">
      <w:bodyDiv w:val="1"/>
      <w:marLeft w:val="0"/>
      <w:marRight w:val="0"/>
      <w:marTop w:val="0"/>
      <w:marBottom w:val="0"/>
      <w:divBdr>
        <w:top w:val="none" w:sz="0" w:space="0" w:color="auto"/>
        <w:left w:val="none" w:sz="0" w:space="0" w:color="auto"/>
        <w:bottom w:val="none" w:sz="0" w:space="0" w:color="auto"/>
        <w:right w:val="none" w:sz="0" w:space="0" w:color="auto"/>
      </w:divBdr>
    </w:div>
    <w:div w:id="1643079532">
      <w:bodyDiv w:val="1"/>
      <w:marLeft w:val="0"/>
      <w:marRight w:val="0"/>
      <w:marTop w:val="0"/>
      <w:marBottom w:val="0"/>
      <w:divBdr>
        <w:top w:val="none" w:sz="0" w:space="0" w:color="auto"/>
        <w:left w:val="none" w:sz="0" w:space="0" w:color="auto"/>
        <w:bottom w:val="none" w:sz="0" w:space="0" w:color="auto"/>
        <w:right w:val="none" w:sz="0" w:space="0" w:color="auto"/>
      </w:divBdr>
    </w:div>
    <w:div w:id="1666857287">
      <w:bodyDiv w:val="1"/>
      <w:marLeft w:val="0"/>
      <w:marRight w:val="0"/>
      <w:marTop w:val="0"/>
      <w:marBottom w:val="0"/>
      <w:divBdr>
        <w:top w:val="none" w:sz="0" w:space="0" w:color="auto"/>
        <w:left w:val="none" w:sz="0" w:space="0" w:color="auto"/>
        <w:bottom w:val="none" w:sz="0" w:space="0" w:color="auto"/>
        <w:right w:val="none" w:sz="0" w:space="0" w:color="auto"/>
      </w:divBdr>
    </w:div>
    <w:div w:id="1680351465">
      <w:bodyDiv w:val="1"/>
      <w:marLeft w:val="0"/>
      <w:marRight w:val="0"/>
      <w:marTop w:val="0"/>
      <w:marBottom w:val="0"/>
      <w:divBdr>
        <w:top w:val="none" w:sz="0" w:space="0" w:color="auto"/>
        <w:left w:val="none" w:sz="0" w:space="0" w:color="auto"/>
        <w:bottom w:val="none" w:sz="0" w:space="0" w:color="auto"/>
        <w:right w:val="none" w:sz="0" w:space="0" w:color="auto"/>
      </w:divBdr>
    </w:div>
    <w:div w:id="1683627482">
      <w:bodyDiv w:val="1"/>
      <w:marLeft w:val="0"/>
      <w:marRight w:val="0"/>
      <w:marTop w:val="0"/>
      <w:marBottom w:val="0"/>
      <w:divBdr>
        <w:top w:val="none" w:sz="0" w:space="0" w:color="auto"/>
        <w:left w:val="none" w:sz="0" w:space="0" w:color="auto"/>
        <w:bottom w:val="none" w:sz="0" w:space="0" w:color="auto"/>
        <w:right w:val="none" w:sz="0" w:space="0" w:color="auto"/>
      </w:divBdr>
    </w:div>
    <w:div w:id="1704600257">
      <w:bodyDiv w:val="1"/>
      <w:marLeft w:val="0"/>
      <w:marRight w:val="0"/>
      <w:marTop w:val="0"/>
      <w:marBottom w:val="0"/>
      <w:divBdr>
        <w:top w:val="none" w:sz="0" w:space="0" w:color="auto"/>
        <w:left w:val="none" w:sz="0" w:space="0" w:color="auto"/>
        <w:bottom w:val="none" w:sz="0" w:space="0" w:color="auto"/>
        <w:right w:val="none" w:sz="0" w:space="0" w:color="auto"/>
      </w:divBdr>
    </w:div>
    <w:div w:id="1707363212">
      <w:bodyDiv w:val="1"/>
      <w:marLeft w:val="0"/>
      <w:marRight w:val="0"/>
      <w:marTop w:val="0"/>
      <w:marBottom w:val="0"/>
      <w:divBdr>
        <w:top w:val="none" w:sz="0" w:space="0" w:color="auto"/>
        <w:left w:val="none" w:sz="0" w:space="0" w:color="auto"/>
        <w:bottom w:val="none" w:sz="0" w:space="0" w:color="auto"/>
        <w:right w:val="none" w:sz="0" w:space="0" w:color="auto"/>
      </w:divBdr>
    </w:div>
    <w:div w:id="1726875122">
      <w:bodyDiv w:val="1"/>
      <w:marLeft w:val="0"/>
      <w:marRight w:val="0"/>
      <w:marTop w:val="0"/>
      <w:marBottom w:val="0"/>
      <w:divBdr>
        <w:top w:val="none" w:sz="0" w:space="0" w:color="auto"/>
        <w:left w:val="none" w:sz="0" w:space="0" w:color="auto"/>
        <w:bottom w:val="none" w:sz="0" w:space="0" w:color="auto"/>
        <w:right w:val="none" w:sz="0" w:space="0" w:color="auto"/>
      </w:divBdr>
    </w:div>
    <w:div w:id="1745839255">
      <w:bodyDiv w:val="1"/>
      <w:marLeft w:val="0"/>
      <w:marRight w:val="0"/>
      <w:marTop w:val="0"/>
      <w:marBottom w:val="0"/>
      <w:divBdr>
        <w:top w:val="none" w:sz="0" w:space="0" w:color="auto"/>
        <w:left w:val="none" w:sz="0" w:space="0" w:color="auto"/>
        <w:bottom w:val="none" w:sz="0" w:space="0" w:color="auto"/>
        <w:right w:val="none" w:sz="0" w:space="0" w:color="auto"/>
      </w:divBdr>
    </w:div>
    <w:div w:id="1745949919">
      <w:bodyDiv w:val="1"/>
      <w:marLeft w:val="0"/>
      <w:marRight w:val="0"/>
      <w:marTop w:val="0"/>
      <w:marBottom w:val="0"/>
      <w:divBdr>
        <w:top w:val="none" w:sz="0" w:space="0" w:color="auto"/>
        <w:left w:val="none" w:sz="0" w:space="0" w:color="auto"/>
        <w:bottom w:val="none" w:sz="0" w:space="0" w:color="auto"/>
        <w:right w:val="none" w:sz="0" w:space="0" w:color="auto"/>
      </w:divBdr>
    </w:div>
    <w:div w:id="1754160336">
      <w:bodyDiv w:val="1"/>
      <w:marLeft w:val="0"/>
      <w:marRight w:val="0"/>
      <w:marTop w:val="0"/>
      <w:marBottom w:val="0"/>
      <w:divBdr>
        <w:top w:val="none" w:sz="0" w:space="0" w:color="auto"/>
        <w:left w:val="none" w:sz="0" w:space="0" w:color="auto"/>
        <w:bottom w:val="none" w:sz="0" w:space="0" w:color="auto"/>
        <w:right w:val="none" w:sz="0" w:space="0" w:color="auto"/>
      </w:divBdr>
    </w:div>
    <w:div w:id="1816330965">
      <w:bodyDiv w:val="1"/>
      <w:marLeft w:val="0"/>
      <w:marRight w:val="0"/>
      <w:marTop w:val="0"/>
      <w:marBottom w:val="0"/>
      <w:divBdr>
        <w:top w:val="none" w:sz="0" w:space="0" w:color="auto"/>
        <w:left w:val="none" w:sz="0" w:space="0" w:color="auto"/>
        <w:bottom w:val="none" w:sz="0" w:space="0" w:color="auto"/>
        <w:right w:val="none" w:sz="0" w:space="0" w:color="auto"/>
      </w:divBdr>
    </w:div>
    <w:div w:id="1821531821">
      <w:bodyDiv w:val="1"/>
      <w:marLeft w:val="0"/>
      <w:marRight w:val="0"/>
      <w:marTop w:val="0"/>
      <w:marBottom w:val="0"/>
      <w:divBdr>
        <w:top w:val="none" w:sz="0" w:space="0" w:color="auto"/>
        <w:left w:val="none" w:sz="0" w:space="0" w:color="auto"/>
        <w:bottom w:val="none" w:sz="0" w:space="0" w:color="auto"/>
        <w:right w:val="none" w:sz="0" w:space="0" w:color="auto"/>
      </w:divBdr>
    </w:div>
    <w:div w:id="1854952691">
      <w:bodyDiv w:val="1"/>
      <w:marLeft w:val="0"/>
      <w:marRight w:val="0"/>
      <w:marTop w:val="0"/>
      <w:marBottom w:val="0"/>
      <w:divBdr>
        <w:top w:val="none" w:sz="0" w:space="0" w:color="auto"/>
        <w:left w:val="none" w:sz="0" w:space="0" w:color="auto"/>
        <w:bottom w:val="none" w:sz="0" w:space="0" w:color="auto"/>
        <w:right w:val="none" w:sz="0" w:space="0" w:color="auto"/>
      </w:divBdr>
    </w:div>
    <w:div w:id="1888293556">
      <w:bodyDiv w:val="1"/>
      <w:marLeft w:val="0"/>
      <w:marRight w:val="0"/>
      <w:marTop w:val="0"/>
      <w:marBottom w:val="0"/>
      <w:divBdr>
        <w:top w:val="none" w:sz="0" w:space="0" w:color="auto"/>
        <w:left w:val="none" w:sz="0" w:space="0" w:color="auto"/>
        <w:bottom w:val="none" w:sz="0" w:space="0" w:color="auto"/>
        <w:right w:val="none" w:sz="0" w:space="0" w:color="auto"/>
      </w:divBdr>
    </w:div>
    <w:div w:id="1896309248">
      <w:bodyDiv w:val="1"/>
      <w:marLeft w:val="0"/>
      <w:marRight w:val="0"/>
      <w:marTop w:val="0"/>
      <w:marBottom w:val="0"/>
      <w:divBdr>
        <w:top w:val="none" w:sz="0" w:space="0" w:color="auto"/>
        <w:left w:val="none" w:sz="0" w:space="0" w:color="auto"/>
        <w:bottom w:val="none" w:sz="0" w:space="0" w:color="auto"/>
        <w:right w:val="none" w:sz="0" w:space="0" w:color="auto"/>
      </w:divBdr>
    </w:div>
    <w:div w:id="1903324873">
      <w:bodyDiv w:val="1"/>
      <w:marLeft w:val="0"/>
      <w:marRight w:val="0"/>
      <w:marTop w:val="0"/>
      <w:marBottom w:val="0"/>
      <w:divBdr>
        <w:top w:val="none" w:sz="0" w:space="0" w:color="auto"/>
        <w:left w:val="none" w:sz="0" w:space="0" w:color="auto"/>
        <w:bottom w:val="none" w:sz="0" w:space="0" w:color="auto"/>
        <w:right w:val="none" w:sz="0" w:space="0" w:color="auto"/>
      </w:divBdr>
    </w:div>
    <w:div w:id="1980574332">
      <w:bodyDiv w:val="1"/>
      <w:marLeft w:val="0"/>
      <w:marRight w:val="0"/>
      <w:marTop w:val="0"/>
      <w:marBottom w:val="0"/>
      <w:divBdr>
        <w:top w:val="none" w:sz="0" w:space="0" w:color="auto"/>
        <w:left w:val="none" w:sz="0" w:space="0" w:color="auto"/>
        <w:bottom w:val="none" w:sz="0" w:space="0" w:color="auto"/>
        <w:right w:val="none" w:sz="0" w:space="0" w:color="auto"/>
      </w:divBdr>
    </w:div>
    <w:div w:id="2012289904">
      <w:bodyDiv w:val="1"/>
      <w:marLeft w:val="0"/>
      <w:marRight w:val="0"/>
      <w:marTop w:val="0"/>
      <w:marBottom w:val="0"/>
      <w:divBdr>
        <w:top w:val="none" w:sz="0" w:space="0" w:color="auto"/>
        <w:left w:val="none" w:sz="0" w:space="0" w:color="auto"/>
        <w:bottom w:val="none" w:sz="0" w:space="0" w:color="auto"/>
        <w:right w:val="none" w:sz="0" w:space="0" w:color="auto"/>
      </w:divBdr>
    </w:div>
    <w:div w:id="2017608969">
      <w:bodyDiv w:val="1"/>
      <w:marLeft w:val="0"/>
      <w:marRight w:val="0"/>
      <w:marTop w:val="0"/>
      <w:marBottom w:val="0"/>
      <w:divBdr>
        <w:top w:val="none" w:sz="0" w:space="0" w:color="auto"/>
        <w:left w:val="none" w:sz="0" w:space="0" w:color="auto"/>
        <w:bottom w:val="none" w:sz="0" w:space="0" w:color="auto"/>
        <w:right w:val="none" w:sz="0" w:space="0" w:color="auto"/>
      </w:divBdr>
    </w:div>
    <w:div w:id="2030914613">
      <w:bodyDiv w:val="1"/>
      <w:marLeft w:val="0"/>
      <w:marRight w:val="0"/>
      <w:marTop w:val="0"/>
      <w:marBottom w:val="0"/>
      <w:divBdr>
        <w:top w:val="none" w:sz="0" w:space="0" w:color="auto"/>
        <w:left w:val="none" w:sz="0" w:space="0" w:color="auto"/>
        <w:bottom w:val="none" w:sz="0" w:space="0" w:color="auto"/>
        <w:right w:val="none" w:sz="0" w:space="0" w:color="auto"/>
      </w:divBdr>
    </w:div>
    <w:div w:id="2048407377">
      <w:bodyDiv w:val="1"/>
      <w:marLeft w:val="0"/>
      <w:marRight w:val="0"/>
      <w:marTop w:val="0"/>
      <w:marBottom w:val="0"/>
      <w:divBdr>
        <w:top w:val="none" w:sz="0" w:space="0" w:color="auto"/>
        <w:left w:val="none" w:sz="0" w:space="0" w:color="auto"/>
        <w:bottom w:val="none" w:sz="0" w:space="0" w:color="auto"/>
        <w:right w:val="none" w:sz="0" w:space="0" w:color="auto"/>
      </w:divBdr>
    </w:div>
    <w:div w:id="2071221818">
      <w:bodyDiv w:val="1"/>
      <w:marLeft w:val="0"/>
      <w:marRight w:val="0"/>
      <w:marTop w:val="0"/>
      <w:marBottom w:val="0"/>
      <w:divBdr>
        <w:top w:val="none" w:sz="0" w:space="0" w:color="auto"/>
        <w:left w:val="none" w:sz="0" w:space="0" w:color="auto"/>
        <w:bottom w:val="none" w:sz="0" w:space="0" w:color="auto"/>
        <w:right w:val="none" w:sz="0" w:space="0" w:color="auto"/>
      </w:divBdr>
    </w:div>
    <w:div w:id="207619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A5DDF-5591-42F2-99FE-5BDD59C8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3840</Words>
  <Characters>2190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Aldute Meniakina</cp:lastModifiedBy>
  <cp:revision>2</cp:revision>
  <cp:lastPrinted>2017-09-15T07:02:00Z</cp:lastPrinted>
  <dcterms:created xsi:type="dcterms:W3CDTF">2017-09-20T12:40:00Z</dcterms:created>
  <dcterms:modified xsi:type="dcterms:W3CDTF">2017-09-20T12:40:00Z</dcterms:modified>
</cp:coreProperties>
</file>