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2B3F57E4" w:rsidR="00B043B6" w:rsidRPr="001A1912" w:rsidRDefault="00B043B6" w:rsidP="00C412E4">
      <w:pPr>
        <w:jc w:val="center"/>
        <w:rPr>
          <w:b/>
          <w:sz w:val="24"/>
          <w:szCs w:val="24"/>
        </w:rPr>
      </w:pPr>
      <w:r w:rsidRPr="001A1912">
        <w:rPr>
          <w:b/>
          <w:sz w:val="24"/>
          <w:szCs w:val="24"/>
        </w:rPr>
        <w:t>PRIE SAVIVALDYBĖS TARYBOS SPRENDIMO „</w:t>
      </w:r>
      <w:r w:rsidR="001A1912" w:rsidRPr="001A1912">
        <w:rPr>
          <w:b/>
          <w:caps/>
          <w:sz w:val="24"/>
          <w:szCs w:val="24"/>
        </w:rPr>
        <w:t xml:space="preserve">DĖL </w:t>
      </w:r>
      <w:r w:rsidR="001A1912" w:rsidRPr="001A1912">
        <w:rPr>
          <w:b/>
          <w:sz w:val="24"/>
          <w:szCs w:val="24"/>
        </w:rPr>
        <w:t>KLAIPĖDOS MIESTO SAVIVALDYBĖS TARYBOS 2009 M. VASARIO 26 D. SPRENDIMO NR. T2-56 „DĖL KAINŲ UŽ ATLYGINTINAI TEIKIAMAS PASLAUGAS KLAIPĖDOS MIESTO PEDAGOGŲ ŠVIETIMO IR KULTŪROS CENTRE NUSTATYMO“ PAKEITIMO</w:t>
      </w:r>
      <w:r w:rsidRPr="001A1912">
        <w:rPr>
          <w:b/>
          <w:caps/>
          <w:sz w:val="24"/>
          <w:szCs w:val="24"/>
        </w:rPr>
        <w:t>“</w:t>
      </w:r>
      <w:r w:rsidRPr="001A1912">
        <w:rPr>
          <w:b/>
          <w:sz w:val="24"/>
          <w:szCs w:val="24"/>
        </w:rPr>
        <w:t xml:space="preserve"> PROJEKTO</w:t>
      </w:r>
    </w:p>
    <w:p w14:paraId="1D333249" w14:textId="47E59CA6" w:rsidR="008F25B2" w:rsidRDefault="008F25B2" w:rsidP="008F25B2">
      <w:pPr>
        <w:tabs>
          <w:tab w:val="left" w:pos="993"/>
        </w:tabs>
        <w:rPr>
          <w:b/>
          <w:sz w:val="24"/>
          <w:szCs w:val="24"/>
        </w:rPr>
      </w:pPr>
    </w:p>
    <w:p w14:paraId="31323E77" w14:textId="1C99FC57" w:rsidR="003A348F" w:rsidRPr="00DC2A0C" w:rsidRDefault="00AF283B" w:rsidP="00281CFD">
      <w:pPr>
        <w:pStyle w:val="Sraopastraipa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C2A0C">
        <w:rPr>
          <w:b/>
          <w:color w:val="000000"/>
          <w:sz w:val="24"/>
          <w:szCs w:val="24"/>
        </w:rPr>
        <w:t>P</w:t>
      </w:r>
      <w:r w:rsidRPr="00DC2A0C">
        <w:rPr>
          <w:b/>
          <w:sz w:val="24"/>
          <w:szCs w:val="24"/>
        </w:rPr>
        <w:t>rojekto rengimą paskatinusios priežastys.</w:t>
      </w:r>
      <w:r w:rsidR="00DC2A0C" w:rsidRPr="00DC2A0C">
        <w:rPr>
          <w:b/>
          <w:sz w:val="24"/>
          <w:szCs w:val="24"/>
        </w:rPr>
        <w:t xml:space="preserve"> </w:t>
      </w:r>
      <w:r w:rsidR="00D37050" w:rsidRPr="00DC2A0C">
        <w:rPr>
          <w:sz w:val="24"/>
          <w:szCs w:val="24"/>
        </w:rPr>
        <w:t xml:space="preserve">Sprendimo projektas parengtas todėl, kad </w:t>
      </w:r>
      <w:r w:rsidR="00F07FF4" w:rsidRPr="00DC2A0C">
        <w:rPr>
          <w:sz w:val="24"/>
          <w:szCs w:val="24"/>
        </w:rPr>
        <w:t>Klaipėdos miesto pedagogų švietim</w:t>
      </w:r>
      <w:r w:rsidR="00D37050" w:rsidRPr="00DC2A0C">
        <w:rPr>
          <w:sz w:val="24"/>
          <w:szCs w:val="24"/>
        </w:rPr>
        <w:t>o ir kultūros centras</w:t>
      </w:r>
      <w:r w:rsidR="005A1187" w:rsidRPr="00DC2A0C">
        <w:rPr>
          <w:sz w:val="24"/>
          <w:szCs w:val="24"/>
        </w:rPr>
        <w:t xml:space="preserve"> (toliau – C</w:t>
      </w:r>
      <w:r w:rsidR="00F07FF4" w:rsidRPr="00DC2A0C">
        <w:rPr>
          <w:sz w:val="24"/>
          <w:szCs w:val="24"/>
        </w:rPr>
        <w:t>entras)</w:t>
      </w:r>
      <w:r w:rsidR="00D37050" w:rsidRPr="00DC2A0C">
        <w:rPr>
          <w:sz w:val="24"/>
          <w:szCs w:val="24"/>
        </w:rPr>
        <w:t>,</w:t>
      </w:r>
      <w:r w:rsidR="00F07FF4" w:rsidRPr="00DC2A0C">
        <w:rPr>
          <w:sz w:val="24"/>
          <w:szCs w:val="24"/>
        </w:rPr>
        <w:t xml:space="preserve"> </w:t>
      </w:r>
      <w:r w:rsidR="00D37050" w:rsidRPr="00DC2A0C">
        <w:rPr>
          <w:sz w:val="24"/>
          <w:szCs w:val="24"/>
        </w:rPr>
        <w:t>organizuodamas</w:t>
      </w:r>
      <w:r w:rsidR="00AC473D" w:rsidRPr="00DC2A0C">
        <w:rPr>
          <w:sz w:val="24"/>
          <w:szCs w:val="24"/>
        </w:rPr>
        <w:t xml:space="preserve"> k</w:t>
      </w:r>
      <w:r w:rsidR="00F07FF4" w:rsidRPr="00DC2A0C">
        <w:rPr>
          <w:sz w:val="24"/>
          <w:szCs w:val="24"/>
        </w:rPr>
        <w:t xml:space="preserve">valifikacijos tobulinimo </w:t>
      </w:r>
      <w:r w:rsidR="00AC473D" w:rsidRPr="00DC2A0C">
        <w:rPr>
          <w:sz w:val="24"/>
          <w:szCs w:val="24"/>
        </w:rPr>
        <w:t>seminarus,</w:t>
      </w:r>
      <w:r w:rsidR="00F07FF4" w:rsidRPr="00DC2A0C">
        <w:rPr>
          <w:sz w:val="24"/>
          <w:szCs w:val="24"/>
        </w:rPr>
        <w:t xml:space="preserve"> kurs</w:t>
      </w:r>
      <w:r w:rsidR="00AC473D" w:rsidRPr="00DC2A0C">
        <w:rPr>
          <w:sz w:val="24"/>
          <w:szCs w:val="24"/>
        </w:rPr>
        <w:t>us</w:t>
      </w:r>
      <w:r w:rsidR="00F07FF4" w:rsidRPr="00DC2A0C">
        <w:rPr>
          <w:sz w:val="24"/>
          <w:szCs w:val="24"/>
        </w:rPr>
        <w:t xml:space="preserve"> </w:t>
      </w:r>
      <w:r w:rsidR="00AC473D" w:rsidRPr="00DC2A0C">
        <w:rPr>
          <w:sz w:val="24"/>
          <w:szCs w:val="24"/>
        </w:rPr>
        <w:t xml:space="preserve">ir kitus pedagogų profesinio tobulėjimo </w:t>
      </w:r>
      <w:r w:rsidR="00B50D92" w:rsidRPr="00DC2A0C">
        <w:rPr>
          <w:sz w:val="24"/>
          <w:szCs w:val="24"/>
        </w:rPr>
        <w:t>renginius (toliau – kvalifikaciniai renginiai)</w:t>
      </w:r>
      <w:r w:rsidR="00D37050" w:rsidRPr="00DC2A0C">
        <w:rPr>
          <w:sz w:val="24"/>
          <w:szCs w:val="24"/>
        </w:rPr>
        <w:t>, atlygintin</w:t>
      </w:r>
      <w:r w:rsidR="00DB033E" w:rsidRPr="00DC2A0C">
        <w:rPr>
          <w:sz w:val="24"/>
          <w:szCs w:val="24"/>
        </w:rPr>
        <w:t>ų</w:t>
      </w:r>
      <w:r w:rsidR="00D37050" w:rsidRPr="00DC2A0C">
        <w:rPr>
          <w:sz w:val="24"/>
          <w:szCs w:val="24"/>
        </w:rPr>
        <w:t xml:space="preserve"> paslaug</w:t>
      </w:r>
      <w:r w:rsidR="00DB033E" w:rsidRPr="00DC2A0C">
        <w:rPr>
          <w:sz w:val="24"/>
          <w:szCs w:val="24"/>
        </w:rPr>
        <w:t>ų tiesiogiai</w:t>
      </w:r>
      <w:r w:rsidR="00D37050" w:rsidRPr="00DC2A0C">
        <w:rPr>
          <w:sz w:val="24"/>
          <w:szCs w:val="24"/>
        </w:rPr>
        <w:t xml:space="preserve"> neteikia</w:t>
      </w:r>
      <w:r w:rsidR="007A69CB" w:rsidRPr="00DC2A0C">
        <w:rPr>
          <w:sz w:val="24"/>
          <w:szCs w:val="24"/>
        </w:rPr>
        <w:t>.</w:t>
      </w:r>
      <w:r w:rsidR="00D37050" w:rsidRPr="00DC2A0C">
        <w:rPr>
          <w:sz w:val="24"/>
          <w:szCs w:val="24"/>
        </w:rPr>
        <w:t xml:space="preserve"> Centras Lietuvos Respublikos viešųjų pirkimų įstatymo nustatyta tvarka samdo lektorius ir kitus kvalifikacinių renginių vykdy</w:t>
      </w:r>
      <w:r w:rsidR="00A06011" w:rsidRPr="00DC2A0C">
        <w:rPr>
          <w:sz w:val="24"/>
          <w:szCs w:val="24"/>
        </w:rPr>
        <w:t>tojus, todėl</w:t>
      </w:r>
      <w:r w:rsidR="00D37050" w:rsidRPr="00DC2A0C">
        <w:rPr>
          <w:sz w:val="24"/>
          <w:szCs w:val="24"/>
        </w:rPr>
        <w:t xml:space="preserve"> </w:t>
      </w:r>
      <w:r w:rsidR="003A348F" w:rsidRPr="00DC2A0C">
        <w:rPr>
          <w:sz w:val="24"/>
          <w:szCs w:val="24"/>
        </w:rPr>
        <w:t xml:space="preserve">Klaipėdos miesto savivaldybės tarybos nustatytos </w:t>
      </w:r>
      <w:r w:rsidR="00D37050" w:rsidRPr="00DC2A0C">
        <w:rPr>
          <w:sz w:val="24"/>
          <w:szCs w:val="24"/>
        </w:rPr>
        <w:t xml:space="preserve">fiksuotos </w:t>
      </w:r>
      <w:r w:rsidR="003A348F" w:rsidRPr="00DC2A0C">
        <w:rPr>
          <w:sz w:val="24"/>
          <w:szCs w:val="24"/>
        </w:rPr>
        <w:t xml:space="preserve">kainos </w:t>
      </w:r>
      <w:r w:rsidR="00DB033E" w:rsidRPr="00DC2A0C">
        <w:rPr>
          <w:sz w:val="24"/>
          <w:szCs w:val="24"/>
        </w:rPr>
        <w:t>neatitinka realios situacijos</w:t>
      </w:r>
      <w:r w:rsidR="00D37050" w:rsidRPr="00DC2A0C">
        <w:rPr>
          <w:sz w:val="24"/>
          <w:szCs w:val="24"/>
        </w:rPr>
        <w:t>.</w:t>
      </w:r>
      <w:r w:rsidR="002125AF" w:rsidRPr="00DC2A0C">
        <w:rPr>
          <w:sz w:val="24"/>
          <w:szCs w:val="24"/>
        </w:rPr>
        <w:t xml:space="preserve"> </w:t>
      </w:r>
    </w:p>
    <w:p w14:paraId="6FDABDCD" w14:textId="1A7178D4" w:rsidR="00F07FF4" w:rsidRPr="00281CFD" w:rsidRDefault="00AF283B" w:rsidP="00281CFD">
      <w:pPr>
        <w:pStyle w:val="Betarp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1CFD">
        <w:rPr>
          <w:rFonts w:ascii="Times New Roman" w:hAnsi="Times New Roman"/>
          <w:b/>
          <w:sz w:val="24"/>
          <w:szCs w:val="24"/>
        </w:rPr>
        <w:t>Parengto projekto tikslai ir uždaviniai.</w:t>
      </w:r>
      <w:r w:rsidR="00DD7355" w:rsidRPr="00281CFD">
        <w:rPr>
          <w:rFonts w:ascii="Times New Roman" w:hAnsi="Times New Roman"/>
          <w:b/>
          <w:sz w:val="24"/>
          <w:szCs w:val="24"/>
        </w:rPr>
        <w:t xml:space="preserve"> </w:t>
      </w:r>
      <w:r w:rsidR="00C70D6E" w:rsidRPr="00281CFD">
        <w:rPr>
          <w:rFonts w:ascii="Times New Roman" w:hAnsi="Times New Roman"/>
          <w:sz w:val="24"/>
          <w:szCs w:val="24"/>
        </w:rPr>
        <w:t>T</w:t>
      </w:r>
      <w:r w:rsidR="00C42691" w:rsidRPr="00281CFD">
        <w:rPr>
          <w:rFonts w:ascii="Times New Roman" w:hAnsi="Times New Roman"/>
          <w:sz w:val="24"/>
          <w:szCs w:val="24"/>
        </w:rPr>
        <w:t>eikiamo sprendimo projekto t</w:t>
      </w:r>
      <w:r w:rsidR="00F07FF4" w:rsidRPr="00281CFD">
        <w:rPr>
          <w:rFonts w:ascii="Times New Roman" w:hAnsi="Times New Roman"/>
          <w:sz w:val="24"/>
          <w:szCs w:val="24"/>
        </w:rPr>
        <w:t xml:space="preserve">ikslas – užtikrinti </w:t>
      </w:r>
      <w:r w:rsidR="00C70D6E" w:rsidRPr="00281CFD">
        <w:rPr>
          <w:rFonts w:ascii="Times New Roman" w:hAnsi="Times New Roman"/>
          <w:sz w:val="24"/>
          <w:szCs w:val="24"/>
        </w:rPr>
        <w:t>atitikimą teisės aktų reikalavimams</w:t>
      </w:r>
      <w:r w:rsidR="00F07FF4" w:rsidRPr="00281CFD">
        <w:rPr>
          <w:rFonts w:ascii="Times New Roman" w:hAnsi="Times New Roman"/>
          <w:sz w:val="24"/>
          <w:szCs w:val="24"/>
        </w:rPr>
        <w:t>.</w:t>
      </w:r>
      <w:r w:rsidR="00281CFD" w:rsidRPr="00281CFD">
        <w:rPr>
          <w:rFonts w:ascii="Times New Roman" w:hAnsi="Times New Roman"/>
          <w:sz w:val="24"/>
          <w:szCs w:val="24"/>
        </w:rPr>
        <w:t xml:space="preserve"> </w:t>
      </w:r>
      <w:r w:rsidR="00260AB7" w:rsidRPr="00281CFD">
        <w:rPr>
          <w:rFonts w:ascii="Times New Roman" w:hAnsi="Times New Roman"/>
          <w:sz w:val="24"/>
          <w:szCs w:val="24"/>
        </w:rPr>
        <w:t>Uždavinys</w:t>
      </w:r>
      <w:r w:rsidR="00F07FF4" w:rsidRPr="00281CFD">
        <w:rPr>
          <w:rFonts w:ascii="Times New Roman" w:hAnsi="Times New Roman"/>
          <w:sz w:val="24"/>
          <w:szCs w:val="24"/>
        </w:rPr>
        <w:t xml:space="preserve"> – </w:t>
      </w:r>
      <w:r w:rsidR="00C70D6E" w:rsidRPr="00281CFD">
        <w:rPr>
          <w:rFonts w:ascii="Times New Roman" w:hAnsi="Times New Roman"/>
          <w:sz w:val="24"/>
          <w:szCs w:val="24"/>
        </w:rPr>
        <w:t>pripažinti netekusiu galios Klaipėdos miesto savivaldybės tarybos 2009 m. vasario 26 d. sprendimo Nr. T2-56 „Dėl kainų už atlygintinai teikiamas paslaugas Klaipėdos miesto pedagogų švietimo ir kultūros centre nustatymo“ 1 punktą</w:t>
      </w:r>
      <w:r w:rsidR="001A1912">
        <w:rPr>
          <w:rFonts w:ascii="Times New Roman" w:hAnsi="Times New Roman"/>
          <w:sz w:val="24"/>
          <w:szCs w:val="24"/>
        </w:rPr>
        <w:t xml:space="preserve"> su visais pakeitimais ir papildymais</w:t>
      </w:r>
      <w:r w:rsidR="00C70D6E" w:rsidRPr="00281CFD">
        <w:rPr>
          <w:rFonts w:ascii="Times New Roman" w:hAnsi="Times New Roman"/>
          <w:sz w:val="24"/>
          <w:szCs w:val="24"/>
        </w:rPr>
        <w:t>.</w:t>
      </w:r>
    </w:p>
    <w:p w14:paraId="0E2CABAE" w14:textId="27EAC682" w:rsidR="00F07FF4" w:rsidRPr="00281CFD" w:rsidRDefault="00AF283B" w:rsidP="00281CFD">
      <w:pPr>
        <w:pStyle w:val="Sraopastraipa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81CFD">
        <w:rPr>
          <w:b/>
          <w:sz w:val="24"/>
          <w:szCs w:val="24"/>
        </w:rPr>
        <w:t xml:space="preserve">Kaip šiuo metu yra </w:t>
      </w:r>
      <w:r w:rsidR="00E82487" w:rsidRPr="00281CFD">
        <w:rPr>
          <w:b/>
          <w:sz w:val="24"/>
          <w:szCs w:val="24"/>
        </w:rPr>
        <w:t>teisi</w:t>
      </w:r>
      <w:r w:rsidRPr="00281CFD">
        <w:rPr>
          <w:b/>
          <w:sz w:val="24"/>
          <w:szCs w:val="24"/>
        </w:rPr>
        <w:t>škai reglamentuojami projekte</w:t>
      </w:r>
      <w:r w:rsidR="0078739F" w:rsidRPr="00281CFD">
        <w:rPr>
          <w:b/>
          <w:sz w:val="24"/>
          <w:szCs w:val="24"/>
        </w:rPr>
        <w:t xml:space="preserve"> </w:t>
      </w:r>
      <w:r w:rsidRPr="00281CFD">
        <w:rPr>
          <w:b/>
          <w:sz w:val="24"/>
          <w:szCs w:val="24"/>
        </w:rPr>
        <w:t>aptarti klausimai</w:t>
      </w:r>
      <w:r w:rsidR="0078739F" w:rsidRPr="00281CFD">
        <w:rPr>
          <w:b/>
          <w:sz w:val="24"/>
          <w:szCs w:val="24"/>
        </w:rPr>
        <w:t xml:space="preserve">. </w:t>
      </w:r>
      <w:r w:rsidR="00B5223F" w:rsidRPr="00281CFD">
        <w:rPr>
          <w:sz w:val="24"/>
          <w:szCs w:val="24"/>
        </w:rPr>
        <w:t>Klaipėdos miesto savivaldybės tarybos 2009 m. vasario 26 d. sprendimu Nr. T2-56 „Dėl kainų už atlygintinai teikiamas paslaugas Klaipėdos miesto pedagogų švietimo ir kultūros centre nustatymo“</w:t>
      </w:r>
      <w:r w:rsidR="00260AB7" w:rsidRPr="00281CFD">
        <w:rPr>
          <w:sz w:val="24"/>
          <w:szCs w:val="24"/>
        </w:rPr>
        <w:t xml:space="preserve"> </w:t>
      </w:r>
      <w:r w:rsidR="00ED57AC" w:rsidRPr="00281CFD">
        <w:rPr>
          <w:sz w:val="24"/>
          <w:szCs w:val="24"/>
        </w:rPr>
        <w:t>nustatytos fiksuotos</w:t>
      </w:r>
      <w:r w:rsidR="00B5223F" w:rsidRPr="00281CFD">
        <w:rPr>
          <w:sz w:val="24"/>
          <w:szCs w:val="24"/>
        </w:rPr>
        <w:t xml:space="preserve"> kainos</w:t>
      </w:r>
      <w:r w:rsidR="00007A3B" w:rsidRPr="00281CFD">
        <w:rPr>
          <w:sz w:val="24"/>
          <w:szCs w:val="24"/>
        </w:rPr>
        <w:t xml:space="preserve"> vienam asmeniui</w:t>
      </w:r>
      <w:r w:rsidR="00B8188B" w:rsidRPr="00281CFD">
        <w:rPr>
          <w:sz w:val="24"/>
          <w:szCs w:val="24"/>
        </w:rPr>
        <w:t xml:space="preserve"> </w:t>
      </w:r>
      <w:r w:rsidR="005F313E" w:rsidRPr="00281CFD">
        <w:rPr>
          <w:sz w:val="24"/>
          <w:szCs w:val="24"/>
        </w:rPr>
        <w:t xml:space="preserve">už </w:t>
      </w:r>
      <w:r w:rsidR="00B8188B" w:rsidRPr="00281CFD">
        <w:rPr>
          <w:sz w:val="24"/>
          <w:szCs w:val="24"/>
        </w:rPr>
        <w:t>vienos dienos semi</w:t>
      </w:r>
      <w:r w:rsidR="005F313E" w:rsidRPr="00281CFD">
        <w:rPr>
          <w:sz w:val="24"/>
          <w:szCs w:val="24"/>
        </w:rPr>
        <w:t>narą</w:t>
      </w:r>
      <w:r w:rsidR="00B8188B" w:rsidRPr="00281CFD">
        <w:rPr>
          <w:sz w:val="24"/>
          <w:szCs w:val="24"/>
        </w:rPr>
        <w:t>, vien</w:t>
      </w:r>
      <w:r w:rsidR="005F313E" w:rsidRPr="00281CFD">
        <w:rPr>
          <w:sz w:val="24"/>
          <w:szCs w:val="24"/>
        </w:rPr>
        <w:t>ą</w:t>
      </w:r>
      <w:r w:rsidR="00B8188B" w:rsidRPr="00281CFD">
        <w:rPr>
          <w:sz w:val="24"/>
          <w:szCs w:val="24"/>
        </w:rPr>
        <w:t xml:space="preserve"> kursų valand</w:t>
      </w:r>
      <w:r w:rsidR="005F313E" w:rsidRPr="00281CFD">
        <w:rPr>
          <w:sz w:val="24"/>
          <w:szCs w:val="24"/>
        </w:rPr>
        <w:t>ą</w:t>
      </w:r>
      <w:r w:rsidR="00B8188B" w:rsidRPr="00281CFD">
        <w:rPr>
          <w:sz w:val="24"/>
          <w:szCs w:val="24"/>
        </w:rPr>
        <w:t xml:space="preserve">, Europos kompiuterio vartotojo (ECDL) </w:t>
      </w:r>
      <w:r w:rsidR="00ED57AC" w:rsidRPr="00281CFD">
        <w:rPr>
          <w:sz w:val="24"/>
          <w:szCs w:val="24"/>
        </w:rPr>
        <w:t xml:space="preserve">ir kvalifikacijos tobulinimo pažymėjimų </w:t>
      </w:r>
      <w:r w:rsidR="00B8188B" w:rsidRPr="00281CFD">
        <w:rPr>
          <w:sz w:val="24"/>
          <w:szCs w:val="24"/>
        </w:rPr>
        <w:t>įgijim</w:t>
      </w:r>
      <w:r w:rsidR="005F313E" w:rsidRPr="00281CFD">
        <w:rPr>
          <w:sz w:val="24"/>
          <w:szCs w:val="24"/>
        </w:rPr>
        <w:t>ą</w:t>
      </w:r>
      <w:r w:rsidR="00B5223F" w:rsidRPr="00281CFD">
        <w:rPr>
          <w:sz w:val="24"/>
          <w:szCs w:val="24"/>
        </w:rPr>
        <w:t>.</w:t>
      </w:r>
      <w:r w:rsidR="005F313E" w:rsidRPr="00281CFD">
        <w:rPr>
          <w:sz w:val="24"/>
          <w:szCs w:val="24"/>
        </w:rPr>
        <w:t xml:space="preserve"> </w:t>
      </w:r>
    </w:p>
    <w:p w14:paraId="3FDF77C3" w14:textId="21F118EF" w:rsidR="00046E95" w:rsidRPr="00281CFD" w:rsidRDefault="002279FC" w:rsidP="00281CFD">
      <w:pPr>
        <w:pStyle w:val="Sraopastraipa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81CFD">
        <w:rPr>
          <w:b/>
          <w:bCs/>
          <w:sz w:val="24"/>
          <w:szCs w:val="24"/>
        </w:rPr>
        <w:t>Kokios numatomos naujos teisinio reglamentavimo nuostatos ir k</w:t>
      </w:r>
      <w:r w:rsidR="0078739F" w:rsidRPr="00281CFD">
        <w:rPr>
          <w:b/>
          <w:bCs/>
          <w:sz w:val="24"/>
          <w:szCs w:val="24"/>
        </w:rPr>
        <w:t xml:space="preserve">okių rezultatų laukiama. </w:t>
      </w:r>
      <w:r w:rsidR="00BB30AD" w:rsidRPr="00281CFD">
        <w:rPr>
          <w:sz w:val="24"/>
          <w:szCs w:val="24"/>
        </w:rPr>
        <w:t>Patvirtinus šį sprendimo projektą</w:t>
      </w:r>
      <w:r w:rsidR="000A3ACD" w:rsidRPr="00281CFD">
        <w:rPr>
          <w:sz w:val="24"/>
          <w:szCs w:val="24"/>
        </w:rPr>
        <w:t>,</w:t>
      </w:r>
      <w:r w:rsidR="00BB30AD" w:rsidRPr="00281CFD">
        <w:rPr>
          <w:sz w:val="24"/>
          <w:szCs w:val="24"/>
        </w:rPr>
        <w:t xml:space="preserve"> </w:t>
      </w:r>
      <w:r w:rsidR="005F313E" w:rsidRPr="00281CFD">
        <w:rPr>
          <w:sz w:val="24"/>
          <w:szCs w:val="24"/>
        </w:rPr>
        <w:t>Centras</w:t>
      </w:r>
      <w:r w:rsidR="000A3ACD" w:rsidRPr="00281CFD">
        <w:rPr>
          <w:sz w:val="24"/>
          <w:szCs w:val="24"/>
        </w:rPr>
        <w:t xml:space="preserve"> ir toliau </w:t>
      </w:r>
      <w:r w:rsidR="004B28CC" w:rsidRPr="00281CFD">
        <w:rPr>
          <w:sz w:val="24"/>
          <w:szCs w:val="24"/>
        </w:rPr>
        <w:t>vykdytų nuostatuose nustatytas funkcija</w:t>
      </w:r>
      <w:r w:rsidR="00014175" w:rsidRPr="00281CFD">
        <w:rPr>
          <w:sz w:val="24"/>
          <w:szCs w:val="24"/>
        </w:rPr>
        <w:t>s. Kvalifikacinių renginių kainos</w:t>
      </w:r>
      <w:r w:rsidR="004B28CC" w:rsidRPr="00281CFD">
        <w:rPr>
          <w:sz w:val="24"/>
          <w:szCs w:val="24"/>
        </w:rPr>
        <w:t xml:space="preserve"> priklausytų nuo viešųjų pirkimų rezultatų</w:t>
      </w:r>
      <w:r w:rsidR="00014175" w:rsidRPr="00281CFD">
        <w:rPr>
          <w:sz w:val="24"/>
          <w:szCs w:val="24"/>
        </w:rPr>
        <w:t>,</w:t>
      </w:r>
      <w:r w:rsidR="004B28CC" w:rsidRPr="00281CFD">
        <w:rPr>
          <w:sz w:val="24"/>
          <w:szCs w:val="24"/>
        </w:rPr>
        <w:t xml:space="preserve"> kai</w:t>
      </w:r>
      <w:r w:rsidR="00014175" w:rsidRPr="00281CFD">
        <w:rPr>
          <w:sz w:val="24"/>
          <w:szCs w:val="24"/>
        </w:rPr>
        <w:t>p</w:t>
      </w:r>
      <w:r w:rsidR="004B28CC" w:rsidRPr="00281CFD">
        <w:rPr>
          <w:sz w:val="24"/>
          <w:szCs w:val="24"/>
        </w:rPr>
        <w:t xml:space="preserve"> tai nustato teisės aktai. </w:t>
      </w:r>
      <w:r w:rsidR="003B74E6" w:rsidRPr="00281CFD">
        <w:rPr>
          <w:sz w:val="24"/>
          <w:szCs w:val="24"/>
        </w:rPr>
        <w:t>K</w:t>
      </w:r>
      <w:r w:rsidR="00046E95" w:rsidRPr="00281CFD">
        <w:rPr>
          <w:sz w:val="24"/>
          <w:szCs w:val="24"/>
        </w:rPr>
        <w:t xml:space="preserve">valifikacijos tobulinimo </w:t>
      </w:r>
      <w:r w:rsidR="003B74E6" w:rsidRPr="00281CFD">
        <w:rPr>
          <w:sz w:val="24"/>
          <w:szCs w:val="24"/>
        </w:rPr>
        <w:t>pažymėjimai</w:t>
      </w:r>
      <w:r w:rsidR="00046E95" w:rsidRPr="00281CFD">
        <w:rPr>
          <w:sz w:val="24"/>
          <w:szCs w:val="24"/>
        </w:rPr>
        <w:t xml:space="preserve"> klausytojams </w:t>
      </w:r>
      <w:r w:rsidR="003B74E6" w:rsidRPr="00281CFD">
        <w:rPr>
          <w:sz w:val="24"/>
          <w:szCs w:val="24"/>
        </w:rPr>
        <w:t xml:space="preserve">būtų </w:t>
      </w:r>
      <w:r w:rsidR="00046E95" w:rsidRPr="00281CFD">
        <w:rPr>
          <w:sz w:val="24"/>
          <w:szCs w:val="24"/>
        </w:rPr>
        <w:t>išduo</w:t>
      </w:r>
      <w:r w:rsidR="003B74E6" w:rsidRPr="00281CFD">
        <w:rPr>
          <w:sz w:val="24"/>
          <w:szCs w:val="24"/>
        </w:rPr>
        <w:t xml:space="preserve">dami </w:t>
      </w:r>
      <w:r w:rsidR="00046E95" w:rsidRPr="00281CFD">
        <w:rPr>
          <w:sz w:val="24"/>
          <w:szCs w:val="24"/>
        </w:rPr>
        <w:t>nemokamai</w:t>
      </w:r>
      <w:r w:rsidR="003B74E6" w:rsidRPr="00281CFD">
        <w:rPr>
          <w:sz w:val="24"/>
          <w:szCs w:val="24"/>
        </w:rPr>
        <w:t>, tačiau jų įsigijim</w:t>
      </w:r>
      <w:r w:rsidR="00014175" w:rsidRPr="00281CFD">
        <w:rPr>
          <w:sz w:val="24"/>
          <w:szCs w:val="24"/>
        </w:rPr>
        <w:t>o išlaidos bū</w:t>
      </w:r>
      <w:r w:rsidR="003B74E6" w:rsidRPr="00281CFD">
        <w:rPr>
          <w:sz w:val="24"/>
          <w:szCs w:val="24"/>
        </w:rPr>
        <w:t>tų įskaičiuot</w:t>
      </w:r>
      <w:r w:rsidR="00014175" w:rsidRPr="00281CFD">
        <w:rPr>
          <w:sz w:val="24"/>
          <w:szCs w:val="24"/>
        </w:rPr>
        <w:t>os</w:t>
      </w:r>
      <w:r w:rsidR="003B74E6" w:rsidRPr="00281CFD">
        <w:rPr>
          <w:sz w:val="24"/>
          <w:szCs w:val="24"/>
        </w:rPr>
        <w:t xml:space="preserve"> į </w:t>
      </w:r>
      <w:r w:rsidR="004B28CC" w:rsidRPr="00281CFD">
        <w:rPr>
          <w:sz w:val="24"/>
          <w:szCs w:val="24"/>
        </w:rPr>
        <w:t>Centr</w:t>
      </w:r>
      <w:r w:rsidR="0052196A" w:rsidRPr="00281CFD">
        <w:rPr>
          <w:sz w:val="24"/>
          <w:szCs w:val="24"/>
        </w:rPr>
        <w:t>ui</w:t>
      </w:r>
      <w:r w:rsidR="004B28CC" w:rsidRPr="00281CFD">
        <w:rPr>
          <w:sz w:val="24"/>
          <w:szCs w:val="24"/>
        </w:rPr>
        <w:t xml:space="preserve"> skir</w:t>
      </w:r>
      <w:r w:rsidR="0052196A" w:rsidRPr="00281CFD">
        <w:rPr>
          <w:sz w:val="24"/>
          <w:szCs w:val="24"/>
        </w:rPr>
        <w:t>iam</w:t>
      </w:r>
      <w:r w:rsidR="004B28CC" w:rsidRPr="00281CFD">
        <w:rPr>
          <w:sz w:val="24"/>
          <w:szCs w:val="24"/>
        </w:rPr>
        <w:t>as</w:t>
      </w:r>
      <w:r w:rsidR="0052196A" w:rsidRPr="00281CFD">
        <w:rPr>
          <w:sz w:val="24"/>
          <w:szCs w:val="24"/>
        </w:rPr>
        <w:t xml:space="preserve"> biudžetines</w:t>
      </w:r>
      <w:r w:rsidR="004B28CC" w:rsidRPr="00281CFD">
        <w:rPr>
          <w:sz w:val="24"/>
          <w:szCs w:val="24"/>
        </w:rPr>
        <w:t xml:space="preserve"> lėšas (šiuo metu kiekvienas pedagogas asmeniškai sumoka už pažymėjimo išdavimą 0,87 Eur).</w:t>
      </w:r>
      <w:r w:rsidR="003B74E6" w:rsidRPr="00281CFD">
        <w:rPr>
          <w:sz w:val="24"/>
          <w:szCs w:val="24"/>
        </w:rPr>
        <w:t xml:space="preserve"> </w:t>
      </w:r>
    </w:p>
    <w:p w14:paraId="77EA60E3" w14:textId="4F1A166B" w:rsidR="005E7675" w:rsidRPr="00281CFD" w:rsidRDefault="00BE3700" w:rsidP="00281CFD">
      <w:pPr>
        <w:pStyle w:val="Sraopastraipa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281CFD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281CFD">
        <w:rPr>
          <w:b/>
          <w:bCs/>
          <w:sz w:val="24"/>
          <w:szCs w:val="24"/>
        </w:rPr>
        <w:t xml:space="preserve"> </w:t>
      </w:r>
      <w:r w:rsidR="00BB30AD" w:rsidRPr="00281CFD">
        <w:rPr>
          <w:b/>
          <w:bCs/>
          <w:sz w:val="24"/>
          <w:szCs w:val="24"/>
        </w:rPr>
        <w:t xml:space="preserve"> </w:t>
      </w:r>
      <w:r w:rsidR="005E7675" w:rsidRPr="00281CFD">
        <w:rPr>
          <w:bCs/>
          <w:sz w:val="24"/>
          <w:szCs w:val="24"/>
        </w:rPr>
        <w:t>N</w:t>
      </w:r>
      <w:r w:rsidR="005E7675" w:rsidRPr="00281CFD">
        <w:rPr>
          <w:sz w:val="24"/>
          <w:szCs w:val="24"/>
        </w:rPr>
        <w:t xml:space="preserve">eigiamų </w:t>
      </w:r>
      <w:r w:rsidR="005E7675" w:rsidRPr="00281CFD">
        <w:rPr>
          <w:bCs/>
          <w:sz w:val="24"/>
          <w:szCs w:val="24"/>
        </w:rPr>
        <w:t xml:space="preserve">priimto sprendimo </w:t>
      </w:r>
      <w:r w:rsidR="00731C40" w:rsidRPr="00281CFD">
        <w:rPr>
          <w:sz w:val="24"/>
          <w:szCs w:val="24"/>
        </w:rPr>
        <w:t>pasekmių nenumatoma</w:t>
      </w:r>
      <w:r w:rsidR="005E7675" w:rsidRPr="00281CFD">
        <w:rPr>
          <w:sz w:val="24"/>
          <w:szCs w:val="24"/>
        </w:rPr>
        <w:t>.</w:t>
      </w:r>
    </w:p>
    <w:p w14:paraId="4841A795" w14:textId="2BA09C80" w:rsidR="00731C40" w:rsidRPr="00281CFD" w:rsidRDefault="0073578F" w:rsidP="00281CFD">
      <w:pPr>
        <w:pStyle w:val="Sraopastraipa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81CFD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281CFD">
        <w:rPr>
          <w:b/>
          <w:bCs/>
          <w:sz w:val="24"/>
          <w:szCs w:val="24"/>
        </w:rPr>
        <w:t xml:space="preserve"> </w:t>
      </w:r>
      <w:r w:rsidR="00E81EB1" w:rsidRPr="00281CFD">
        <w:rPr>
          <w:bCs/>
          <w:sz w:val="24"/>
          <w:szCs w:val="24"/>
        </w:rPr>
        <w:t xml:space="preserve">Šiam sprendimui įgyvendinti kitų teisės aktų </w:t>
      </w:r>
      <w:r w:rsidR="007C2288" w:rsidRPr="00281CFD">
        <w:rPr>
          <w:bCs/>
          <w:sz w:val="24"/>
          <w:szCs w:val="24"/>
        </w:rPr>
        <w:t xml:space="preserve">parengti </w:t>
      </w:r>
      <w:r w:rsidR="00E81EB1" w:rsidRPr="00281CFD">
        <w:rPr>
          <w:bCs/>
          <w:sz w:val="24"/>
          <w:szCs w:val="24"/>
        </w:rPr>
        <w:t>nereikia.</w:t>
      </w:r>
      <w:r w:rsidR="007C2288" w:rsidRPr="00281CFD">
        <w:rPr>
          <w:bCs/>
          <w:sz w:val="24"/>
          <w:szCs w:val="24"/>
        </w:rPr>
        <w:t xml:space="preserve"> </w:t>
      </w:r>
    </w:p>
    <w:p w14:paraId="69D29AB6" w14:textId="6F4F19D5" w:rsidR="00731C40" w:rsidRPr="00281CFD" w:rsidRDefault="0073578F" w:rsidP="00281CFD">
      <w:pPr>
        <w:pStyle w:val="Sraopastraipa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81CFD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281CFD">
        <w:rPr>
          <w:b/>
          <w:bCs/>
          <w:sz w:val="24"/>
          <w:szCs w:val="24"/>
        </w:rPr>
        <w:t>š</w:t>
      </w:r>
      <w:r w:rsidRPr="00281CFD">
        <w:rPr>
          <w:b/>
          <w:bCs/>
          <w:sz w:val="24"/>
          <w:szCs w:val="24"/>
        </w:rPr>
        <w:t>a</w:t>
      </w:r>
      <w:r w:rsidR="00D81DC8" w:rsidRPr="00281CFD">
        <w:rPr>
          <w:b/>
          <w:bCs/>
          <w:sz w:val="24"/>
          <w:szCs w:val="24"/>
        </w:rPr>
        <w:t>l</w:t>
      </w:r>
      <w:r w:rsidRPr="00281CFD">
        <w:rPr>
          <w:b/>
          <w:bCs/>
          <w:sz w:val="24"/>
          <w:szCs w:val="24"/>
        </w:rPr>
        <w:t>tiniai.</w:t>
      </w:r>
      <w:r w:rsidR="00DD7355" w:rsidRPr="00281CFD">
        <w:rPr>
          <w:b/>
          <w:bCs/>
          <w:sz w:val="24"/>
          <w:szCs w:val="24"/>
        </w:rPr>
        <w:t xml:space="preserve"> </w:t>
      </w:r>
      <w:r w:rsidR="001D69A5" w:rsidRPr="00281CFD">
        <w:rPr>
          <w:bCs/>
          <w:sz w:val="24"/>
          <w:szCs w:val="24"/>
        </w:rPr>
        <w:t>Šiam sprendimo projektui įgy</w:t>
      </w:r>
      <w:r w:rsidR="00731C40" w:rsidRPr="00281CFD">
        <w:rPr>
          <w:bCs/>
          <w:sz w:val="24"/>
          <w:szCs w:val="24"/>
        </w:rPr>
        <w:t>vendinti papildomų lėšų nereik</w:t>
      </w:r>
      <w:r w:rsidR="002251C9" w:rsidRPr="00281CFD">
        <w:rPr>
          <w:bCs/>
          <w:sz w:val="24"/>
          <w:szCs w:val="24"/>
        </w:rPr>
        <w:t>ia</w:t>
      </w:r>
      <w:r w:rsidR="00E55A29" w:rsidRPr="00281CFD">
        <w:rPr>
          <w:bCs/>
          <w:sz w:val="24"/>
          <w:szCs w:val="24"/>
        </w:rPr>
        <w:t xml:space="preserve">, tačiau Centro </w:t>
      </w:r>
      <w:r w:rsidR="004B28CC" w:rsidRPr="00281CFD">
        <w:rPr>
          <w:bCs/>
          <w:sz w:val="24"/>
          <w:szCs w:val="24"/>
        </w:rPr>
        <w:t xml:space="preserve">išlaidoms padengti </w:t>
      </w:r>
      <w:r w:rsidR="002251C9" w:rsidRPr="00281CFD">
        <w:rPr>
          <w:bCs/>
          <w:sz w:val="24"/>
          <w:szCs w:val="24"/>
        </w:rPr>
        <w:t xml:space="preserve"> k</w:t>
      </w:r>
      <w:r w:rsidR="00571EB4" w:rsidRPr="00281CFD">
        <w:rPr>
          <w:bCs/>
          <w:sz w:val="24"/>
          <w:szCs w:val="24"/>
        </w:rPr>
        <w:t>asmet</w:t>
      </w:r>
      <w:r w:rsidR="002251C9" w:rsidRPr="00281CFD">
        <w:rPr>
          <w:bCs/>
          <w:sz w:val="24"/>
          <w:szCs w:val="24"/>
        </w:rPr>
        <w:t xml:space="preserve"> </w:t>
      </w:r>
      <w:r w:rsidR="00E55A29" w:rsidRPr="00281CFD">
        <w:rPr>
          <w:bCs/>
          <w:sz w:val="24"/>
          <w:szCs w:val="24"/>
        </w:rPr>
        <w:t xml:space="preserve">papildomai </w:t>
      </w:r>
      <w:r w:rsidR="00E6045C" w:rsidRPr="00281CFD">
        <w:rPr>
          <w:bCs/>
          <w:sz w:val="24"/>
          <w:szCs w:val="24"/>
        </w:rPr>
        <w:t>reikės</w:t>
      </w:r>
      <w:r w:rsidR="002251C9" w:rsidRPr="00281CFD">
        <w:rPr>
          <w:bCs/>
          <w:sz w:val="24"/>
          <w:szCs w:val="24"/>
        </w:rPr>
        <w:t xml:space="preserve"> </w:t>
      </w:r>
      <w:r w:rsidR="004B28CC" w:rsidRPr="00281CFD">
        <w:rPr>
          <w:bCs/>
          <w:sz w:val="24"/>
          <w:szCs w:val="24"/>
        </w:rPr>
        <w:t>apie 1,20 tūkst. Eur</w:t>
      </w:r>
      <w:r w:rsidR="00E55A29" w:rsidRPr="00281CFD">
        <w:rPr>
          <w:bCs/>
          <w:sz w:val="24"/>
          <w:szCs w:val="24"/>
        </w:rPr>
        <w:t xml:space="preserve"> </w:t>
      </w:r>
      <w:r w:rsidR="00571EB4" w:rsidRPr="00281CFD">
        <w:rPr>
          <w:sz w:val="24"/>
          <w:szCs w:val="24"/>
        </w:rPr>
        <w:t>kvalifikacijos tobulinimo pažymėjimų blankų</w:t>
      </w:r>
      <w:r w:rsidR="002251C9" w:rsidRPr="00281CFD">
        <w:rPr>
          <w:sz w:val="24"/>
          <w:szCs w:val="24"/>
        </w:rPr>
        <w:t xml:space="preserve"> </w:t>
      </w:r>
      <w:r w:rsidR="00571EB4" w:rsidRPr="00281CFD">
        <w:rPr>
          <w:sz w:val="24"/>
          <w:szCs w:val="24"/>
        </w:rPr>
        <w:t>įsigijimui</w:t>
      </w:r>
      <w:r w:rsidR="00571EB4" w:rsidRPr="00281CFD">
        <w:rPr>
          <w:bCs/>
          <w:sz w:val="24"/>
          <w:szCs w:val="24"/>
        </w:rPr>
        <w:t xml:space="preserve"> (</w:t>
      </w:r>
      <w:r w:rsidR="00E6045C" w:rsidRPr="00281CFD">
        <w:rPr>
          <w:bCs/>
          <w:sz w:val="24"/>
          <w:szCs w:val="24"/>
        </w:rPr>
        <w:t>15000–14000 vnt.</w:t>
      </w:r>
      <w:r w:rsidR="006934BA">
        <w:rPr>
          <w:bCs/>
          <w:sz w:val="24"/>
          <w:szCs w:val="24"/>
        </w:rPr>
        <w:t xml:space="preserve"> per metus</w:t>
      </w:r>
      <w:r w:rsidR="00E55A29" w:rsidRPr="00281CFD">
        <w:rPr>
          <w:sz w:val="24"/>
          <w:szCs w:val="24"/>
        </w:rPr>
        <w:t xml:space="preserve">). </w:t>
      </w:r>
    </w:p>
    <w:p w14:paraId="7312587D" w14:textId="0F3EB777" w:rsidR="008F25B2" w:rsidRDefault="0078739F" w:rsidP="00281CFD">
      <w:pPr>
        <w:pStyle w:val="Sraopastraipa"/>
        <w:numPr>
          <w:ilvl w:val="0"/>
          <w:numId w:val="15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731C40">
        <w:rPr>
          <w:b/>
          <w:bCs/>
          <w:sz w:val="24"/>
          <w:szCs w:val="24"/>
        </w:rPr>
        <w:t xml:space="preserve">Sprendimo projekto rengimo metu </w:t>
      </w:r>
      <w:r w:rsidR="00D81DC8" w:rsidRPr="00731C40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731C40">
        <w:rPr>
          <w:b/>
          <w:bCs/>
          <w:sz w:val="24"/>
          <w:szCs w:val="24"/>
        </w:rPr>
        <w:t>.</w:t>
      </w:r>
      <w:r w:rsidR="00281CFD">
        <w:rPr>
          <w:b/>
          <w:bCs/>
          <w:sz w:val="24"/>
          <w:szCs w:val="24"/>
        </w:rPr>
        <w:t xml:space="preserve"> </w:t>
      </w:r>
      <w:r w:rsidR="0024082A">
        <w:rPr>
          <w:sz w:val="24"/>
          <w:szCs w:val="24"/>
        </w:rPr>
        <w:t>Sprendimo projekto rengimo metu buvo</w:t>
      </w:r>
      <w:r w:rsidR="00182A65">
        <w:rPr>
          <w:sz w:val="24"/>
          <w:szCs w:val="24"/>
        </w:rPr>
        <w:t xml:space="preserve"> konsultuojamasi</w:t>
      </w:r>
      <w:r w:rsidR="0024082A">
        <w:rPr>
          <w:sz w:val="24"/>
          <w:szCs w:val="24"/>
        </w:rPr>
        <w:t xml:space="preserve"> </w:t>
      </w:r>
      <w:r w:rsidR="0024082A" w:rsidRPr="0043713D">
        <w:rPr>
          <w:bCs/>
          <w:sz w:val="24"/>
          <w:szCs w:val="24"/>
        </w:rPr>
        <w:t xml:space="preserve">su </w:t>
      </w:r>
      <w:r w:rsidR="0024082A" w:rsidRPr="0043713D">
        <w:rPr>
          <w:sz w:val="24"/>
          <w:szCs w:val="24"/>
        </w:rPr>
        <w:t>Klaipėdos miesto s</w:t>
      </w:r>
      <w:r w:rsidR="0024082A" w:rsidRPr="0043713D">
        <w:rPr>
          <w:bCs/>
          <w:sz w:val="24"/>
          <w:szCs w:val="24"/>
        </w:rPr>
        <w:t>avivaldybė</w:t>
      </w:r>
      <w:r w:rsidR="008C2174">
        <w:rPr>
          <w:bCs/>
          <w:sz w:val="24"/>
          <w:szCs w:val="24"/>
        </w:rPr>
        <w:t>s administracijos ir Centro darbuotojais.</w:t>
      </w:r>
      <w:r w:rsidR="00731C40">
        <w:rPr>
          <w:bCs/>
          <w:sz w:val="24"/>
          <w:szCs w:val="24"/>
        </w:rPr>
        <w:t xml:space="preserve"> </w:t>
      </w:r>
    </w:p>
    <w:p w14:paraId="2815D3DF" w14:textId="494D4179" w:rsidR="004E2BA1" w:rsidRPr="00281CFD" w:rsidRDefault="00B04933" w:rsidP="00281CFD">
      <w:pPr>
        <w:pStyle w:val="Sraopastraipa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281CFD">
        <w:rPr>
          <w:b/>
          <w:bCs/>
          <w:sz w:val="24"/>
          <w:szCs w:val="24"/>
        </w:rPr>
        <w:t>Sprendimo projekto autorius ar autorių grupė, sprendimo projekto iniciatoriai</w:t>
      </w:r>
      <w:r w:rsidR="0078739F" w:rsidRPr="00281CFD">
        <w:rPr>
          <w:b/>
          <w:bCs/>
          <w:sz w:val="24"/>
          <w:szCs w:val="24"/>
        </w:rPr>
        <w:t>.</w:t>
      </w:r>
      <w:r w:rsidR="00DD7355" w:rsidRPr="00281CFD">
        <w:rPr>
          <w:b/>
          <w:bCs/>
          <w:sz w:val="24"/>
          <w:szCs w:val="24"/>
        </w:rPr>
        <w:t xml:space="preserve"> </w:t>
      </w:r>
      <w:r w:rsidR="004E6164" w:rsidRPr="00281CFD">
        <w:rPr>
          <w:bCs/>
          <w:sz w:val="24"/>
          <w:szCs w:val="24"/>
        </w:rPr>
        <w:t>Šio sprendimo projekto parengimą inicijavo</w:t>
      </w:r>
      <w:r w:rsidR="00F678E1" w:rsidRPr="00281CFD">
        <w:rPr>
          <w:bCs/>
          <w:sz w:val="24"/>
          <w:szCs w:val="24"/>
        </w:rPr>
        <w:t xml:space="preserve"> </w:t>
      </w:r>
      <w:r w:rsidR="004E2BA1" w:rsidRPr="00281CFD">
        <w:rPr>
          <w:bCs/>
          <w:sz w:val="24"/>
          <w:szCs w:val="24"/>
        </w:rPr>
        <w:t>Centro direktorė R. Stirbienė.</w:t>
      </w:r>
      <w:r w:rsidR="004E6164" w:rsidRPr="00281CFD">
        <w:rPr>
          <w:bCs/>
          <w:sz w:val="24"/>
          <w:szCs w:val="24"/>
        </w:rPr>
        <w:t xml:space="preserve"> </w:t>
      </w:r>
    </w:p>
    <w:p w14:paraId="6DF277A2" w14:textId="43DEDF37" w:rsidR="008F25B2" w:rsidRPr="00281CFD" w:rsidRDefault="00B04933" w:rsidP="00281CFD">
      <w:pPr>
        <w:pStyle w:val="Sraopastraipa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81CFD">
        <w:rPr>
          <w:b/>
          <w:sz w:val="24"/>
          <w:szCs w:val="24"/>
        </w:rPr>
        <w:t>Kiti reikalingi pagrindimai ir paaiškinimai.</w:t>
      </w:r>
      <w:r w:rsidR="00DD7355" w:rsidRPr="00281CFD">
        <w:rPr>
          <w:b/>
          <w:sz w:val="24"/>
          <w:szCs w:val="24"/>
        </w:rPr>
        <w:t xml:space="preserve"> </w:t>
      </w:r>
      <w:r w:rsidR="00141ABC" w:rsidRPr="00281CFD">
        <w:rPr>
          <w:sz w:val="24"/>
          <w:szCs w:val="24"/>
        </w:rPr>
        <w:t>Nėra</w:t>
      </w:r>
      <w:r w:rsidR="006C3B83" w:rsidRPr="00281CFD">
        <w:rPr>
          <w:sz w:val="24"/>
          <w:szCs w:val="24"/>
        </w:rPr>
        <w:t>.</w:t>
      </w:r>
    </w:p>
    <w:p w14:paraId="6FBF1DDB" w14:textId="58D16BC9" w:rsidR="009549C9" w:rsidRPr="009549C9" w:rsidRDefault="007D1DA1" w:rsidP="009549C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  <w:r w:rsidR="00B53A91">
        <w:rPr>
          <w:sz w:val="24"/>
          <w:szCs w:val="24"/>
        </w:rPr>
        <w:t xml:space="preserve"> </w:t>
      </w:r>
    </w:p>
    <w:p w14:paraId="11E93DD7" w14:textId="77777777" w:rsidR="009549C9" w:rsidRPr="00563CDB" w:rsidRDefault="009549C9" w:rsidP="009549C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63CDB">
        <w:rPr>
          <w:sz w:val="24"/>
          <w:szCs w:val="24"/>
        </w:rPr>
        <w:t>Teisės akto, nurodyto sprendimo projekto įžangoje, išrašas, 1 lapas.</w:t>
      </w:r>
    </w:p>
    <w:p w14:paraId="3BF62E82" w14:textId="0B6E41B0" w:rsidR="009549C9" w:rsidRDefault="009549C9" w:rsidP="009549C9">
      <w:pPr>
        <w:ind w:firstLine="720"/>
        <w:jc w:val="both"/>
        <w:rPr>
          <w:sz w:val="24"/>
          <w:szCs w:val="24"/>
        </w:rPr>
      </w:pPr>
      <w:r w:rsidRPr="00563CDB">
        <w:rPr>
          <w:sz w:val="24"/>
          <w:szCs w:val="24"/>
        </w:rPr>
        <w:t xml:space="preserve">2. Klaipėdos </w:t>
      </w:r>
      <w:r>
        <w:rPr>
          <w:sz w:val="24"/>
          <w:szCs w:val="24"/>
        </w:rPr>
        <w:t>miesto savivaldybės tarybos 2009 m. vasario 26 d. sprendim</w:t>
      </w:r>
      <w:r w:rsidR="00AB31AB">
        <w:rPr>
          <w:sz w:val="24"/>
          <w:szCs w:val="24"/>
        </w:rPr>
        <w:t>o</w:t>
      </w:r>
      <w:r>
        <w:rPr>
          <w:sz w:val="24"/>
          <w:szCs w:val="24"/>
        </w:rPr>
        <w:t xml:space="preserve"> Nr. T2-56</w:t>
      </w:r>
      <w:r w:rsidRPr="00563CDB">
        <w:rPr>
          <w:sz w:val="24"/>
          <w:szCs w:val="24"/>
        </w:rPr>
        <w:t xml:space="preserve"> „Dėl</w:t>
      </w:r>
      <w:r>
        <w:rPr>
          <w:sz w:val="24"/>
          <w:szCs w:val="24"/>
        </w:rPr>
        <w:t xml:space="preserve"> kainų už atlygintinai teikiamas paslaugas Klaipėdos miesto pedagogų švietimo ir kultūros centre nustatymo“ </w:t>
      </w:r>
      <w:r w:rsidR="00AB31AB">
        <w:rPr>
          <w:sz w:val="24"/>
          <w:szCs w:val="24"/>
        </w:rPr>
        <w:t>lyginamasis variantas</w:t>
      </w:r>
      <w:r w:rsidRPr="00563CDB">
        <w:rPr>
          <w:sz w:val="24"/>
          <w:szCs w:val="24"/>
        </w:rPr>
        <w:t>,</w:t>
      </w:r>
      <w:r>
        <w:rPr>
          <w:sz w:val="24"/>
          <w:szCs w:val="24"/>
        </w:rPr>
        <w:t xml:space="preserve"> 1</w:t>
      </w:r>
      <w:r w:rsidRPr="00563CDB">
        <w:rPr>
          <w:sz w:val="24"/>
          <w:szCs w:val="24"/>
        </w:rPr>
        <w:t xml:space="preserve"> </w:t>
      </w:r>
      <w:r>
        <w:rPr>
          <w:sz w:val="24"/>
          <w:szCs w:val="24"/>
        </w:rPr>
        <w:t>lapas.</w:t>
      </w:r>
    </w:p>
    <w:p w14:paraId="1311D62E" w14:textId="3F525519" w:rsidR="007D1DA1" w:rsidRDefault="007D1DA1" w:rsidP="00B42EDE">
      <w:pPr>
        <w:jc w:val="both"/>
        <w:rPr>
          <w:sz w:val="24"/>
          <w:szCs w:val="24"/>
        </w:rPr>
      </w:pPr>
    </w:p>
    <w:p w14:paraId="11F5684B" w14:textId="53398D2F" w:rsidR="00D465E0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D465E0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49894" w14:textId="77777777" w:rsidR="001B756D" w:rsidRDefault="001B756D" w:rsidP="00F41647">
      <w:r>
        <w:separator/>
      </w:r>
    </w:p>
  </w:endnote>
  <w:endnote w:type="continuationSeparator" w:id="0">
    <w:p w14:paraId="25233979" w14:textId="77777777" w:rsidR="001B756D" w:rsidRDefault="001B756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B4C91" w14:textId="77777777" w:rsidR="001B756D" w:rsidRDefault="001B756D" w:rsidP="00F41647">
      <w:r>
        <w:separator/>
      </w:r>
    </w:p>
  </w:footnote>
  <w:footnote w:type="continuationSeparator" w:id="0">
    <w:p w14:paraId="27EFD4A3" w14:textId="77777777" w:rsidR="001B756D" w:rsidRDefault="001B756D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D692A8D"/>
    <w:multiLevelType w:val="hybridMultilevel"/>
    <w:tmpl w:val="3A369448"/>
    <w:lvl w:ilvl="0" w:tplc="9E56D15A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B743C"/>
    <w:multiLevelType w:val="hybridMultilevel"/>
    <w:tmpl w:val="E8209D08"/>
    <w:lvl w:ilvl="0" w:tplc="91420C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59911FA"/>
    <w:multiLevelType w:val="hybridMultilevel"/>
    <w:tmpl w:val="8CF64484"/>
    <w:lvl w:ilvl="0" w:tplc="52C8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E5E6974"/>
    <w:multiLevelType w:val="hybridMultilevel"/>
    <w:tmpl w:val="B4E2DEE8"/>
    <w:lvl w:ilvl="0" w:tplc="4112C8CE">
      <w:start w:val="1"/>
      <w:numFmt w:val="decimal"/>
      <w:lvlText w:val="%1."/>
      <w:lvlJc w:val="left"/>
      <w:pPr>
        <w:ind w:left="2149" w:hanging="360"/>
      </w:pPr>
      <w:rPr>
        <w:rFonts w:ascii="Times New Roman" w:hAnsi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869" w:hanging="360"/>
      </w:pPr>
    </w:lvl>
    <w:lvl w:ilvl="2" w:tplc="0427001B" w:tentative="1">
      <w:start w:val="1"/>
      <w:numFmt w:val="lowerRoman"/>
      <w:lvlText w:val="%3."/>
      <w:lvlJc w:val="right"/>
      <w:pPr>
        <w:ind w:left="3589" w:hanging="180"/>
      </w:pPr>
    </w:lvl>
    <w:lvl w:ilvl="3" w:tplc="0427000F" w:tentative="1">
      <w:start w:val="1"/>
      <w:numFmt w:val="decimal"/>
      <w:lvlText w:val="%4."/>
      <w:lvlJc w:val="left"/>
      <w:pPr>
        <w:ind w:left="4309" w:hanging="360"/>
      </w:pPr>
    </w:lvl>
    <w:lvl w:ilvl="4" w:tplc="04270019" w:tentative="1">
      <w:start w:val="1"/>
      <w:numFmt w:val="lowerLetter"/>
      <w:lvlText w:val="%5."/>
      <w:lvlJc w:val="left"/>
      <w:pPr>
        <w:ind w:left="5029" w:hanging="360"/>
      </w:pPr>
    </w:lvl>
    <w:lvl w:ilvl="5" w:tplc="0427001B" w:tentative="1">
      <w:start w:val="1"/>
      <w:numFmt w:val="lowerRoman"/>
      <w:lvlText w:val="%6."/>
      <w:lvlJc w:val="right"/>
      <w:pPr>
        <w:ind w:left="5749" w:hanging="180"/>
      </w:pPr>
    </w:lvl>
    <w:lvl w:ilvl="6" w:tplc="0427000F" w:tentative="1">
      <w:start w:val="1"/>
      <w:numFmt w:val="decimal"/>
      <w:lvlText w:val="%7."/>
      <w:lvlJc w:val="left"/>
      <w:pPr>
        <w:ind w:left="6469" w:hanging="360"/>
      </w:pPr>
    </w:lvl>
    <w:lvl w:ilvl="7" w:tplc="04270019" w:tentative="1">
      <w:start w:val="1"/>
      <w:numFmt w:val="lowerLetter"/>
      <w:lvlText w:val="%8."/>
      <w:lvlJc w:val="left"/>
      <w:pPr>
        <w:ind w:left="7189" w:hanging="360"/>
      </w:pPr>
    </w:lvl>
    <w:lvl w:ilvl="8" w:tplc="0427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12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7A3B"/>
    <w:rsid w:val="00014175"/>
    <w:rsid w:val="0002040C"/>
    <w:rsid w:val="000231E3"/>
    <w:rsid w:val="00024730"/>
    <w:rsid w:val="000312B0"/>
    <w:rsid w:val="00034603"/>
    <w:rsid w:val="00036B69"/>
    <w:rsid w:val="00037D62"/>
    <w:rsid w:val="00046E95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72B"/>
    <w:rsid w:val="00090F1F"/>
    <w:rsid w:val="000944BF"/>
    <w:rsid w:val="000968D3"/>
    <w:rsid w:val="000A3ACD"/>
    <w:rsid w:val="000B0BA4"/>
    <w:rsid w:val="000B5342"/>
    <w:rsid w:val="000D0515"/>
    <w:rsid w:val="000E6C34"/>
    <w:rsid w:val="000F4403"/>
    <w:rsid w:val="00115298"/>
    <w:rsid w:val="00115DC1"/>
    <w:rsid w:val="00117F91"/>
    <w:rsid w:val="0012247E"/>
    <w:rsid w:val="00134130"/>
    <w:rsid w:val="00141ABC"/>
    <w:rsid w:val="00143556"/>
    <w:rsid w:val="001444C8"/>
    <w:rsid w:val="001456CE"/>
    <w:rsid w:val="00150A96"/>
    <w:rsid w:val="001513BF"/>
    <w:rsid w:val="00155A51"/>
    <w:rsid w:val="001611E3"/>
    <w:rsid w:val="00163473"/>
    <w:rsid w:val="001679A9"/>
    <w:rsid w:val="00170D5B"/>
    <w:rsid w:val="00173C58"/>
    <w:rsid w:val="001740DC"/>
    <w:rsid w:val="001811EA"/>
    <w:rsid w:val="00182A65"/>
    <w:rsid w:val="00183AE2"/>
    <w:rsid w:val="001901F9"/>
    <w:rsid w:val="00192A26"/>
    <w:rsid w:val="00195E53"/>
    <w:rsid w:val="00197CCF"/>
    <w:rsid w:val="001A1912"/>
    <w:rsid w:val="001A5064"/>
    <w:rsid w:val="001B01B1"/>
    <w:rsid w:val="001B607A"/>
    <w:rsid w:val="001B756D"/>
    <w:rsid w:val="001C7146"/>
    <w:rsid w:val="001D0C26"/>
    <w:rsid w:val="001D1AE7"/>
    <w:rsid w:val="001D369A"/>
    <w:rsid w:val="001D4F45"/>
    <w:rsid w:val="001D69A5"/>
    <w:rsid w:val="001D7387"/>
    <w:rsid w:val="001E1D94"/>
    <w:rsid w:val="001E4666"/>
    <w:rsid w:val="001E4877"/>
    <w:rsid w:val="002019FB"/>
    <w:rsid w:val="002053CB"/>
    <w:rsid w:val="00207A21"/>
    <w:rsid w:val="00211FEA"/>
    <w:rsid w:val="002125AF"/>
    <w:rsid w:val="00215E10"/>
    <w:rsid w:val="00217184"/>
    <w:rsid w:val="0022311B"/>
    <w:rsid w:val="00223952"/>
    <w:rsid w:val="002251C9"/>
    <w:rsid w:val="00225CF4"/>
    <w:rsid w:val="00226704"/>
    <w:rsid w:val="002279FC"/>
    <w:rsid w:val="00233769"/>
    <w:rsid w:val="002365BA"/>
    <w:rsid w:val="00237B69"/>
    <w:rsid w:val="0024082A"/>
    <w:rsid w:val="00242B88"/>
    <w:rsid w:val="00252A7B"/>
    <w:rsid w:val="00260AB7"/>
    <w:rsid w:val="00263ADB"/>
    <w:rsid w:val="002722AE"/>
    <w:rsid w:val="00275087"/>
    <w:rsid w:val="00276B28"/>
    <w:rsid w:val="00281CFD"/>
    <w:rsid w:val="00283AA2"/>
    <w:rsid w:val="00283FB9"/>
    <w:rsid w:val="00291226"/>
    <w:rsid w:val="002928C7"/>
    <w:rsid w:val="002B39CE"/>
    <w:rsid w:val="002B46C7"/>
    <w:rsid w:val="002B4DBF"/>
    <w:rsid w:val="002D00DA"/>
    <w:rsid w:val="002D3CF3"/>
    <w:rsid w:val="002D444A"/>
    <w:rsid w:val="002E0C01"/>
    <w:rsid w:val="002E6BF2"/>
    <w:rsid w:val="002E6D13"/>
    <w:rsid w:val="002F0BC9"/>
    <w:rsid w:val="002F3C21"/>
    <w:rsid w:val="002F5E80"/>
    <w:rsid w:val="003234D2"/>
    <w:rsid w:val="00324750"/>
    <w:rsid w:val="00324D88"/>
    <w:rsid w:val="003315CF"/>
    <w:rsid w:val="0033336B"/>
    <w:rsid w:val="00340E47"/>
    <w:rsid w:val="00344A8C"/>
    <w:rsid w:val="00347F54"/>
    <w:rsid w:val="00350514"/>
    <w:rsid w:val="00350C2B"/>
    <w:rsid w:val="00361D6F"/>
    <w:rsid w:val="003643E7"/>
    <w:rsid w:val="00365F4C"/>
    <w:rsid w:val="0037233C"/>
    <w:rsid w:val="00372913"/>
    <w:rsid w:val="0037361A"/>
    <w:rsid w:val="00375A91"/>
    <w:rsid w:val="00376927"/>
    <w:rsid w:val="00376D49"/>
    <w:rsid w:val="00381FEA"/>
    <w:rsid w:val="00384543"/>
    <w:rsid w:val="00385515"/>
    <w:rsid w:val="003876A2"/>
    <w:rsid w:val="003935A0"/>
    <w:rsid w:val="003A1878"/>
    <w:rsid w:val="003A2BEF"/>
    <w:rsid w:val="003A348F"/>
    <w:rsid w:val="003A3546"/>
    <w:rsid w:val="003A6B74"/>
    <w:rsid w:val="003A6D5C"/>
    <w:rsid w:val="003B4FAF"/>
    <w:rsid w:val="003B7100"/>
    <w:rsid w:val="003B74E6"/>
    <w:rsid w:val="003C02F6"/>
    <w:rsid w:val="003C09F9"/>
    <w:rsid w:val="003D3533"/>
    <w:rsid w:val="003D42C9"/>
    <w:rsid w:val="003D5F7D"/>
    <w:rsid w:val="003E0D89"/>
    <w:rsid w:val="003E11DC"/>
    <w:rsid w:val="003E5D65"/>
    <w:rsid w:val="003E603A"/>
    <w:rsid w:val="003F57CB"/>
    <w:rsid w:val="003F6DD1"/>
    <w:rsid w:val="003F7C9E"/>
    <w:rsid w:val="00405B54"/>
    <w:rsid w:val="00416B3F"/>
    <w:rsid w:val="004179A4"/>
    <w:rsid w:val="00422358"/>
    <w:rsid w:val="004271F0"/>
    <w:rsid w:val="00430A91"/>
    <w:rsid w:val="00433CCC"/>
    <w:rsid w:val="0043654B"/>
    <w:rsid w:val="00436A35"/>
    <w:rsid w:val="0043713D"/>
    <w:rsid w:val="00445CA9"/>
    <w:rsid w:val="004545AD"/>
    <w:rsid w:val="0046245F"/>
    <w:rsid w:val="00462CBD"/>
    <w:rsid w:val="00462D1D"/>
    <w:rsid w:val="004713A7"/>
    <w:rsid w:val="00472954"/>
    <w:rsid w:val="00485CDE"/>
    <w:rsid w:val="004900E2"/>
    <w:rsid w:val="00492C69"/>
    <w:rsid w:val="00496D98"/>
    <w:rsid w:val="004A7215"/>
    <w:rsid w:val="004B0BFC"/>
    <w:rsid w:val="004B243C"/>
    <w:rsid w:val="004B28CC"/>
    <w:rsid w:val="004B4CD2"/>
    <w:rsid w:val="004B61F0"/>
    <w:rsid w:val="004C5C8C"/>
    <w:rsid w:val="004C6A9A"/>
    <w:rsid w:val="004D047B"/>
    <w:rsid w:val="004D50DA"/>
    <w:rsid w:val="004D5492"/>
    <w:rsid w:val="004D6A76"/>
    <w:rsid w:val="004E2BA1"/>
    <w:rsid w:val="004E514E"/>
    <w:rsid w:val="004E6164"/>
    <w:rsid w:val="005012A9"/>
    <w:rsid w:val="005024A0"/>
    <w:rsid w:val="005129E1"/>
    <w:rsid w:val="005146F5"/>
    <w:rsid w:val="005165CF"/>
    <w:rsid w:val="00516DB1"/>
    <w:rsid w:val="0052124A"/>
    <w:rsid w:val="0052196A"/>
    <w:rsid w:val="00524DA3"/>
    <w:rsid w:val="005303B5"/>
    <w:rsid w:val="00532F4E"/>
    <w:rsid w:val="00537750"/>
    <w:rsid w:val="00537F75"/>
    <w:rsid w:val="00537F9C"/>
    <w:rsid w:val="0054047E"/>
    <w:rsid w:val="00541E89"/>
    <w:rsid w:val="00543F6E"/>
    <w:rsid w:val="00550020"/>
    <w:rsid w:val="005522A6"/>
    <w:rsid w:val="00552AA9"/>
    <w:rsid w:val="00557912"/>
    <w:rsid w:val="00562A15"/>
    <w:rsid w:val="0056556C"/>
    <w:rsid w:val="005658A3"/>
    <w:rsid w:val="00571EB4"/>
    <w:rsid w:val="005720A9"/>
    <w:rsid w:val="00576CF7"/>
    <w:rsid w:val="00577A25"/>
    <w:rsid w:val="00583E09"/>
    <w:rsid w:val="0058408F"/>
    <w:rsid w:val="0059321C"/>
    <w:rsid w:val="005942FC"/>
    <w:rsid w:val="00597C66"/>
    <w:rsid w:val="005A1187"/>
    <w:rsid w:val="005A12E8"/>
    <w:rsid w:val="005A1FAF"/>
    <w:rsid w:val="005A3D21"/>
    <w:rsid w:val="005A58F6"/>
    <w:rsid w:val="005B1D4A"/>
    <w:rsid w:val="005B4482"/>
    <w:rsid w:val="005C0BFF"/>
    <w:rsid w:val="005C29DF"/>
    <w:rsid w:val="005C73A8"/>
    <w:rsid w:val="005D327A"/>
    <w:rsid w:val="005E33C2"/>
    <w:rsid w:val="005E7675"/>
    <w:rsid w:val="005F313E"/>
    <w:rsid w:val="005F793F"/>
    <w:rsid w:val="005F7BD3"/>
    <w:rsid w:val="00601059"/>
    <w:rsid w:val="00601B1C"/>
    <w:rsid w:val="00603FA8"/>
    <w:rsid w:val="00606132"/>
    <w:rsid w:val="00606580"/>
    <w:rsid w:val="006104E0"/>
    <w:rsid w:val="006112C0"/>
    <w:rsid w:val="00611C90"/>
    <w:rsid w:val="00612BD5"/>
    <w:rsid w:val="00612DE5"/>
    <w:rsid w:val="00616396"/>
    <w:rsid w:val="0062001E"/>
    <w:rsid w:val="00623D5C"/>
    <w:rsid w:val="006449DA"/>
    <w:rsid w:val="00650323"/>
    <w:rsid w:val="006534E0"/>
    <w:rsid w:val="00664949"/>
    <w:rsid w:val="006746A7"/>
    <w:rsid w:val="00675A62"/>
    <w:rsid w:val="006835B0"/>
    <w:rsid w:val="006901AD"/>
    <w:rsid w:val="00691C93"/>
    <w:rsid w:val="006934BA"/>
    <w:rsid w:val="00693C11"/>
    <w:rsid w:val="006A09D2"/>
    <w:rsid w:val="006A0B12"/>
    <w:rsid w:val="006A187B"/>
    <w:rsid w:val="006B429F"/>
    <w:rsid w:val="006B6202"/>
    <w:rsid w:val="006B7E8E"/>
    <w:rsid w:val="006C0F50"/>
    <w:rsid w:val="006C1C5E"/>
    <w:rsid w:val="006C3B83"/>
    <w:rsid w:val="006C4357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26FAC"/>
    <w:rsid w:val="00731C40"/>
    <w:rsid w:val="0073578F"/>
    <w:rsid w:val="0074350C"/>
    <w:rsid w:val="007462B2"/>
    <w:rsid w:val="007463DE"/>
    <w:rsid w:val="0074785E"/>
    <w:rsid w:val="007547F4"/>
    <w:rsid w:val="007775F7"/>
    <w:rsid w:val="00777EBA"/>
    <w:rsid w:val="00781BA9"/>
    <w:rsid w:val="00784980"/>
    <w:rsid w:val="00785317"/>
    <w:rsid w:val="0078739F"/>
    <w:rsid w:val="00796318"/>
    <w:rsid w:val="00796FAE"/>
    <w:rsid w:val="00797118"/>
    <w:rsid w:val="007A1A1B"/>
    <w:rsid w:val="007A4347"/>
    <w:rsid w:val="007A656A"/>
    <w:rsid w:val="007A69CB"/>
    <w:rsid w:val="007B21E3"/>
    <w:rsid w:val="007B4C7D"/>
    <w:rsid w:val="007B6839"/>
    <w:rsid w:val="007B6A52"/>
    <w:rsid w:val="007C2288"/>
    <w:rsid w:val="007C308C"/>
    <w:rsid w:val="007D1DA1"/>
    <w:rsid w:val="007D2B09"/>
    <w:rsid w:val="007D6F0C"/>
    <w:rsid w:val="007E6DED"/>
    <w:rsid w:val="007F00EA"/>
    <w:rsid w:val="00801E4F"/>
    <w:rsid w:val="00802E8F"/>
    <w:rsid w:val="008045CF"/>
    <w:rsid w:val="008058F9"/>
    <w:rsid w:val="00806581"/>
    <w:rsid w:val="008139E4"/>
    <w:rsid w:val="00817C32"/>
    <w:rsid w:val="00817DBA"/>
    <w:rsid w:val="00820C4C"/>
    <w:rsid w:val="00825E58"/>
    <w:rsid w:val="00825E9D"/>
    <w:rsid w:val="008301AA"/>
    <w:rsid w:val="00833537"/>
    <w:rsid w:val="00835DBA"/>
    <w:rsid w:val="00842422"/>
    <w:rsid w:val="008440E1"/>
    <w:rsid w:val="008455E8"/>
    <w:rsid w:val="00847169"/>
    <w:rsid w:val="00852960"/>
    <w:rsid w:val="0085318A"/>
    <w:rsid w:val="00857961"/>
    <w:rsid w:val="00857976"/>
    <w:rsid w:val="008623E9"/>
    <w:rsid w:val="00864F6F"/>
    <w:rsid w:val="00866BA5"/>
    <w:rsid w:val="00867990"/>
    <w:rsid w:val="00891C17"/>
    <w:rsid w:val="00892C36"/>
    <w:rsid w:val="00897BA2"/>
    <w:rsid w:val="008B5CA7"/>
    <w:rsid w:val="008B7AD1"/>
    <w:rsid w:val="008C011E"/>
    <w:rsid w:val="008C12E5"/>
    <w:rsid w:val="008C2174"/>
    <w:rsid w:val="008C63C0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25B2"/>
    <w:rsid w:val="008F3683"/>
    <w:rsid w:val="008F5D51"/>
    <w:rsid w:val="008F665C"/>
    <w:rsid w:val="008F77DE"/>
    <w:rsid w:val="00901EB5"/>
    <w:rsid w:val="00904C76"/>
    <w:rsid w:val="00906E5A"/>
    <w:rsid w:val="009111A8"/>
    <w:rsid w:val="00932AB2"/>
    <w:rsid w:val="00932DDD"/>
    <w:rsid w:val="009549C9"/>
    <w:rsid w:val="00961071"/>
    <w:rsid w:val="00962F9F"/>
    <w:rsid w:val="00965576"/>
    <w:rsid w:val="00967AA3"/>
    <w:rsid w:val="00972A71"/>
    <w:rsid w:val="0097303F"/>
    <w:rsid w:val="009753A9"/>
    <w:rsid w:val="00980203"/>
    <w:rsid w:val="00983020"/>
    <w:rsid w:val="009963C0"/>
    <w:rsid w:val="00996A42"/>
    <w:rsid w:val="009A067E"/>
    <w:rsid w:val="009A6D1C"/>
    <w:rsid w:val="009A7E3C"/>
    <w:rsid w:val="009B77B1"/>
    <w:rsid w:val="009C2BC2"/>
    <w:rsid w:val="009C37F7"/>
    <w:rsid w:val="009D053E"/>
    <w:rsid w:val="009D4A5D"/>
    <w:rsid w:val="009E342C"/>
    <w:rsid w:val="009E3F08"/>
    <w:rsid w:val="00A01B5D"/>
    <w:rsid w:val="00A03E6A"/>
    <w:rsid w:val="00A06011"/>
    <w:rsid w:val="00A061CD"/>
    <w:rsid w:val="00A1309D"/>
    <w:rsid w:val="00A13486"/>
    <w:rsid w:val="00A3260E"/>
    <w:rsid w:val="00A35BF2"/>
    <w:rsid w:val="00A41278"/>
    <w:rsid w:val="00A41D91"/>
    <w:rsid w:val="00A44DC7"/>
    <w:rsid w:val="00A457A7"/>
    <w:rsid w:val="00A46C48"/>
    <w:rsid w:val="00A51DA4"/>
    <w:rsid w:val="00A56070"/>
    <w:rsid w:val="00A56616"/>
    <w:rsid w:val="00A64C11"/>
    <w:rsid w:val="00A67D9C"/>
    <w:rsid w:val="00A72A47"/>
    <w:rsid w:val="00A75AB5"/>
    <w:rsid w:val="00A801C2"/>
    <w:rsid w:val="00A81CD8"/>
    <w:rsid w:val="00A8670A"/>
    <w:rsid w:val="00A8779F"/>
    <w:rsid w:val="00A9592B"/>
    <w:rsid w:val="00A95C0B"/>
    <w:rsid w:val="00AA5DFD"/>
    <w:rsid w:val="00AB31AB"/>
    <w:rsid w:val="00AB77C4"/>
    <w:rsid w:val="00AB78AE"/>
    <w:rsid w:val="00AC20BF"/>
    <w:rsid w:val="00AC473D"/>
    <w:rsid w:val="00AD06D4"/>
    <w:rsid w:val="00AD0800"/>
    <w:rsid w:val="00AD0BBD"/>
    <w:rsid w:val="00AD12CB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2A9"/>
    <w:rsid w:val="00B16A01"/>
    <w:rsid w:val="00B32970"/>
    <w:rsid w:val="00B36A89"/>
    <w:rsid w:val="00B40258"/>
    <w:rsid w:val="00B41FA4"/>
    <w:rsid w:val="00B42EDE"/>
    <w:rsid w:val="00B44B3F"/>
    <w:rsid w:val="00B45043"/>
    <w:rsid w:val="00B47E73"/>
    <w:rsid w:val="00B50069"/>
    <w:rsid w:val="00B5008A"/>
    <w:rsid w:val="00B50D92"/>
    <w:rsid w:val="00B5170E"/>
    <w:rsid w:val="00B5223F"/>
    <w:rsid w:val="00B528EF"/>
    <w:rsid w:val="00B53A91"/>
    <w:rsid w:val="00B53FD1"/>
    <w:rsid w:val="00B61DEA"/>
    <w:rsid w:val="00B71105"/>
    <w:rsid w:val="00B7320C"/>
    <w:rsid w:val="00B8188B"/>
    <w:rsid w:val="00B85703"/>
    <w:rsid w:val="00B86AF3"/>
    <w:rsid w:val="00BA0DEE"/>
    <w:rsid w:val="00BA287B"/>
    <w:rsid w:val="00BA573F"/>
    <w:rsid w:val="00BA5C41"/>
    <w:rsid w:val="00BA6196"/>
    <w:rsid w:val="00BB07E2"/>
    <w:rsid w:val="00BB16E9"/>
    <w:rsid w:val="00BB30AD"/>
    <w:rsid w:val="00BB38EC"/>
    <w:rsid w:val="00BB3A79"/>
    <w:rsid w:val="00BC03F6"/>
    <w:rsid w:val="00BD35C4"/>
    <w:rsid w:val="00BE3700"/>
    <w:rsid w:val="00BE48DE"/>
    <w:rsid w:val="00BE4A03"/>
    <w:rsid w:val="00BF01AE"/>
    <w:rsid w:val="00C02648"/>
    <w:rsid w:val="00C02CC8"/>
    <w:rsid w:val="00C03845"/>
    <w:rsid w:val="00C10EA7"/>
    <w:rsid w:val="00C16E65"/>
    <w:rsid w:val="00C24921"/>
    <w:rsid w:val="00C25B93"/>
    <w:rsid w:val="00C26D2A"/>
    <w:rsid w:val="00C30011"/>
    <w:rsid w:val="00C331DC"/>
    <w:rsid w:val="00C412E4"/>
    <w:rsid w:val="00C42691"/>
    <w:rsid w:val="00C4293C"/>
    <w:rsid w:val="00C45C8D"/>
    <w:rsid w:val="00C54D3F"/>
    <w:rsid w:val="00C55426"/>
    <w:rsid w:val="00C61E9B"/>
    <w:rsid w:val="00C620E8"/>
    <w:rsid w:val="00C637B1"/>
    <w:rsid w:val="00C64975"/>
    <w:rsid w:val="00C70A51"/>
    <w:rsid w:val="00C70D6E"/>
    <w:rsid w:val="00C73835"/>
    <w:rsid w:val="00C73DF4"/>
    <w:rsid w:val="00C740F8"/>
    <w:rsid w:val="00C74583"/>
    <w:rsid w:val="00C768D5"/>
    <w:rsid w:val="00C80F9E"/>
    <w:rsid w:val="00C84712"/>
    <w:rsid w:val="00C8649E"/>
    <w:rsid w:val="00C87C45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D77B3"/>
    <w:rsid w:val="00CE69D4"/>
    <w:rsid w:val="00CF144A"/>
    <w:rsid w:val="00D0213F"/>
    <w:rsid w:val="00D0230D"/>
    <w:rsid w:val="00D05035"/>
    <w:rsid w:val="00D076F9"/>
    <w:rsid w:val="00D1275A"/>
    <w:rsid w:val="00D13760"/>
    <w:rsid w:val="00D224D1"/>
    <w:rsid w:val="00D22706"/>
    <w:rsid w:val="00D37050"/>
    <w:rsid w:val="00D37910"/>
    <w:rsid w:val="00D43F14"/>
    <w:rsid w:val="00D46278"/>
    <w:rsid w:val="00D465E0"/>
    <w:rsid w:val="00D50B27"/>
    <w:rsid w:val="00D521DC"/>
    <w:rsid w:val="00D540D8"/>
    <w:rsid w:val="00D569E3"/>
    <w:rsid w:val="00D65356"/>
    <w:rsid w:val="00D6756B"/>
    <w:rsid w:val="00D7260A"/>
    <w:rsid w:val="00D81831"/>
    <w:rsid w:val="00D81DC8"/>
    <w:rsid w:val="00D847CE"/>
    <w:rsid w:val="00D94EFC"/>
    <w:rsid w:val="00D952CE"/>
    <w:rsid w:val="00DA6214"/>
    <w:rsid w:val="00DA6942"/>
    <w:rsid w:val="00DA7850"/>
    <w:rsid w:val="00DB033E"/>
    <w:rsid w:val="00DB76C4"/>
    <w:rsid w:val="00DC28B8"/>
    <w:rsid w:val="00DC2A0C"/>
    <w:rsid w:val="00DC4883"/>
    <w:rsid w:val="00DD259C"/>
    <w:rsid w:val="00DD3934"/>
    <w:rsid w:val="00DD7355"/>
    <w:rsid w:val="00DE0BFB"/>
    <w:rsid w:val="00DE2FB2"/>
    <w:rsid w:val="00DE5AAE"/>
    <w:rsid w:val="00DF16B4"/>
    <w:rsid w:val="00DF46C2"/>
    <w:rsid w:val="00E03D74"/>
    <w:rsid w:val="00E05B58"/>
    <w:rsid w:val="00E119F7"/>
    <w:rsid w:val="00E239AC"/>
    <w:rsid w:val="00E37B92"/>
    <w:rsid w:val="00E439BE"/>
    <w:rsid w:val="00E51A5E"/>
    <w:rsid w:val="00E5389D"/>
    <w:rsid w:val="00E5391F"/>
    <w:rsid w:val="00E54F64"/>
    <w:rsid w:val="00E55A29"/>
    <w:rsid w:val="00E5740E"/>
    <w:rsid w:val="00E6045C"/>
    <w:rsid w:val="00E622E7"/>
    <w:rsid w:val="00E64516"/>
    <w:rsid w:val="00E65B25"/>
    <w:rsid w:val="00E662E7"/>
    <w:rsid w:val="00E71F63"/>
    <w:rsid w:val="00E71F81"/>
    <w:rsid w:val="00E74234"/>
    <w:rsid w:val="00E80D3E"/>
    <w:rsid w:val="00E81EB1"/>
    <w:rsid w:val="00E8226E"/>
    <w:rsid w:val="00E82487"/>
    <w:rsid w:val="00E838C7"/>
    <w:rsid w:val="00E94028"/>
    <w:rsid w:val="00E96582"/>
    <w:rsid w:val="00EA2F70"/>
    <w:rsid w:val="00EA44BC"/>
    <w:rsid w:val="00EA65AF"/>
    <w:rsid w:val="00EC10BA"/>
    <w:rsid w:val="00EC5237"/>
    <w:rsid w:val="00ED1DA5"/>
    <w:rsid w:val="00ED3397"/>
    <w:rsid w:val="00ED57AC"/>
    <w:rsid w:val="00EE0F7E"/>
    <w:rsid w:val="00EE38A3"/>
    <w:rsid w:val="00EE49CB"/>
    <w:rsid w:val="00F05669"/>
    <w:rsid w:val="00F05A47"/>
    <w:rsid w:val="00F07FF4"/>
    <w:rsid w:val="00F10749"/>
    <w:rsid w:val="00F1519F"/>
    <w:rsid w:val="00F22F2D"/>
    <w:rsid w:val="00F24B50"/>
    <w:rsid w:val="00F256F7"/>
    <w:rsid w:val="00F266B0"/>
    <w:rsid w:val="00F27555"/>
    <w:rsid w:val="00F27931"/>
    <w:rsid w:val="00F33048"/>
    <w:rsid w:val="00F33612"/>
    <w:rsid w:val="00F35213"/>
    <w:rsid w:val="00F3570B"/>
    <w:rsid w:val="00F40352"/>
    <w:rsid w:val="00F40554"/>
    <w:rsid w:val="00F41647"/>
    <w:rsid w:val="00F51904"/>
    <w:rsid w:val="00F5396A"/>
    <w:rsid w:val="00F5739F"/>
    <w:rsid w:val="00F57C1B"/>
    <w:rsid w:val="00F60107"/>
    <w:rsid w:val="00F66221"/>
    <w:rsid w:val="00F67257"/>
    <w:rsid w:val="00F678E1"/>
    <w:rsid w:val="00F71567"/>
    <w:rsid w:val="00F72F3B"/>
    <w:rsid w:val="00F81D8D"/>
    <w:rsid w:val="00F9385C"/>
    <w:rsid w:val="00FA7FA7"/>
    <w:rsid w:val="00FB5A61"/>
    <w:rsid w:val="00FC2786"/>
    <w:rsid w:val="00FC598F"/>
    <w:rsid w:val="00FC611A"/>
    <w:rsid w:val="00FD252C"/>
    <w:rsid w:val="00FD6967"/>
    <w:rsid w:val="00FE0CD1"/>
    <w:rsid w:val="00FE273D"/>
    <w:rsid w:val="00FE6AC5"/>
    <w:rsid w:val="00FF02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  <w:style w:type="paragraph" w:styleId="Betarp">
    <w:name w:val="No Spacing"/>
    <w:uiPriority w:val="1"/>
    <w:qFormat/>
    <w:rsid w:val="00F07F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53E9-19AB-435B-8A34-A698A2B6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2434</Words>
  <Characters>1388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2017-09-27T12:34:00Z</cp:lastPrinted>
  <dcterms:created xsi:type="dcterms:W3CDTF">2017-09-29T11:40:00Z</dcterms:created>
  <dcterms:modified xsi:type="dcterms:W3CDTF">2017-09-29T11:40:00Z</dcterms:modified>
</cp:coreProperties>
</file>