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6163F9">
            <w:r>
              <w:t xml:space="preserve">tarybos </w:t>
            </w:r>
            <w:r w:rsidR="006163F9">
              <w:rPr>
                <w:noProof/>
              </w:rPr>
              <w:t>2017 m. spalio 19 d.</w:t>
            </w:r>
          </w:p>
        </w:tc>
      </w:tr>
      <w:tr w:rsidR="0006079E" w:rsidTr="00C57681">
        <w:tc>
          <w:tcPr>
            <w:tcW w:w="3969" w:type="dxa"/>
          </w:tcPr>
          <w:p w:rsidR="0006079E" w:rsidRDefault="0006079E" w:rsidP="006163F9">
            <w:pPr>
              <w:tabs>
                <w:tab w:val="left" w:pos="5070"/>
                <w:tab w:val="left" w:pos="5366"/>
                <w:tab w:val="left" w:pos="6771"/>
                <w:tab w:val="left" w:pos="7363"/>
              </w:tabs>
            </w:pPr>
            <w:r>
              <w:t xml:space="preserve">sprendimu Nr. </w:t>
            </w:r>
            <w:r w:rsidR="006163F9">
              <w:t>T2-232</w:t>
            </w:r>
            <w:bookmarkStart w:id="0" w:name="_GoBack"/>
            <w:bookmarkEnd w:id="0"/>
          </w:p>
        </w:tc>
      </w:tr>
    </w:tbl>
    <w:p w:rsidR="00832CC9" w:rsidRPr="00F72A1E" w:rsidRDefault="00832CC9" w:rsidP="0006079E">
      <w:pPr>
        <w:jc w:val="center"/>
      </w:pPr>
    </w:p>
    <w:p w:rsidR="00832CC9" w:rsidRPr="00F72A1E" w:rsidRDefault="00832CC9" w:rsidP="0006079E">
      <w:pPr>
        <w:jc w:val="center"/>
      </w:pPr>
    </w:p>
    <w:p w:rsidR="00793DDF" w:rsidRDefault="00793DDF" w:rsidP="00793DDF">
      <w:pPr>
        <w:jc w:val="center"/>
        <w:rPr>
          <w:b/>
        </w:rPr>
      </w:pPr>
      <w:r w:rsidRPr="00617570">
        <w:rPr>
          <w:b/>
        </w:rPr>
        <w:t>KETINIMŲ PROTOKOLAS</w:t>
      </w:r>
    </w:p>
    <w:p w:rsidR="00793DDF" w:rsidRPr="00F72A1E" w:rsidRDefault="00793DDF" w:rsidP="00793DDF">
      <w:pPr>
        <w:jc w:val="center"/>
      </w:pPr>
    </w:p>
    <w:p w:rsidR="00793DDF" w:rsidRDefault="00793DDF" w:rsidP="00793DDF">
      <w:pPr>
        <w:jc w:val="center"/>
        <w:rPr>
          <w:b/>
        </w:rPr>
      </w:pPr>
      <w:r>
        <w:rPr>
          <w:b/>
        </w:rPr>
        <w:t xml:space="preserve">2017 m. spalio    d. Nr. </w:t>
      </w:r>
    </w:p>
    <w:p w:rsidR="00793DDF" w:rsidRDefault="00793DDF" w:rsidP="00793DDF">
      <w:pPr>
        <w:rPr>
          <w:b/>
        </w:rPr>
      </w:pPr>
    </w:p>
    <w:p w:rsidR="00793DDF" w:rsidRDefault="00793DDF" w:rsidP="00793DDF">
      <w:pPr>
        <w:rPr>
          <w:b/>
        </w:rPr>
      </w:pPr>
    </w:p>
    <w:p w:rsidR="00793DDF" w:rsidRDefault="00793DDF" w:rsidP="00793DDF">
      <w:pPr>
        <w:rPr>
          <w:b/>
        </w:rPr>
      </w:pPr>
    </w:p>
    <w:p w:rsidR="00793DDF" w:rsidRDefault="00793DDF" w:rsidP="00793DDF">
      <w:pPr>
        <w:ind w:firstLine="1296"/>
        <w:jc w:val="both"/>
      </w:pPr>
      <w:r>
        <w:rPr>
          <w:b/>
        </w:rPr>
        <w:t xml:space="preserve">Klaipėdos universitetas </w:t>
      </w:r>
      <w:r>
        <w:t>(toliau – Universitetas</w:t>
      </w:r>
      <w:r w:rsidRPr="00F90178">
        <w:t>)</w:t>
      </w:r>
      <w:r>
        <w:t xml:space="preserve">, atstovaujamas rektoriaus Eimučio Juzeliūno, ir </w:t>
      </w:r>
    </w:p>
    <w:p w:rsidR="00793DDF" w:rsidRDefault="00793DDF" w:rsidP="00793DDF">
      <w:pPr>
        <w:ind w:firstLine="1296"/>
        <w:jc w:val="both"/>
      </w:pPr>
      <w:r>
        <w:rPr>
          <w:b/>
        </w:rPr>
        <w:t>Klaipėdos miesto savivaldybė</w:t>
      </w:r>
      <w:r>
        <w:t xml:space="preserve"> (toliau – Savivaldybė), atstovaujama mero Vytauto Grubliausko,</w:t>
      </w:r>
      <w:r w:rsidRPr="00AF6342">
        <w:t xml:space="preserve"> </w:t>
      </w:r>
    </w:p>
    <w:p w:rsidR="00793DDF" w:rsidRDefault="00793DDF" w:rsidP="00793DDF">
      <w:pPr>
        <w:ind w:firstLine="1296"/>
        <w:jc w:val="both"/>
      </w:pPr>
      <w:r>
        <w:t xml:space="preserve">toliau kiekvienas atskirai vadinami Šalimi, kartu vadinami Šalimis, </w:t>
      </w:r>
    </w:p>
    <w:p w:rsidR="00793DDF" w:rsidRDefault="00793DDF" w:rsidP="00793DDF">
      <w:pPr>
        <w:ind w:firstLine="1296"/>
        <w:jc w:val="both"/>
      </w:pPr>
    </w:p>
    <w:p w:rsidR="00793DDF" w:rsidRDefault="00793DDF" w:rsidP="00793DDF">
      <w:pPr>
        <w:ind w:firstLine="1296"/>
        <w:jc w:val="both"/>
      </w:pPr>
      <w:r>
        <w:rPr>
          <w:spacing w:val="40"/>
        </w:rPr>
        <w:t>atsižvelgdami</w:t>
      </w:r>
      <w:r>
        <w:t xml:space="preserve"> į vykdomą aukštojo mokslo pertvarką bei rengiamą Klaipėdos regiono proveržio strategiją, </w:t>
      </w:r>
    </w:p>
    <w:p w:rsidR="00793DDF" w:rsidRDefault="00793DDF" w:rsidP="00793DDF">
      <w:pPr>
        <w:ind w:firstLine="1296"/>
        <w:jc w:val="both"/>
      </w:pPr>
    </w:p>
    <w:p w:rsidR="00793DDF" w:rsidRDefault="00793DDF" w:rsidP="00793DDF">
      <w:pPr>
        <w:ind w:firstLine="1296"/>
        <w:jc w:val="both"/>
      </w:pPr>
      <w:r>
        <w:rPr>
          <w:spacing w:val="40"/>
        </w:rPr>
        <w:t>pripažindami</w:t>
      </w:r>
      <w:r w:rsidRPr="00DD3700">
        <w:rPr>
          <w:spacing w:val="40"/>
        </w:rPr>
        <w:t xml:space="preserve"> </w:t>
      </w:r>
      <w:r>
        <w:t xml:space="preserve">aukštojo mokslo reikšmę darniam regiono vystymuisi, </w:t>
      </w:r>
    </w:p>
    <w:p w:rsidR="00793DDF" w:rsidRDefault="00793DDF" w:rsidP="00793DDF">
      <w:pPr>
        <w:ind w:firstLine="1296"/>
        <w:jc w:val="both"/>
      </w:pPr>
    </w:p>
    <w:p w:rsidR="00793DDF" w:rsidRDefault="00793DDF" w:rsidP="00793DDF">
      <w:pPr>
        <w:ind w:firstLine="1296"/>
        <w:jc w:val="both"/>
      </w:pPr>
      <w:r>
        <w:rPr>
          <w:spacing w:val="40"/>
        </w:rPr>
        <w:t>siekdami</w:t>
      </w:r>
      <w:r>
        <w:t xml:space="preserve"> Vakarų Lietuvos regione užtikrinti aukštojo mokslo ir studijų kokybę, kuri tenkintų augančio Klaipėdos regiono poreikius,</w:t>
      </w:r>
    </w:p>
    <w:p w:rsidR="00793DDF" w:rsidRDefault="00793DDF" w:rsidP="00793DDF">
      <w:pPr>
        <w:ind w:firstLine="1296"/>
        <w:jc w:val="both"/>
      </w:pPr>
    </w:p>
    <w:p w:rsidR="00793DDF" w:rsidRDefault="00793DDF" w:rsidP="00793DDF">
      <w:pPr>
        <w:ind w:firstLine="1296"/>
        <w:jc w:val="both"/>
      </w:pPr>
      <w:r>
        <w:t>sudarė šį ketinimų protokolą.</w:t>
      </w:r>
    </w:p>
    <w:p w:rsidR="00793DDF" w:rsidRDefault="00793DDF" w:rsidP="00793DDF">
      <w:pPr>
        <w:jc w:val="both"/>
      </w:pPr>
    </w:p>
    <w:p w:rsidR="00793DDF" w:rsidRPr="001B22C3" w:rsidRDefault="00793DDF" w:rsidP="00793DDF">
      <w:pPr>
        <w:jc w:val="center"/>
        <w:rPr>
          <w:b/>
        </w:rPr>
      </w:pPr>
      <w:r w:rsidRPr="001B22C3">
        <w:rPr>
          <w:b/>
        </w:rPr>
        <w:t xml:space="preserve">I. </w:t>
      </w:r>
      <w:r>
        <w:rPr>
          <w:b/>
        </w:rPr>
        <w:t>KETINIMŲ PROTOKOLO TIKSLAI</w:t>
      </w:r>
    </w:p>
    <w:p w:rsidR="00793DDF" w:rsidRPr="00617570" w:rsidRDefault="00793DDF" w:rsidP="00793DDF">
      <w:pPr>
        <w:jc w:val="both"/>
      </w:pPr>
    </w:p>
    <w:p w:rsidR="00793DDF" w:rsidRDefault="00793DDF" w:rsidP="00793DDF">
      <w:pPr>
        <w:numPr>
          <w:ilvl w:val="0"/>
          <w:numId w:val="1"/>
        </w:numPr>
        <w:ind w:left="0" w:firstLine="709"/>
        <w:jc w:val="both"/>
      </w:pPr>
      <w:r w:rsidRPr="00ED24AE">
        <w:t>Šalys, pasirašydamos šį ketinimų protokolą, sutinka glaudžiai bendradarbiauti siek</w:t>
      </w:r>
      <w:r>
        <w:t>damos</w:t>
      </w:r>
      <w:r w:rsidRPr="00ED24AE">
        <w:t xml:space="preserve"> bendro tikslo – savarankiškai veikiančio, Baltijos jūros regione </w:t>
      </w:r>
      <w:proofErr w:type="spellStart"/>
      <w:r w:rsidRPr="00ED24AE">
        <w:t>lyderiaujančio</w:t>
      </w:r>
      <w:proofErr w:type="spellEnd"/>
      <w:r w:rsidRPr="00ED24AE">
        <w:t xml:space="preserve"> </w:t>
      </w:r>
      <w:r>
        <w:t>U</w:t>
      </w:r>
      <w:r w:rsidRPr="00ED24AE">
        <w:t>niversiteto, kuris prisidėtų prie Lietuvos, kaip jūrinės valstybės, ekonominio augimo, sveikos aplinkos, socialinės ir kultūrinės darnos užtikrinimo.</w:t>
      </w:r>
    </w:p>
    <w:p w:rsidR="00793DDF" w:rsidRPr="00ED24AE" w:rsidRDefault="00793DDF" w:rsidP="00793DDF">
      <w:pPr>
        <w:ind w:firstLine="709"/>
        <w:jc w:val="both"/>
      </w:pPr>
    </w:p>
    <w:p w:rsidR="00793DDF" w:rsidRDefault="00793DDF" w:rsidP="00793DDF">
      <w:pPr>
        <w:numPr>
          <w:ilvl w:val="0"/>
          <w:numId w:val="1"/>
        </w:numPr>
        <w:ind w:left="0" w:firstLine="709"/>
        <w:jc w:val="both"/>
      </w:pPr>
      <w:r w:rsidRPr="00ED24AE">
        <w:t xml:space="preserve">Savivaldybė, siekdama paremti savarankiško </w:t>
      </w:r>
      <w:r>
        <w:t>U</w:t>
      </w:r>
      <w:r w:rsidRPr="00ED24AE">
        <w:t>niversiteto išsaugojimą, išreiškia suin</w:t>
      </w:r>
      <w:r>
        <w:t>teresuotumą, pagal galimybes, su</w:t>
      </w:r>
      <w:r w:rsidRPr="00ED24AE">
        <w:t>jungti žmogiškuosius ir finansinius išteklius, ieškoti formų tapti partneriais ar investuotojais vystant</w:t>
      </w:r>
      <w:r>
        <w:t xml:space="preserve"> U</w:t>
      </w:r>
      <w:r w:rsidRPr="00ED24AE">
        <w:t xml:space="preserve">niversitetą. </w:t>
      </w:r>
    </w:p>
    <w:p w:rsidR="00793DDF" w:rsidRPr="00ED24AE" w:rsidRDefault="00793DDF" w:rsidP="00793DDF">
      <w:pPr>
        <w:ind w:firstLine="709"/>
        <w:jc w:val="both"/>
      </w:pPr>
    </w:p>
    <w:p w:rsidR="00793DDF" w:rsidRPr="00ED24AE" w:rsidRDefault="00793DDF" w:rsidP="00793DDF">
      <w:pPr>
        <w:numPr>
          <w:ilvl w:val="0"/>
          <w:numId w:val="1"/>
        </w:numPr>
        <w:ind w:left="0" w:firstLine="709"/>
        <w:jc w:val="both"/>
      </w:pPr>
      <w:r>
        <w:t>U</w:t>
      </w:r>
      <w:r w:rsidRPr="00ED24AE">
        <w:t>niversitetas, siekdamas efektyvinti Universiteto veiklą, sieks įtraukti Savivaldyb</w:t>
      </w:r>
      <w:r>
        <w:t>ę į U</w:t>
      </w:r>
      <w:r w:rsidRPr="00ED24AE">
        <w:t>niversiteto valdymą.</w:t>
      </w:r>
    </w:p>
    <w:p w:rsidR="00793DDF" w:rsidRPr="00CE62B4" w:rsidRDefault="00793DDF" w:rsidP="00793DDF">
      <w:pPr>
        <w:jc w:val="both"/>
        <w:rPr>
          <w:b/>
        </w:rPr>
      </w:pPr>
    </w:p>
    <w:p w:rsidR="00793DDF" w:rsidRPr="006616E8" w:rsidRDefault="00793DDF" w:rsidP="00793DDF">
      <w:pPr>
        <w:jc w:val="both"/>
        <w:rPr>
          <w:b/>
        </w:rPr>
      </w:pPr>
    </w:p>
    <w:p w:rsidR="00793DDF" w:rsidRDefault="00793DDF" w:rsidP="00793DDF">
      <w:pPr>
        <w:jc w:val="center"/>
        <w:rPr>
          <w:b/>
        </w:rPr>
      </w:pPr>
      <w:r w:rsidRPr="006616E8">
        <w:rPr>
          <w:b/>
        </w:rPr>
        <w:t>I</w:t>
      </w:r>
      <w:r>
        <w:rPr>
          <w:b/>
        </w:rPr>
        <w:t>I</w:t>
      </w:r>
      <w:r w:rsidRPr="006616E8">
        <w:rPr>
          <w:b/>
        </w:rPr>
        <w:t xml:space="preserve">. </w:t>
      </w:r>
      <w:r>
        <w:rPr>
          <w:b/>
        </w:rPr>
        <w:t>BAIGIAMOSIOS NUOSTATOS</w:t>
      </w:r>
    </w:p>
    <w:p w:rsidR="00793DDF" w:rsidRPr="000A3DC1" w:rsidRDefault="00793DDF" w:rsidP="00793DDF">
      <w:pPr>
        <w:ind w:left="720"/>
        <w:jc w:val="both"/>
      </w:pPr>
    </w:p>
    <w:p w:rsidR="00793DDF" w:rsidRDefault="00793DDF" w:rsidP="00793DDF">
      <w:pPr>
        <w:numPr>
          <w:ilvl w:val="0"/>
          <w:numId w:val="1"/>
        </w:numPr>
        <w:ind w:left="0" w:firstLine="709"/>
        <w:jc w:val="both"/>
      </w:pPr>
      <w:r w:rsidRPr="000A3DC1">
        <w:t>Šis ketinimų protokolas įsigalioja nuo pasirašymo dienos</w:t>
      </w:r>
      <w:r>
        <w:t>.</w:t>
      </w:r>
    </w:p>
    <w:p w:rsidR="00793DDF" w:rsidRPr="000A3DC1" w:rsidRDefault="00793DDF" w:rsidP="00793DDF">
      <w:pPr>
        <w:ind w:firstLine="709"/>
        <w:jc w:val="both"/>
      </w:pPr>
    </w:p>
    <w:p w:rsidR="00793DDF" w:rsidRDefault="00793DDF" w:rsidP="00793DDF">
      <w:pPr>
        <w:numPr>
          <w:ilvl w:val="0"/>
          <w:numId w:val="1"/>
        </w:numPr>
        <w:ind w:left="0" w:firstLine="709"/>
        <w:jc w:val="both"/>
      </w:pPr>
      <w:r w:rsidRPr="000A3DC1">
        <w:t xml:space="preserve">Šis ketinimų protokolas neturi būti laikomas Šalių įsipareigojimu bendradarbiauti ar pasirašyti teisiškai įpareigojančius susitarimus ir turi būti traktuojamas tik kaip Šalių ketinimų deklaracija, kol nėra priimti atitinkami reikalingi Šalių organų sprendimai dėl tokių įsipareigojimų prisiėmimo. </w:t>
      </w:r>
    </w:p>
    <w:p w:rsidR="00793DDF" w:rsidRDefault="00793DDF" w:rsidP="00793DDF">
      <w:pPr>
        <w:pStyle w:val="Sraopastraipa"/>
        <w:ind w:left="0" w:firstLine="709"/>
      </w:pPr>
    </w:p>
    <w:p w:rsidR="00793DDF" w:rsidRDefault="00793DDF" w:rsidP="00793DDF">
      <w:pPr>
        <w:ind w:firstLine="709"/>
        <w:jc w:val="both"/>
      </w:pPr>
    </w:p>
    <w:p w:rsidR="00793DDF" w:rsidRPr="000A3DC1" w:rsidRDefault="00793DDF" w:rsidP="00793DDF">
      <w:pPr>
        <w:numPr>
          <w:ilvl w:val="0"/>
          <w:numId w:val="1"/>
        </w:numPr>
        <w:ind w:left="0" w:firstLine="709"/>
        <w:jc w:val="both"/>
      </w:pPr>
      <w:r>
        <w:t>Šis ketinimų protokolas sudarytas 2 (dviem) originaliais egzemplioriais, po vieną kiekvienai Šaliai.</w:t>
      </w:r>
    </w:p>
    <w:p w:rsidR="00793DDF" w:rsidRDefault="00793DDF" w:rsidP="00793DDF">
      <w:pPr>
        <w:ind w:firstLine="709"/>
        <w:jc w:val="center"/>
        <w:rPr>
          <w:b/>
        </w:rPr>
      </w:pPr>
    </w:p>
    <w:p w:rsidR="00793DDF" w:rsidRDefault="00793DDF" w:rsidP="00793DDF">
      <w:pPr>
        <w:ind w:left="5940" w:hanging="5940"/>
        <w:jc w:val="center"/>
        <w:rPr>
          <w:b/>
        </w:rPr>
      </w:pPr>
    </w:p>
    <w:tbl>
      <w:tblPr>
        <w:tblStyle w:val="Lentelstinklelis"/>
        <w:tblpPr w:leftFromText="180" w:rightFromText="180" w:vertAnchor="text" w:horzAnchor="page" w:tblpX="1754"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853"/>
      </w:tblGrid>
      <w:tr w:rsidR="00793DDF" w:rsidTr="00C25015">
        <w:trPr>
          <w:trHeight w:val="416"/>
        </w:trPr>
        <w:tc>
          <w:tcPr>
            <w:tcW w:w="4645" w:type="dxa"/>
          </w:tcPr>
          <w:p w:rsidR="00793DDF" w:rsidRDefault="00793DDF" w:rsidP="00C25015">
            <w:pPr>
              <w:rPr>
                <w:b/>
              </w:rPr>
            </w:pPr>
            <w:r>
              <w:rPr>
                <w:b/>
              </w:rPr>
              <w:t>Klaipėdos universitetas</w:t>
            </w:r>
          </w:p>
        </w:tc>
        <w:tc>
          <w:tcPr>
            <w:tcW w:w="4853" w:type="dxa"/>
          </w:tcPr>
          <w:p w:rsidR="00793DDF" w:rsidRDefault="00793DDF" w:rsidP="00C25015">
            <w:pPr>
              <w:jc w:val="both"/>
              <w:rPr>
                <w:b/>
              </w:rPr>
            </w:pPr>
            <w:r>
              <w:rPr>
                <w:b/>
              </w:rPr>
              <w:t>Klaipėdos miesto savivaldybė</w:t>
            </w:r>
          </w:p>
          <w:p w:rsidR="00793DDF" w:rsidRDefault="00793DDF" w:rsidP="00C25015">
            <w:pPr>
              <w:jc w:val="center"/>
              <w:rPr>
                <w:b/>
              </w:rPr>
            </w:pPr>
          </w:p>
        </w:tc>
      </w:tr>
      <w:tr w:rsidR="00793DDF" w:rsidTr="00C25015">
        <w:tc>
          <w:tcPr>
            <w:tcW w:w="4645" w:type="dxa"/>
          </w:tcPr>
          <w:p w:rsidR="00793DDF" w:rsidRDefault="00793DDF" w:rsidP="00C25015">
            <w:r w:rsidRPr="003D08E7">
              <w:t>Herkaus Manto g. 84</w:t>
            </w:r>
            <w:r>
              <w:t>,</w:t>
            </w:r>
          </w:p>
          <w:p w:rsidR="00793DDF" w:rsidRDefault="00793DDF" w:rsidP="00C25015">
            <w:r>
              <w:t>9229 Klaipėda</w:t>
            </w:r>
          </w:p>
          <w:p w:rsidR="00793DDF" w:rsidRDefault="00793DDF" w:rsidP="00C25015">
            <w:r w:rsidRPr="00B70333">
              <w:t>Tel. (8 46)  39 89 08</w:t>
            </w:r>
          </w:p>
          <w:p w:rsidR="00793DDF" w:rsidRDefault="00793DDF" w:rsidP="00C25015">
            <w:r>
              <w:t xml:space="preserve">Juridinio asmens kodas 211951150 </w:t>
            </w:r>
          </w:p>
          <w:p w:rsidR="00793DDF" w:rsidRDefault="00793DDF" w:rsidP="00C25015">
            <w:pPr>
              <w:rPr>
                <w:b/>
              </w:rPr>
            </w:pPr>
            <w:r>
              <w:t xml:space="preserve">el. p. </w:t>
            </w:r>
            <w:r w:rsidRPr="002C2692">
              <w:t>klaipedos.universitetas@ku.lt</w:t>
            </w:r>
          </w:p>
        </w:tc>
        <w:tc>
          <w:tcPr>
            <w:tcW w:w="4853" w:type="dxa"/>
          </w:tcPr>
          <w:p w:rsidR="00793DDF" w:rsidRDefault="00793DDF" w:rsidP="00C25015">
            <w:r w:rsidRPr="00A572F0">
              <w:t xml:space="preserve">Liepų g. 11, </w:t>
            </w:r>
          </w:p>
          <w:p w:rsidR="00793DDF" w:rsidRDefault="00793DDF" w:rsidP="00C25015">
            <w:r w:rsidRPr="00A572F0">
              <w:t>91502, Klaipėda</w:t>
            </w:r>
          </w:p>
          <w:p w:rsidR="00793DDF" w:rsidRPr="00A572F0" w:rsidRDefault="00793DDF" w:rsidP="00C25015">
            <w:r w:rsidRPr="00A572F0">
              <w:t xml:space="preserve">Tel. (8 46) </w:t>
            </w:r>
            <w:r>
              <w:t xml:space="preserve"> 39 6</w:t>
            </w:r>
            <w:r w:rsidRPr="00A572F0">
              <w:t>0</w:t>
            </w:r>
            <w:r>
              <w:t xml:space="preserve"> </w:t>
            </w:r>
            <w:r w:rsidRPr="00A572F0">
              <w:t>66</w:t>
            </w:r>
          </w:p>
          <w:p w:rsidR="00793DDF" w:rsidRPr="00A572F0" w:rsidRDefault="00793DDF" w:rsidP="00C25015">
            <w:r>
              <w:t>Juridinio asmens</w:t>
            </w:r>
            <w:r w:rsidRPr="00A572F0">
              <w:t xml:space="preserve"> kodas 188710823</w:t>
            </w:r>
          </w:p>
          <w:p w:rsidR="00793DDF" w:rsidRPr="00A572F0" w:rsidRDefault="00793DDF" w:rsidP="00C25015">
            <w:r w:rsidRPr="00A572F0">
              <w:t>el. p. </w:t>
            </w:r>
            <w:hyperlink r:id="rId7" w:history="1">
              <w:r w:rsidRPr="00A572F0">
                <w:t>info@klaipeda.lt</w:t>
              </w:r>
            </w:hyperlink>
          </w:p>
        </w:tc>
      </w:tr>
    </w:tbl>
    <w:p w:rsidR="00793DDF" w:rsidRDefault="00793DDF" w:rsidP="00793DDF"/>
    <w:p w:rsidR="00793DDF" w:rsidRDefault="00793DDF" w:rsidP="00793DDF"/>
    <w:p w:rsidR="00793DDF" w:rsidRDefault="00793DDF" w:rsidP="00793DDF">
      <w:r>
        <w:t>Rektorius                                                                  Meras</w:t>
      </w:r>
    </w:p>
    <w:p w:rsidR="00793DDF" w:rsidRDefault="00793DDF" w:rsidP="00793DDF">
      <w:pPr>
        <w:rPr>
          <w:b/>
        </w:rPr>
      </w:pPr>
      <w:r>
        <w:rPr>
          <w:b/>
        </w:rPr>
        <w:t>Eimutis Juzeliūnas</w:t>
      </w:r>
      <w:r w:rsidRPr="006616E8">
        <w:rPr>
          <w:b/>
        </w:rPr>
        <w:t xml:space="preserve">     </w:t>
      </w:r>
      <w:r>
        <w:rPr>
          <w:b/>
        </w:rPr>
        <w:t xml:space="preserve">                                            Vytautas Grubliauskas</w:t>
      </w:r>
    </w:p>
    <w:p w:rsidR="00D57F27" w:rsidRPr="00832CC9" w:rsidRDefault="00D57F27" w:rsidP="00793DDF">
      <w:pPr>
        <w:jc w:val="center"/>
      </w:pPr>
    </w:p>
    <w:sectPr w:rsidR="00D57F27" w:rsidRPr="00832CC9" w:rsidSect="00D57F27">
      <w:headerReference w:type="default" r:id="rId8"/>
      <w:foot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E3E" w:rsidRDefault="00ED2E3E" w:rsidP="00D57F27">
      <w:r>
        <w:separator/>
      </w:r>
    </w:p>
  </w:endnote>
  <w:endnote w:type="continuationSeparator" w:id="0">
    <w:p w:rsidR="00ED2E3E" w:rsidRDefault="00ED2E3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013109"/>
      <w:docPartObj>
        <w:docPartGallery w:val="Page Numbers (Bottom of Page)"/>
        <w:docPartUnique/>
      </w:docPartObj>
    </w:sdtPr>
    <w:sdtEndPr/>
    <w:sdtContent>
      <w:p w:rsidR="00DE3D91" w:rsidRDefault="00DE3D91">
        <w:pPr>
          <w:pStyle w:val="Porat"/>
          <w:jc w:val="right"/>
        </w:pPr>
        <w:r>
          <w:fldChar w:fldCharType="begin"/>
        </w:r>
        <w:r>
          <w:instrText>PAGE   \* MERGEFORMAT</w:instrText>
        </w:r>
        <w:r>
          <w:fldChar w:fldCharType="separate"/>
        </w:r>
        <w:r w:rsidR="000A258C">
          <w:rPr>
            <w:noProof/>
          </w:rPr>
          <w:t>2</w:t>
        </w:r>
        <w:r>
          <w:fldChar w:fldCharType="end"/>
        </w:r>
      </w:p>
    </w:sdtContent>
  </w:sdt>
  <w:p w:rsidR="00DE3D91" w:rsidRDefault="00DE3D9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E3E" w:rsidRDefault="00ED2E3E" w:rsidP="00D57F27">
      <w:r>
        <w:separator/>
      </w:r>
    </w:p>
  </w:footnote>
  <w:footnote w:type="continuationSeparator" w:id="0">
    <w:p w:rsidR="00ED2E3E" w:rsidRDefault="00ED2E3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A258C">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5192F"/>
    <w:multiLevelType w:val="hybridMultilevel"/>
    <w:tmpl w:val="3C367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258C"/>
    <w:rsid w:val="0019615E"/>
    <w:rsid w:val="004476DD"/>
    <w:rsid w:val="00597EE8"/>
    <w:rsid w:val="005B434A"/>
    <w:rsid w:val="005F495C"/>
    <w:rsid w:val="006163F9"/>
    <w:rsid w:val="00793DDF"/>
    <w:rsid w:val="0081433B"/>
    <w:rsid w:val="00832CC9"/>
    <w:rsid w:val="008354D5"/>
    <w:rsid w:val="00892660"/>
    <w:rsid w:val="008E6E82"/>
    <w:rsid w:val="00AF7D08"/>
    <w:rsid w:val="00B750B6"/>
    <w:rsid w:val="00C57681"/>
    <w:rsid w:val="00CA4D3B"/>
    <w:rsid w:val="00D42B72"/>
    <w:rsid w:val="00D57F27"/>
    <w:rsid w:val="00DE3D91"/>
    <w:rsid w:val="00E33871"/>
    <w:rsid w:val="00E56A73"/>
    <w:rsid w:val="00ED2E3E"/>
    <w:rsid w:val="00F1275A"/>
    <w:rsid w:val="00F4584B"/>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rsid w:val="00892660"/>
    <w:rPr>
      <w:color w:val="0563C1"/>
      <w:u w:val="single"/>
    </w:rPr>
  </w:style>
  <w:style w:type="paragraph" w:styleId="Sraopastraipa">
    <w:name w:val="List Paragraph"/>
    <w:basedOn w:val="prastasis"/>
    <w:uiPriority w:val="34"/>
    <w:qFormat/>
    <w:rsid w:val="00892660"/>
    <w:pPr>
      <w:ind w:left="1296"/>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1550</Words>
  <Characters>885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2017-10-24T11:54:00Z</dcterms:created>
  <dcterms:modified xsi:type="dcterms:W3CDTF">2017-10-24T11:55:00Z</dcterms:modified>
</cp:coreProperties>
</file>