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19F0E7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1B19F0FE" wp14:editId="1B19F0FF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B19F0E8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1B19F0E9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1B19F0EA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1B19F0EB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1B19F0EC" w14:textId="77777777" w:rsidR="00C56A5F" w:rsidRPr="001D3C7E" w:rsidRDefault="00CA4D3B" w:rsidP="00C56A5F">
      <w:pPr>
        <w:jc w:val="center"/>
      </w:pPr>
      <w:r>
        <w:rPr>
          <w:b/>
          <w:caps/>
        </w:rPr>
        <w:t xml:space="preserve">DĖL </w:t>
      </w:r>
      <w:r w:rsidR="00C56A5F">
        <w:rPr>
          <w:b/>
          <w:caps/>
        </w:rPr>
        <w:t xml:space="preserve">PRITARIMO PROJEKTO „MODERNIŲ UGDYMOSi ERDVIŲ </w:t>
      </w:r>
      <w:r w:rsidR="00B03876">
        <w:rPr>
          <w:b/>
          <w:caps/>
        </w:rPr>
        <w:t>SU</w:t>
      </w:r>
      <w:r w:rsidR="00C56A5F">
        <w:rPr>
          <w:b/>
          <w:caps/>
        </w:rPr>
        <w:t>KŪRIMAS  KLAIPĖDOS MIESTO PROGIMNAZIJOSE iR GIMNAZIJOSE“ ĮGYVENDINIMUI</w:t>
      </w:r>
    </w:p>
    <w:p w14:paraId="1B19F0ED" w14:textId="77777777" w:rsidR="00CA4D3B" w:rsidRDefault="00CA4D3B" w:rsidP="00CA4D3B">
      <w:pPr>
        <w:jc w:val="center"/>
      </w:pPr>
    </w:p>
    <w:bookmarkStart w:id="1" w:name="registravimoDataIlga"/>
    <w:p w14:paraId="1B19F0EE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2017 m. spalio 19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T2-243</w:t>
      </w:r>
      <w:r>
        <w:rPr>
          <w:noProof/>
        </w:rPr>
        <w:fldChar w:fldCharType="end"/>
      </w:r>
      <w:bookmarkEnd w:id="2"/>
    </w:p>
    <w:p w14:paraId="1B19F0EF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B19F0F0" w14:textId="77777777" w:rsidR="00CA4D3B" w:rsidRPr="008354D5" w:rsidRDefault="00CA4D3B" w:rsidP="00CA4D3B">
      <w:pPr>
        <w:jc w:val="center"/>
      </w:pPr>
    </w:p>
    <w:p w14:paraId="1B19F0F1" w14:textId="77777777" w:rsidR="00CA4D3B" w:rsidRDefault="00CA4D3B" w:rsidP="00CA4D3B">
      <w:pPr>
        <w:jc w:val="center"/>
      </w:pPr>
    </w:p>
    <w:p w14:paraId="1B19F0F2" w14:textId="77777777" w:rsidR="00C56A5F" w:rsidRDefault="00C56A5F" w:rsidP="00C56A5F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AB05EA">
        <w:t xml:space="preserve">Lietuvos Respublikos vietos savivaldos įstatymo 6 straipsnio </w:t>
      </w:r>
      <w:r>
        <w:t>12 punktu ir Lietuvos Respublikos švietimo ir mokslo ministro</w:t>
      </w:r>
      <w:r w:rsidRPr="007C1E74">
        <w:t xml:space="preserve"> 201</w:t>
      </w:r>
      <w:r>
        <w:t>7</w:t>
      </w:r>
      <w:r w:rsidRPr="007C1E74">
        <w:t xml:space="preserve"> m.</w:t>
      </w:r>
      <w:r>
        <w:t xml:space="preserve"> balandžio 3 d. įsakymu Nr. V</w:t>
      </w:r>
      <w:r>
        <w:noBreakHyphen/>
        <w:t>232 „Dėl 2014–2020 metų Europos Sąjungos fondų investicijų veiksmų programos 9 prioriteto „Visuomenės švietimas ir žmogiškųjų išteklių potencialo didinimas“ įgyvendinimo priemonės Nr. </w:t>
      </w:r>
      <w:r>
        <w:rPr>
          <w:color w:val="000000"/>
        </w:rPr>
        <w:t>09.1.3</w:t>
      </w:r>
      <w:r>
        <w:rPr>
          <w:color w:val="000000"/>
        </w:rPr>
        <w:noBreakHyphen/>
        <w:t xml:space="preserve">CPVA-R-724 priemonės „Mokyklų tinklo efektyvumo didinimas“ </w:t>
      </w:r>
      <w:r>
        <w:t xml:space="preserve">projektų finansavimo sąlygų aprašo patvirtinimo“,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1B19F0F3" w14:textId="36ADDE10" w:rsidR="00C56A5F" w:rsidRDefault="00C56A5F" w:rsidP="00C56A5F">
      <w:pPr>
        <w:tabs>
          <w:tab w:val="right" w:pos="567"/>
        </w:tabs>
        <w:ind w:firstLine="709"/>
        <w:jc w:val="both"/>
        <w:rPr>
          <w:bCs/>
        </w:rPr>
      </w:pPr>
      <w:r>
        <w:t>1. </w:t>
      </w:r>
      <w:r w:rsidRPr="00ED17DC">
        <w:t>Pritarti projekto „</w:t>
      </w:r>
      <w:r>
        <w:t>Modernių ugdymosi erdvių kūrimas Klaipėdos miesto p</w:t>
      </w:r>
      <w:r w:rsidR="00E410FF">
        <w:t xml:space="preserve">rogimnazijose ir gimnazijose“ </w:t>
      </w:r>
      <w:r>
        <w:rPr>
          <w:bCs/>
        </w:rPr>
        <w:t xml:space="preserve">(toliau – Projektas) </w:t>
      </w:r>
      <w:r w:rsidRPr="00E448D5">
        <w:rPr>
          <w:bCs/>
        </w:rPr>
        <w:t xml:space="preserve">paraiškos teikimui </w:t>
      </w:r>
      <w:r>
        <w:rPr>
          <w:bCs/>
        </w:rPr>
        <w:t>ir P</w:t>
      </w:r>
      <w:r w:rsidRPr="00E448D5">
        <w:rPr>
          <w:bCs/>
        </w:rPr>
        <w:t>rojekto įgyvendinimui</w:t>
      </w:r>
      <w:r>
        <w:rPr>
          <w:bCs/>
        </w:rPr>
        <w:t>.</w:t>
      </w:r>
      <w:r w:rsidRPr="00E448D5">
        <w:rPr>
          <w:bCs/>
        </w:rPr>
        <w:t xml:space="preserve"> </w:t>
      </w:r>
    </w:p>
    <w:p w14:paraId="1B19F0F4" w14:textId="77777777" w:rsidR="00C56A5F" w:rsidRPr="007E7920" w:rsidRDefault="00C56A5F" w:rsidP="00C56A5F">
      <w:pPr>
        <w:tabs>
          <w:tab w:val="right" w:pos="567"/>
        </w:tabs>
        <w:ind w:firstLine="709"/>
        <w:jc w:val="both"/>
      </w:pPr>
      <w:r w:rsidRPr="007E7920">
        <w:t xml:space="preserve">2. Užtikrinti Projekto bendrąjį finansavimą Klaipėdos miesto savivaldybės biudžeto lėšomis – ne mažiau kaip 7,5 proc. tinkamų Projekto išlaidų ir netinkamų, tačiau šiam Projektui įgyvendinti būtinų išlaidų padengimą ir tinkamų išlaidų dalį, kurios nepadengia Projektui skiriamas finansavimas. </w:t>
      </w:r>
    </w:p>
    <w:p w14:paraId="1B19F0F5" w14:textId="77777777" w:rsidR="00C56A5F" w:rsidRPr="00A562C1" w:rsidRDefault="00C56A5F" w:rsidP="00C56A5F">
      <w:pPr>
        <w:tabs>
          <w:tab w:val="right" w:pos="567"/>
        </w:tabs>
        <w:ind w:firstLine="709"/>
        <w:jc w:val="both"/>
      </w:pPr>
      <w:r w:rsidRPr="00A562C1">
        <w:t xml:space="preserve">3. Užtikrinti </w:t>
      </w:r>
      <w:r>
        <w:t>Projekto veiklų</w:t>
      </w:r>
      <w:r w:rsidRPr="00A562C1">
        <w:t xml:space="preserve"> tęstinumą 5 metus po Projekto įgyvendinimo pabaigos.</w:t>
      </w:r>
    </w:p>
    <w:p w14:paraId="1B19F0F6" w14:textId="77777777" w:rsidR="00C56A5F" w:rsidRDefault="00C56A5F" w:rsidP="00C56A5F">
      <w:pPr>
        <w:tabs>
          <w:tab w:val="left" w:pos="567"/>
        </w:tabs>
        <w:ind w:firstLine="709"/>
        <w:jc w:val="both"/>
      </w:pPr>
      <w:r w:rsidRPr="008A560E">
        <w:t>Šis sprendimas gali būti skundžiamas Lietuvos Respublikos administracinių bylų teisenos įstatymo nustatyta tvarka Klaipėdos apygardos administraciniam teismui.</w:t>
      </w:r>
    </w:p>
    <w:p w14:paraId="604BB668" w14:textId="77777777" w:rsidR="00AA663D" w:rsidRDefault="00AA663D" w:rsidP="00C56A5F">
      <w:pPr>
        <w:tabs>
          <w:tab w:val="left" w:pos="567"/>
        </w:tabs>
        <w:ind w:firstLine="709"/>
        <w:jc w:val="both"/>
      </w:pPr>
    </w:p>
    <w:p w14:paraId="1B19F0F7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14:paraId="1B19F0FC" w14:textId="77777777" w:rsidTr="00C56F56">
        <w:tc>
          <w:tcPr>
            <w:tcW w:w="6204" w:type="dxa"/>
          </w:tcPr>
          <w:p w14:paraId="1B19F0F9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1B19F0FB" w14:textId="77777777" w:rsidR="004476DD" w:rsidRDefault="00C56A5F" w:rsidP="00C56A5F">
            <w:pPr>
              <w:jc w:val="right"/>
            </w:pPr>
            <w:r>
              <w:t xml:space="preserve">Vytautas Grubliauskas </w:t>
            </w:r>
          </w:p>
        </w:tc>
      </w:tr>
    </w:tbl>
    <w:p w14:paraId="1B19F0FD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8BE59A" w14:textId="77777777" w:rsidR="005C7ECA" w:rsidRDefault="005C7ECA" w:rsidP="00E014C1">
      <w:r>
        <w:separator/>
      </w:r>
    </w:p>
  </w:endnote>
  <w:endnote w:type="continuationSeparator" w:id="0">
    <w:p w14:paraId="2CE9BDC0" w14:textId="77777777" w:rsidR="005C7ECA" w:rsidRDefault="005C7ECA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5CB729" w14:textId="77777777" w:rsidR="005C7ECA" w:rsidRDefault="005C7ECA" w:rsidP="00E014C1">
      <w:r>
        <w:separator/>
      </w:r>
    </w:p>
  </w:footnote>
  <w:footnote w:type="continuationSeparator" w:id="0">
    <w:p w14:paraId="312E2D05" w14:textId="77777777" w:rsidR="005C7ECA" w:rsidRDefault="005C7ECA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1B19F104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1B19F105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E7FB1"/>
    <w:rsid w:val="003222B4"/>
    <w:rsid w:val="004476DD"/>
    <w:rsid w:val="00597EE8"/>
    <w:rsid w:val="005C7ECA"/>
    <w:rsid w:val="005F495C"/>
    <w:rsid w:val="008354D5"/>
    <w:rsid w:val="008759FA"/>
    <w:rsid w:val="00894D6F"/>
    <w:rsid w:val="00922CD4"/>
    <w:rsid w:val="00972B29"/>
    <w:rsid w:val="00A12691"/>
    <w:rsid w:val="00AA663D"/>
    <w:rsid w:val="00AF7D08"/>
    <w:rsid w:val="00B03876"/>
    <w:rsid w:val="00C56A5F"/>
    <w:rsid w:val="00C56F56"/>
    <w:rsid w:val="00CA4D3B"/>
    <w:rsid w:val="00DA76D3"/>
    <w:rsid w:val="00E014C1"/>
    <w:rsid w:val="00E33871"/>
    <w:rsid w:val="00E410FF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9F0E7"/>
  <w15:docId w15:val="{FA1AC44A-27EF-4B5F-9471-4D228351B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970</Words>
  <Characters>554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2017-10-25T06:51:00Z</dcterms:created>
  <dcterms:modified xsi:type="dcterms:W3CDTF">2017-10-25T06:51:00Z</dcterms:modified>
</cp:coreProperties>
</file>