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0EBC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77EB351" wp14:editId="12B1E99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2972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A6E575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6187A3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158E3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9FE701D" w14:textId="77777777" w:rsidR="0091672A" w:rsidRDefault="00CA4D3B" w:rsidP="0091672A">
      <w:pPr>
        <w:tabs>
          <w:tab w:val="left" w:pos="360"/>
        </w:tabs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91672A">
        <w:rPr>
          <w:b/>
        </w:rPr>
        <w:t xml:space="preserve">BIUDŽETINĖS ĮSTAIGOS KLAIPĖDOS MIESTO SPORTO BAZIŲ VALDYMO CENTRO TEIKIAMŲ ATLYGINTINŲ PASLAUGŲ KAINŲ NUSTATYMO </w:t>
      </w:r>
    </w:p>
    <w:p w14:paraId="011FB3A0" w14:textId="77777777" w:rsidR="00CA4D3B" w:rsidRDefault="00CA4D3B" w:rsidP="00CA4D3B">
      <w:pPr>
        <w:jc w:val="center"/>
      </w:pPr>
    </w:p>
    <w:bookmarkStart w:id="1" w:name="registravimoDataIlga"/>
    <w:p w14:paraId="383A9F3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T2-244</w:t>
      </w:r>
      <w:r>
        <w:rPr>
          <w:noProof/>
        </w:rPr>
        <w:fldChar w:fldCharType="end"/>
      </w:r>
      <w:bookmarkEnd w:id="2"/>
    </w:p>
    <w:p w14:paraId="3BFC0E7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C4346A" w14:textId="77777777" w:rsidR="00CA4D3B" w:rsidRPr="008354D5" w:rsidRDefault="00CA4D3B" w:rsidP="00CA4D3B">
      <w:pPr>
        <w:jc w:val="center"/>
      </w:pPr>
    </w:p>
    <w:p w14:paraId="351B9509" w14:textId="77777777" w:rsidR="00CA4D3B" w:rsidRDefault="00CA4D3B" w:rsidP="00CA4D3B">
      <w:pPr>
        <w:jc w:val="center"/>
      </w:pPr>
    </w:p>
    <w:p w14:paraId="7E313B87" w14:textId="77777777" w:rsidR="0091672A" w:rsidRPr="009A0D6E" w:rsidRDefault="0091672A" w:rsidP="0091672A">
      <w:pPr>
        <w:ind w:firstLine="748"/>
        <w:jc w:val="both"/>
      </w:pPr>
      <w:r w:rsidRPr="009A0D6E">
        <w:t xml:space="preserve">Vadovaudamasi Lietuvos Respublikos vietos savivaldos įstatymo 16 straipsnio 2 dalies 37 punktu ir 18 straipsnio 1 dalimi, Klaipėdos miesto savivaldybės taryba </w:t>
      </w:r>
      <w:r w:rsidRPr="009A0D6E">
        <w:rPr>
          <w:spacing w:val="60"/>
        </w:rPr>
        <w:t>nusprendži</w:t>
      </w:r>
      <w:r w:rsidRPr="009A0D6E">
        <w:t>a:</w:t>
      </w:r>
    </w:p>
    <w:p w14:paraId="41C5B243" w14:textId="77777777" w:rsidR="0091672A" w:rsidRPr="009A0D6E" w:rsidRDefault="0091672A" w:rsidP="0091672A">
      <w:pPr>
        <w:ind w:firstLine="748"/>
        <w:jc w:val="both"/>
      </w:pPr>
      <w:r w:rsidRPr="009A0D6E">
        <w:t>1. Patvirtinti:</w:t>
      </w:r>
    </w:p>
    <w:p w14:paraId="585496DF" w14:textId="77777777" w:rsidR="0091672A" w:rsidRPr="009A0D6E" w:rsidRDefault="0091672A" w:rsidP="0091672A">
      <w:pPr>
        <w:ind w:firstLine="748"/>
        <w:jc w:val="both"/>
      </w:pPr>
      <w:r w:rsidRPr="009A0D6E">
        <w:t>1.1. BĮ Klaipėdos miesto sporto bazių valdymo centro teikiamų atlygintinų paslaugų kainos dydžio nustatymo metodiką (</w:t>
      </w:r>
      <w:r>
        <w:t>pridedama</w:t>
      </w:r>
      <w:r w:rsidRPr="009A0D6E">
        <w:t>)</w:t>
      </w:r>
      <w:r>
        <w:t>;</w:t>
      </w:r>
    </w:p>
    <w:p w14:paraId="402CBD62" w14:textId="77777777" w:rsidR="0091672A" w:rsidRPr="009A0D6E" w:rsidRDefault="0091672A" w:rsidP="0091672A">
      <w:pPr>
        <w:ind w:firstLine="748"/>
        <w:jc w:val="both"/>
      </w:pPr>
      <w:r w:rsidRPr="009A0D6E">
        <w:t xml:space="preserve">1.2. BĮ Klaipėdos miesto sporto bazių valdymo centro teikiamų atlygintinų </w:t>
      </w:r>
      <w:r>
        <w:t>paslaugų kainas (</w:t>
      </w:r>
      <w:r w:rsidRPr="009A0D6E">
        <w:t>priedas).</w:t>
      </w:r>
    </w:p>
    <w:p w14:paraId="0F6A2050" w14:textId="77777777" w:rsidR="0091672A" w:rsidRPr="009A0D6E" w:rsidRDefault="0091672A" w:rsidP="0091672A">
      <w:pPr>
        <w:shd w:val="clear" w:color="auto" w:fill="FFFFFF" w:themeFill="background1"/>
        <w:ind w:firstLine="748"/>
        <w:jc w:val="both"/>
      </w:pPr>
      <w:r>
        <w:t>2</w:t>
      </w:r>
      <w:r w:rsidRPr="009A0D6E">
        <w:t>.</w:t>
      </w:r>
      <w:r>
        <w:t> </w:t>
      </w:r>
      <w:r w:rsidRPr="009A0D6E">
        <w:t>Pripažinti netekusiais galios:</w:t>
      </w:r>
    </w:p>
    <w:p w14:paraId="75664A04" w14:textId="77777777" w:rsidR="0091672A" w:rsidRDefault="0091672A" w:rsidP="0091672A">
      <w:pPr>
        <w:tabs>
          <w:tab w:val="left" w:pos="142"/>
        </w:tabs>
        <w:ind w:firstLine="748"/>
        <w:jc w:val="both"/>
        <w:rPr>
          <w:shd w:val="clear" w:color="auto" w:fill="FFFFFF"/>
        </w:rPr>
      </w:pPr>
      <w:r>
        <w:t>2</w:t>
      </w:r>
      <w:r w:rsidRPr="00832C77">
        <w:t>.1. Klaipėdos miesto savivaldybės tarybos 2009 m. kovo 27 d. sprendimą Nr. T2-140</w:t>
      </w:r>
      <w:r w:rsidRPr="009A0D6E">
        <w:t xml:space="preserve"> „Dėl BĮ Klaipėdos kūno kultūros ir rekreacijos centro teikiamų paslaugų teniso kortuose tarifo patvirtinimo“ su </w:t>
      </w:r>
      <w:r>
        <w:t xml:space="preserve">visais </w:t>
      </w:r>
      <w:r w:rsidRPr="009A0D6E">
        <w:t>pakeitimais</w:t>
      </w:r>
      <w:r>
        <w:t xml:space="preserve"> ir papildymais</w:t>
      </w:r>
      <w:r w:rsidRPr="009A0D6E">
        <w:t>;</w:t>
      </w:r>
      <w:r w:rsidRPr="009A0D6E">
        <w:rPr>
          <w:shd w:val="clear" w:color="auto" w:fill="FFFFFF"/>
        </w:rPr>
        <w:t xml:space="preserve"> </w:t>
      </w:r>
    </w:p>
    <w:p w14:paraId="70327B0E" w14:textId="77777777" w:rsidR="0091672A" w:rsidRPr="004E5915" w:rsidRDefault="0091672A" w:rsidP="0091672A">
      <w:pPr>
        <w:shd w:val="clear" w:color="auto" w:fill="FFFFFF" w:themeFill="background1"/>
        <w:ind w:firstLine="748"/>
        <w:jc w:val="both"/>
      </w:pPr>
      <w:r w:rsidRPr="004E5915">
        <w:t>2.2. Klaipėdos miesto savivaldybės tarybos 2009 m. kovo 27 d. sprendimą Nr. T2-141 „Dėl BĮ Klaipėdos kūno kultūros ir rekreacijos centro teikiamų paslaugų įkainių patvirtinimo“ su visais pakeitimais ir papildymais;</w:t>
      </w:r>
    </w:p>
    <w:p w14:paraId="5BA7AED0" w14:textId="77777777" w:rsidR="0091672A" w:rsidRPr="009A0D6E" w:rsidRDefault="0091672A" w:rsidP="0091672A">
      <w:pPr>
        <w:ind w:firstLine="748"/>
        <w:jc w:val="both"/>
        <w:rPr>
          <w:highlight w:val="yellow"/>
        </w:rPr>
      </w:pPr>
      <w:r>
        <w:t>2</w:t>
      </w:r>
      <w:r w:rsidRPr="009A0D6E">
        <w:t>.3. Klaipėdos miesto savivaldybės tarybos 2013 m</w:t>
      </w:r>
      <w:r>
        <w:t>.</w:t>
      </w:r>
      <w:r w:rsidRPr="009A0D6E">
        <w:t xml:space="preserve"> balandžio 25 d. sprendimą Nr. T2-95 „Dėl BĮ Klaipėdos kūno kultūros ir rekreacijos centro teikiamų sporto paslaugų įkainių patvirtinimo“ su </w:t>
      </w:r>
      <w:r>
        <w:t xml:space="preserve">visais </w:t>
      </w:r>
      <w:r w:rsidRPr="009A0D6E">
        <w:t>pakeitimais</w:t>
      </w:r>
      <w:r>
        <w:t xml:space="preserve"> ir papildymais</w:t>
      </w:r>
      <w:r w:rsidRPr="009A0D6E">
        <w:t>;</w:t>
      </w:r>
    </w:p>
    <w:p w14:paraId="4AEA3C9A" w14:textId="77777777" w:rsidR="0091672A" w:rsidRPr="009A0D6E" w:rsidRDefault="0091672A" w:rsidP="0091672A">
      <w:pPr>
        <w:ind w:firstLine="748"/>
        <w:jc w:val="both"/>
      </w:pPr>
      <w:r>
        <w:t>2</w:t>
      </w:r>
      <w:r w:rsidRPr="009A0D6E">
        <w:t>.4. Klaipėdos miesto savivaldybės tarybos 2014 m. rugsėjo 15 d. sprendim</w:t>
      </w:r>
      <w:r>
        <w:t>o</w:t>
      </w:r>
      <w:r w:rsidRPr="009A0D6E">
        <w:t xml:space="preserve"> Nr. T2</w:t>
      </w:r>
      <w:r w:rsidRPr="009A0D6E">
        <w:noBreakHyphen/>
        <w:t>239 „Dėl BĮ Klaipėdos miesto savivaldybės biudžetinių sporto įstaigų teikiamų sporto paslaugų įkainių patvirtinimo</w:t>
      </w:r>
      <w:r>
        <w:t>“ 1.1</w:t>
      </w:r>
      <w:r w:rsidRPr="009A0D6E">
        <w:t xml:space="preserve"> papunktį;</w:t>
      </w:r>
    </w:p>
    <w:p w14:paraId="1723AE06" w14:textId="77777777" w:rsidR="0091672A" w:rsidRPr="009A0D6E" w:rsidRDefault="0091672A" w:rsidP="0091672A">
      <w:pPr>
        <w:ind w:firstLine="748"/>
        <w:jc w:val="both"/>
      </w:pPr>
      <w:r>
        <w:t>2</w:t>
      </w:r>
      <w:r w:rsidRPr="009A0D6E">
        <w:t>.5. Klaipėdos miesto savivaldybės tarybos 2014 metų rugsėjo 15 d. sprendimą Nr. T2-242 „Dėl BĮ Klaipėdos kūno kultūros ir rekreacijos centro teikiamų paslaugų įkainių patvirtinimo“;</w:t>
      </w:r>
    </w:p>
    <w:p w14:paraId="4ED7D9FF" w14:textId="77777777" w:rsidR="0091672A" w:rsidRPr="009A0D6E" w:rsidRDefault="0091672A" w:rsidP="0091672A">
      <w:pPr>
        <w:ind w:firstLine="748"/>
        <w:jc w:val="both"/>
      </w:pPr>
      <w:r>
        <w:t xml:space="preserve">2.6. </w:t>
      </w:r>
      <w:r w:rsidRPr="009A0D6E">
        <w:t>Klaipėdos miesto savivaldybės tarybos 2015 metų balan</w:t>
      </w:r>
      <w:r>
        <w:t>džio 14 d. sprendimą Nr. T2-51 „</w:t>
      </w:r>
      <w:r w:rsidRPr="009A0D6E">
        <w:t>Dėl BĮ Klaipėdos „Viesulo“ sporto centro teikiamų paslaugų įkainio patvirtinimo“.</w:t>
      </w:r>
    </w:p>
    <w:p w14:paraId="49D2DFDB" w14:textId="77777777" w:rsidR="0091672A" w:rsidRPr="009A0D6E" w:rsidRDefault="0091672A" w:rsidP="0091672A">
      <w:pPr>
        <w:ind w:firstLine="748"/>
        <w:jc w:val="both"/>
      </w:pPr>
      <w:r>
        <w:t>3</w:t>
      </w:r>
      <w:r w:rsidRPr="009A0D6E">
        <w:t>.</w:t>
      </w:r>
      <w:r>
        <w:t> </w:t>
      </w:r>
      <w:r w:rsidRPr="009A0D6E">
        <w:t>Nustatyti, kad šis sprendimas įsigalioja 2018 m</w:t>
      </w:r>
      <w:r>
        <w:t>.</w:t>
      </w:r>
      <w:r w:rsidRPr="009A0D6E">
        <w:t xml:space="preserve"> sausio 1 d.</w:t>
      </w:r>
    </w:p>
    <w:p w14:paraId="39E2B4B1" w14:textId="77777777" w:rsidR="0091672A" w:rsidRPr="009A0D6E" w:rsidRDefault="0091672A" w:rsidP="0091672A">
      <w:pPr>
        <w:ind w:firstLine="748"/>
        <w:jc w:val="both"/>
      </w:pPr>
      <w:r>
        <w:t>4</w:t>
      </w:r>
      <w:r w:rsidRPr="009A0D6E">
        <w:t>.</w:t>
      </w:r>
      <w:r>
        <w:t> </w:t>
      </w:r>
      <w:r w:rsidRPr="009A0D6E">
        <w:t>Skelbti šį sprendimą Teisės aktų registre ir Klaipėdos miesto savivaldybės interneto svetainėje.</w:t>
      </w:r>
    </w:p>
    <w:p w14:paraId="493AC5DD" w14:textId="77777777" w:rsidR="00CA4D3B" w:rsidRDefault="00CA4D3B" w:rsidP="00CA4D3B">
      <w:pPr>
        <w:jc w:val="both"/>
      </w:pPr>
    </w:p>
    <w:p w14:paraId="6EC587C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D2C4594" w14:textId="77777777" w:rsidTr="00C56F56">
        <w:tc>
          <w:tcPr>
            <w:tcW w:w="6204" w:type="dxa"/>
          </w:tcPr>
          <w:p w14:paraId="2AF6A4A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31664F7" w14:textId="77777777" w:rsidR="004476DD" w:rsidRDefault="0091672A" w:rsidP="004476DD">
            <w:pPr>
              <w:jc w:val="right"/>
            </w:pPr>
            <w:r>
              <w:t>Vytautas Grubliauskas</w:t>
            </w:r>
          </w:p>
        </w:tc>
      </w:tr>
    </w:tbl>
    <w:p w14:paraId="4675FD2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FC214" w14:textId="77777777" w:rsidR="0066730B" w:rsidRDefault="0066730B" w:rsidP="00E014C1">
      <w:r>
        <w:separator/>
      </w:r>
    </w:p>
  </w:endnote>
  <w:endnote w:type="continuationSeparator" w:id="0">
    <w:p w14:paraId="15113B7D" w14:textId="77777777" w:rsidR="0066730B" w:rsidRDefault="0066730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5E64A" w14:textId="77777777" w:rsidR="0066730B" w:rsidRDefault="0066730B" w:rsidP="00E014C1">
      <w:r>
        <w:separator/>
      </w:r>
    </w:p>
  </w:footnote>
  <w:footnote w:type="continuationSeparator" w:id="0">
    <w:p w14:paraId="7792F6A4" w14:textId="77777777" w:rsidR="0066730B" w:rsidRDefault="0066730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2B2922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79C914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C2964"/>
    <w:rsid w:val="005F495C"/>
    <w:rsid w:val="0066730B"/>
    <w:rsid w:val="008354D5"/>
    <w:rsid w:val="00894D6F"/>
    <w:rsid w:val="0091672A"/>
    <w:rsid w:val="00922CD4"/>
    <w:rsid w:val="00A12691"/>
    <w:rsid w:val="00AF7D08"/>
    <w:rsid w:val="00C56F56"/>
    <w:rsid w:val="00CA4D3B"/>
    <w:rsid w:val="00D1610D"/>
    <w:rsid w:val="00D94721"/>
    <w:rsid w:val="00E014C1"/>
    <w:rsid w:val="00E33871"/>
    <w:rsid w:val="00F51622"/>
    <w:rsid w:val="00F7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6624"/>
  <w15:docId w15:val="{A3E7B6B7-90FE-4B39-A7C3-1011541A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2017-10-25T06:53:00Z</dcterms:created>
  <dcterms:modified xsi:type="dcterms:W3CDTF">2017-10-25T06:53:00Z</dcterms:modified>
</cp:coreProperties>
</file>