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05" w:rsidRDefault="001C4005" w:rsidP="00DF6A52">
      <w:pPr>
        <w:jc w:val="center"/>
        <w:rPr>
          <w:b/>
          <w:sz w:val="24"/>
          <w:szCs w:val="24"/>
        </w:rPr>
      </w:pPr>
      <w:r>
        <w:rPr>
          <w:b/>
          <w:sz w:val="24"/>
          <w:szCs w:val="24"/>
        </w:rPr>
        <w:t>AIŠKINAMASIS RAŠTAS</w:t>
      </w:r>
    </w:p>
    <w:p w:rsidR="001C4005" w:rsidRDefault="001C4005" w:rsidP="00DF6A52">
      <w:pPr>
        <w:jc w:val="center"/>
        <w:rPr>
          <w:b/>
          <w:sz w:val="24"/>
          <w:szCs w:val="24"/>
        </w:rPr>
      </w:pPr>
      <w:r>
        <w:rPr>
          <w:b/>
          <w:sz w:val="24"/>
          <w:szCs w:val="24"/>
        </w:rPr>
        <w:t>PRIE SAVIVALDYBĖS TARYBOS SPRENDIMO „DĖL DUJOTIEKIO TINKLŲ PARDAVIMO“ PROJEKTO</w:t>
      </w:r>
    </w:p>
    <w:p w:rsidR="001C4005" w:rsidRDefault="001C4005" w:rsidP="00DF6A52">
      <w:pPr>
        <w:jc w:val="center"/>
        <w:rPr>
          <w:b/>
          <w:sz w:val="24"/>
          <w:szCs w:val="24"/>
        </w:rPr>
      </w:pPr>
    </w:p>
    <w:p w:rsidR="001C4005" w:rsidRDefault="001C4005" w:rsidP="00DF6A52">
      <w:pPr>
        <w:jc w:val="both"/>
        <w:rPr>
          <w:b/>
          <w:sz w:val="24"/>
          <w:szCs w:val="24"/>
        </w:rPr>
      </w:pPr>
    </w:p>
    <w:p w:rsidR="001C4005" w:rsidRDefault="001C4005" w:rsidP="00DF6A52">
      <w:pPr>
        <w:ind w:firstLine="720"/>
        <w:jc w:val="both"/>
        <w:rPr>
          <w:b/>
          <w:sz w:val="24"/>
          <w:szCs w:val="24"/>
        </w:rPr>
      </w:pPr>
      <w:r>
        <w:rPr>
          <w:b/>
          <w:sz w:val="24"/>
          <w:szCs w:val="24"/>
        </w:rPr>
        <w:t>1. Sprendimo projekto esmė, tikslai ir uždaviniai.</w:t>
      </w:r>
    </w:p>
    <w:p w:rsidR="001C4005" w:rsidRDefault="001C4005" w:rsidP="00DF6A52">
      <w:pPr>
        <w:ind w:firstLine="720"/>
        <w:jc w:val="both"/>
        <w:rPr>
          <w:sz w:val="24"/>
          <w:szCs w:val="24"/>
        </w:rPr>
      </w:pPr>
      <w:r>
        <w:rPr>
          <w:sz w:val="24"/>
          <w:szCs w:val="24"/>
        </w:rPr>
        <w:t>Šis Klaipėdos miesto savivaldybės tarybos sprendimo projektas teikiamas, siekiant parduoti AB „Lietuvos dujos“ Klaipėdos miesto savivaldybei priklausančius inžinerinius tinklus – dujotiekio tinklus su dujų reguliavimo punktu Smiltelės gatvėje, Klaipėdos mieste, už 145 577,96 Lt.</w:t>
      </w:r>
    </w:p>
    <w:p w:rsidR="001C4005" w:rsidRDefault="001C4005" w:rsidP="00DF6A52">
      <w:pPr>
        <w:ind w:firstLine="720"/>
        <w:jc w:val="both"/>
        <w:rPr>
          <w:b/>
          <w:sz w:val="24"/>
          <w:szCs w:val="24"/>
        </w:rPr>
      </w:pPr>
      <w:r>
        <w:rPr>
          <w:b/>
          <w:sz w:val="24"/>
          <w:szCs w:val="24"/>
        </w:rPr>
        <w:t>2. Projekto rengimo priežastys ir kuo remiantis parengtas sprendimo projektas.</w:t>
      </w:r>
    </w:p>
    <w:p w:rsidR="001C4005" w:rsidRDefault="001C4005" w:rsidP="00DF6A52">
      <w:pPr>
        <w:ind w:firstLine="709"/>
        <w:jc w:val="both"/>
        <w:rPr>
          <w:sz w:val="24"/>
          <w:szCs w:val="24"/>
        </w:rPr>
      </w:pPr>
      <w:r>
        <w:rPr>
          <w:sz w:val="24"/>
          <w:szCs w:val="24"/>
        </w:rPr>
        <w:t>Dujotiekio tinklai su dujų reguliavimo punktu Smiltelės g., Klaipėdoje (unikalus Nr. 2100-0014-5015, ilgis – 1500 metrų, žymėjimas – 1i), nuosavybės teise priklauso Klaipėdos miesto savivaldybei.</w:t>
      </w:r>
    </w:p>
    <w:p w:rsidR="001C4005" w:rsidRDefault="001C4005" w:rsidP="00DF6A52">
      <w:pPr>
        <w:ind w:firstLine="709"/>
        <w:jc w:val="both"/>
        <w:rPr>
          <w:sz w:val="24"/>
          <w:szCs w:val="24"/>
        </w:rPr>
      </w:pPr>
      <w:r>
        <w:rPr>
          <w:sz w:val="24"/>
          <w:szCs w:val="24"/>
        </w:rPr>
        <w:t xml:space="preserve">AB „Lietuvos dujos“ kreipėsi į Klaipėdos miesto savivaldybę dėl galimybės išpirkti savivaldybei priklausančius dujotiekio tinklus. Nepriklausomų turto vertintojų nustatyta dujotiekio tinklų su dujų reguliavimo punktu yra 136 000,00 Lt. Atsižvelgiant į nurodytų dujotiekio tinklų likutinę vertę 2012-01-01 dienai, buvo susitarta, kad šie tinklai parduodami už 145 577,96 Lt. </w:t>
      </w:r>
    </w:p>
    <w:p w:rsidR="001C4005" w:rsidRDefault="001C4005" w:rsidP="00DF6A52">
      <w:pPr>
        <w:ind w:firstLine="709"/>
        <w:jc w:val="both"/>
        <w:rPr>
          <w:sz w:val="24"/>
          <w:szCs w:val="24"/>
        </w:rPr>
      </w:pPr>
      <w:r>
        <w:rPr>
          <w:sz w:val="24"/>
          <w:szCs w:val="24"/>
        </w:rPr>
        <w:t>Lietuvos Respublikos energetikos įstatyme ir Vartotojų (juridinių ir fizinių asmenų) lėšomis iki Lietuvos Respublikos energetikos įstatymo įsigaliojimo įrengtų vietinių bendrojo naudojimo sistemų išpirkimo tvarkos apraše, patvirtintame Lietuvos Respublikos energetikos ministro 2011 m. balandžio 13 d. įsakymu Nr. 1-90, nurodyta, kad dujotiekio tinklai gali būti išperkami, kai tinklų pardavimui ir sutarties projektui pritaria savivaldybės taryba. Dujotiekio tinklai išperkami skirstymo įmonės, tai yra AB „Lietuvos dujos“.</w:t>
      </w:r>
    </w:p>
    <w:p w:rsidR="001C4005" w:rsidRDefault="001C4005" w:rsidP="00DF6A52">
      <w:pPr>
        <w:ind w:firstLine="709"/>
        <w:jc w:val="both"/>
        <w:rPr>
          <w:sz w:val="24"/>
          <w:szCs w:val="24"/>
        </w:rPr>
      </w:pPr>
      <w:r>
        <w:rPr>
          <w:sz w:val="24"/>
          <w:szCs w:val="24"/>
        </w:rPr>
        <w:t>Nuosavybės teise valdant bendrojo naudojimo dujotiekio tinklus, būtina užtikrinti saugų ir tinkamą tokių tinklų eksploatavimą ir valdymą, turėti leidimą eksploatuoti tokius tinklus, privaloma užtikrinti privalomus saugumo, sistemų suderinamumo reikalavimus.</w:t>
      </w:r>
    </w:p>
    <w:p w:rsidR="001C4005" w:rsidRDefault="001C4005" w:rsidP="00DF6A52">
      <w:pPr>
        <w:ind w:firstLine="720"/>
        <w:jc w:val="both"/>
        <w:rPr>
          <w:b/>
          <w:sz w:val="24"/>
          <w:szCs w:val="24"/>
        </w:rPr>
      </w:pPr>
      <w:r>
        <w:rPr>
          <w:b/>
          <w:sz w:val="24"/>
          <w:szCs w:val="24"/>
        </w:rPr>
        <w:t>3. Kokių rezultatų laukiama.</w:t>
      </w:r>
    </w:p>
    <w:p w:rsidR="001C4005" w:rsidRDefault="001C4005" w:rsidP="00DF6A52">
      <w:pPr>
        <w:pStyle w:val="Title"/>
        <w:ind w:firstLine="720"/>
        <w:jc w:val="both"/>
        <w:rPr>
          <w:b w:val="0"/>
        </w:rPr>
      </w:pPr>
      <w:r>
        <w:rPr>
          <w:b w:val="0"/>
        </w:rPr>
        <w:t>Pardavus nurodytus dujotiekio tinklus savivaldybės biudžetas bus papildytas papildomomis pajamomis, o AB „Lietuvos dujos“ galės užtikrinti tinkamą ir saugų šių tinklų eksploatavimą ir valdymą.</w:t>
      </w:r>
    </w:p>
    <w:p w:rsidR="001C4005" w:rsidRDefault="001C4005" w:rsidP="00DF6A52">
      <w:pPr>
        <w:ind w:firstLine="720"/>
        <w:jc w:val="both"/>
        <w:rPr>
          <w:b/>
          <w:sz w:val="24"/>
          <w:szCs w:val="24"/>
        </w:rPr>
      </w:pPr>
      <w:r>
        <w:rPr>
          <w:b/>
          <w:sz w:val="24"/>
          <w:szCs w:val="24"/>
        </w:rPr>
        <w:t>4. Sprendimo  projekto rengimo metu gauti specialistų vertinimai.</w:t>
      </w:r>
    </w:p>
    <w:p w:rsidR="001C4005" w:rsidRDefault="001C4005" w:rsidP="00DF6A52">
      <w:pPr>
        <w:pStyle w:val="Title"/>
        <w:ind w:firstLine="720"/>
        <w:jc w:val="both"/>
        <w:rPr>
          <w:b w:val="0"/>
        </w:rPr>
      </w:pPr>
      <w:r>
        <w:rPr>
          <w:b w:val="0"/>
        </w:rPr>
        <w:t>Negauta.</w:t>
      </w:r>
    </w:p>
    <w:p w:rsidR="001C4005" w:rsidRDefault="001C4005" w:rsidP="00DF6A52">
      <w:pPr>
        <w:ind w:firstLine="720"/>
        <w:jc w:val="both"/>
        <w:rPr>
          <w:b/>
          <w:sz w:val="24"/>
          <w:szCs w:val="24"/>
        </w:rPr>
      </w:pPr>
      <w:r>
        <w:rPr>
          <w:b/>
          <w:sz w:val="24"/>
          <w:szCs w:val="24"/>
        </w:rPr>
        <w:t>5. Lėšų poreikis sprendimo įgyvendinimui.</w:t>
      </w:r>
    </w:p>
    <w:p w:rsidR="001C4005" w:rsidRDefault="001C4005" w:rsidP="00DF6A52">
      <w:pPr>
        <w:pStyle w:val="Title"/>
        <w:ind w:firstLine="720"/>
        <w:jc w:val="both"/>
        <w:rPr>
          <w:b w:val="0"/>
        </w:rPr>
      </w:pPr>
      <w:r>
        <w:rPr>
          <w:b w:val="0"/>
        </w:rPr>
        <w:t>Šio sprendimo įgyvendinimui papildomos lėšos nereikalingos.</w:t>
      </w:r>
    </w:p>
    <w:p w:rsidR="001C4005" w:rsidRDefault="001C4005" w:rsidP="00DF6A52">
      <w:pPr>
        <w:ind w:firstLine="720"/>
        <w:jc w:val="both"/>
        <w:rPr>
          <w:b/>
          <w:sz w:val="24"/>
          <w:szCs w:val="24"/>
        </w:rPr>
      </w:pPr>
      <w:r>
        <w:rPr>
          <w:b/>
          <w:sz w:val="24"/>
          <w:szCs w:val="24"/>
        </w:rPr>
        <w:t>6. Galimos teigiamos ar neigiamos sprendimo priėmimo pasekmės.</w:t>
      </w:r>
    </w:p>
    <w:p w:rsidR="001C4005" w:rsidRDefault="001C4005" w:rsidP="00DF6A52">
      <w:pPr>
        <w:ind w:firstLine="720"/>
        <w:jc w:val="both"/>
        <w:rPr>
          <w:sz w:val="24"/>
          <w:szCs w:val="24"/>
        </w:rPr>
      </w:pPr>
      <w:r>
        <w:rPr>
          <w:sz w:val="24"/>
          <w:szCs w:val="24"/>
        </w:rPr>
        <w:t>Įgyvendinant šį sprendimą neigiamų pasekmių nenumatoma, teigiamos pasekmės – savivaldybė gauna papildomas pajamas ir užtikrinamas tinkamas dujotiekio tinklų valdymas ir eksploatavimas.</w:t>
      </w:r>
    </w:p>
    <w:p w:rsidR="001C4005" w:rsidRDefault="001C4005" w:rsidP="00DF6A52">
      <w:pPr>
        <w:ind w:firstLine="720"/>
        <w:jc w:val="both"/>
        <w:rPr>
          <w:sz w:val="24"/>
          <w:szCs w:val="24"/>
        </w:rPr>
      </w:pPr>
      <w:r>
        <w:rPr>
          <w:sz w:val="24"/>
          <w:szCs w:val="24"/>
        </w:rPr>
        <w:t>Teikiame svarstyti šį sprendimo projektą.</w:t>
      </w:r>
    </w:p>
    <w:p w:rsidR="001C4005" w:rsidRDefault="001C4005" w:rsidP="00DF6A52">
      <w:pPr>
        <w:jc w:val="both"/>
        <w:rPr>
          <w:sz w:val="24"/>
          <w:szCs w:val="24"/>
        </w:rPr>
      </w:pPr>
    </w:p>
    <w:p w:rsidR="001C4005" w:rsidRDefault="001C4005" w:rsidP="00DF6A52">
      <w:pPr>
        <w:ind w:firstLine="720"/>
        <w:jc w:val="both"/>
        <w:rPr>
          <w:sz w:val="24"/>
          <w:szCs w:val="24"/>
        </w:rPr>
      </w:pPr>
    </w:p>
    <w:p w:rsidR="001C4005" w:rsidRDefault="001C4005" w:rsidP="00DF6A52">
      <w:pPr>
        <w:jc w:val="both"/>
        <w:rPr>
          <w:sz w:val="24"/>
          <w:szCs w:val="24"/>
        </w:rPr>
      </w:pPr>
      <w:r>
        <w:rPr>
          <w:sz w:val="24"/>
          <w:szCs w:val="24"/>
        </w:rPr>
        <w:t>Turto skyriaus vedėjo pavaduotojas,</w:t>
      </w:r>
    </w:p>
    <w:p w:rsidR="001C4005" w:rsidRDefault="001C4005" w:rsidP="00DF6A52">
      <w:pPr>
        <w:jc w:val="both"/>
        <w:rPr>
          <w:sz w:val="24"/>
          <w:szCs w:val="24"/>
        </w:rPr>
      </w:pPr>
      <w:r>
        <w:rPr>
          <w:sz w:val="24"/>
          <w:szCs w:val="24"/>
        </w:rPr>
        <w:t>atliekantis skyriaus vedėjo funkcijas</w:t>
      </w:r>
      <w:r>
        <w:rPr>
          <w:sz w:val="24"/>
          <w:szCs w:val="24"/>
        </w:rPr>
        <w:tab/>
      </w:r>
      <w:r>
        <w:rPr>
          <w:sz w:val="24"/>
          <w:szCs w:val="24"/>
        </w:rPr>
        <w:tab/>
      </w:r>
      <w:r>
        <w:rPr>
          <w:sz w:val="24"/>
          <w:szCs w:val="24"/>
        </w:rPr>
        <w:tab/>
        <w:t xml:space="preserve">                   </w:t>
      </w:r>
      <w:bookmarkStart w:id="0" w:name="_GoBack"/>
      <w:bookmarkEnd w:id="0"/>
      <w:r>
        <w:rPr>
          <w:sz w:val="24"/>
          <w:szCs w:val="24"/>
        </w:rPr>
        <w:t>Edvardas Simokaitis</w:t>
      </w:r>
    </w:p>
    <w:p w:rsidR="001C4005" w:rsidRDefault="001C4005"/>
    <w:sectPr w:rsidR="001C4005" w:rsidSect="00DF6A5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A52"/>
    <w:rsid w:val="001C4005"/>
    <w:rsid w:val="002D00AF"/>
    <w:rsid w:val="006C0598"/>
    <w:rsid w:val="0073302B"/>
    <w:rsid w:val="007C4264"/>
    <w:rsid w:val="007D1D66"/>
    <w:rsid w:val="009461E5"/>
    <w:rsid w:val="00DF6A52"/>
    <w:rsid w:val="00FC2A2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5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F6A52"/>
    <w:pPr>
      <w:jc w:val="center"/>
    </w:pPr>
    <w:rPr>
      <w:b/>
      <w:bCs/>
      <w:sz w:val="24"/>
      <w:szCs w:val="24"/>
      <w:lang w:eastAsia="en-US"/>
    </w:rPr>
  </w:style>
  <w:style w:type="character" w:customStyle="1" w:styleId="TitleChar">
    <w:name w:val="Title Char"/>
    <w:basedOn w:val="DefaultParagraphFont"/>
    <w:link w:val="Title"/>
    <w:uiPriority w:val="99"/>
    <w:locked/>
    <w:rsid w:val="00DF6A52"/>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35878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1701</Words>
  <Characters>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L.Demidova</cp:lastModifiedBy>
  <cp:revision>2</cp:revision>
  <dcterms:created xsi:type="dcterms:W3CDTF">2012-07-13T12:15:00Z</dcterms:created>
  <dcterms:modified xsi:type="dcterms:W3CDTF">2012-07-13T12:15:00Z</dcterms:modified>
</cp:coreProperties>
</file>