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0B" w:rsidRDefault="000D7D0B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0D7D0B" w:rsidRDefault="000D7D0B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0D7D0B" w:rsidRPr="008333C4" w:rsidRDefault="000D7D0B" w:rsidP="0057443A">
      <w:pPr>
        <w:keepNext/>
        <w:jc w:val="center"/>
        <w:outlineLvl w:val="1"/>
        <w:rPr>
          <w:sz w:val="24"/>
          <w:szCs w:val="24"/>
        </w:rPr>
      </w:pPr>
    </w:p>
    <w:p w:rsidR="000D7D0B" w:rsidRPr="0057443A" w:rsidRDefault="000D7D0B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0D7D0B" w:rsidRPr="00CD08B1" w:rsidRDefault="000D7D0B" w:rsidP="00DE7316">
      <w:pPr>
        <w:jc w:val="center"/>
        <w:rPr>
          <w:b/>
          <w:caps/>
          <w:sz w:val="24"/>
          <w:szCs w:val="24"/>
        </w:rPr>
      </w:pPr>
      <w:r w:rsidRPr="00CD08B1">
        <w:rPr>
          <w:b/>
          <w:sz w:val="24"/>
          <w:szCs w:val="24"/>
        </w:rPr>
        <w:t xml:space="preserve">DĖL </w:t>
      </w:r>
      <w:r w:rsidRPr="00CD08B1">
        <w:rPr>
          <w:b/>
          <w:caps/>
          <w:sz w:val="24"/>
          <w:szCs w:val="24"/>
        </w:rPr>
        <w:t>Klaipėdos miesto savivaldybės tarybos</w:t>
      </w:r>
      <w:r w:rsidRPr="00CD08B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0 m"/>
        </w:smartTagPr>
        <w:r w:rsidRPr="00CD08B1">
          <w:rPr>
            <w:b/>
            <w:sz w:val="24"/>
            <w:szCs w:val="24"/>
          </w:rPr>
          <w:t>2010 M</w:t>
        </w:r>
      </w:smartTag>
      <w:r w:rsidRPr="00CD08B1">
        <w:rPr>
          <w:b/>
          <w:sz w:val="24"/>
          <w:szCs w:val="24"/>
        </w:rPr>
        <w:t xml:space="preserve">. LAPKRIČIO 25 D. SPRENDIMO NR. T2-330 „DĖL KLAIPĖDOS MIESTO SAVIVALDYBĖS </w:t>
      </w:r>
      <w:r w:rsidRPr="00CD08B1">
        <w:rPr>
          <w:b/>
          <w:caps/>
          <w:sz w:val="24"/>
          <w:szCs w:val="24"/>
        </w:rPr>
        <w:t>Vietinės rinkliavos UŽ KOMUNALINIŲ ATLIEKŲ SURINKIMĄ IR TVARKYMĄ NUOSTATŲ PATVIRTINIMO“ PAKEITIMO</w:t>
      </w:r>
    </w:p>
    <w:p w:rsidR="000D7D0B" w:rsidRPr="003C09F9" w:rsidRDefault="000D7D0B" w:rsidP="008333C4">
      <w:pPr>
        <w:jc w:val="center"/>
        <w:rPr>
          <w:sz w:val="24"/>
          <w:szCs w:val="24"/>
        </w:rPr>
      </w:pPr>
    </w:p>
    <w:p w:rsidR="000D7D0B" w:rsidRPr="003C09F9" w:rsidRDefault="000D7D0B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smartTag w:uri="urn:schemas-microsoft-com:office:smarttags" w:element="metricconverter">
        <w:smartTagPr>
          <w:attr w:name="ProductID" w:val="2012 m"/>
        </w:smartTagPr>
        <w:r>
          <w:rPr>
            <w:noProof/>
            <w:sz w:val="24"/>
            <w:szCs w:val="24"/>
          </w:rPr>
          <w:t>2012 m</w:t>
        </w:r>
      </w:smartTag>
      <w:r>
        <w:rPr>
          <w:noProof/>
          <w:sz w:val="24"/>
          <w:szCs w:val="24"/>
        </w:rPr>
        <w:t xml:space="preserve">. liepos 26 d. </w:t>
      </w:r>
      <w:bookmarkEnd w:id="0"/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sz w:val="24"/>
          <w:szCs w:val="24"/>
        </w:rPr>
        <w:t>T2-200</w:t>
      </w:r>
      <w:bookmarkEnd w:id="1"/>
    </w:p>
    <w:p w:rsidR="000D7D0B" w:rsidRPr="0057443A" w:rsidRDefault="000D7D0B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0D7D0B" w:rsidRDefault="000D7D0B" w:rsidP="00AD2EE1">
      <w:pPr>
        <w:pStyle w:val="BodyText"/>
        <w:rPr>
          <w:szCs w:val="24"/>
        </w:rPr>
      </w:pPr>
    </w:p>
    <w:p w:rsidR="000D7D0B" w:rsidRPr="0057443A" w:rsidRDefault="000D7D0B" w:rsidP="00F41647">
      <w:pPr>
        <w:pStyle w:val="BodyText"/>
        <w:rPr>
          <w:szCs w:val="24"/>
        </w:rPr>
      </w:pPr>
    </w:p>
    <w:p w:rsidR="000D7D0B" w:rsidRPr="004655AE" w:rsidRDefault="000D7D0B" w:rsidP="00DE7316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CD08B1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 xml:space="preserve">Lietuvos Respublikos </w:t>
      </w:r>
      <w:r w:rsidRPr="00CD08B1">
        <w:rPr>
          <w:sz w:val="24"/>
          <w:szCs w:val="24"/>
        </w:rPr>
        <w:t>vietos savivaldos įstatymo (Žin., 1994, Nr. 55-1049; 2008, Nr. 113-4290) 16 straipsnio 2 dalies 37 punktu, 18 straipsnio 1 dalimi, Lietuvos Respublikos rinkliavų įstatymo (Žin., 2000, Nr. 52-1484)</w:t>
      </w:r>
      <w:r>
        <w:rPr>
          <w:sz w:val="24"/>
          <w:szCs w:val="24"/>
        </w:rPr>
        <w:t xml:space="preserve"> </w:t>
      </w:r>
      <w:r w:rsidRPr="00CD08B1">
        <w:rPr>
          <w:sz w:val="24"/>
          <w:szCs w:val="24"/>
        </w:rPr>
        <w:t>12 straipsnio 2 punktu</w:t>
      </w:r>
      <w:r>
        <w:rPr>
          <w:sz w:val="24"/>
          <w:szCs w:val="24"/>
        </w:rPr>
        <w:t>,</w:t>
      </w:r>
      <w:r w:rsidRPr="00CD08B1">
        <w:rPr>
          <w:sz w:val="24"/>
          <w:szCs w:val="24"/>
        </w:rPr>
        <w:t xml:space="preserve"> Lietuvos Respublikos</w:t>
      </w:r>
      <w:r>
        <w:rPr>
          <w:sz w:val="24"/>
          <w:szCs w:val="24"/>
        </w:rPr>
        <w:t xml:space="preserve"> atliekų tvarkymo įstatymo 32 straipsnio 1 dalimi </w:t>
      </w:r>
      <w:r w:rsidRPr="004655AE">
        <w:rPr>
          <w:sz w:val="24"/>
          <w:szCs w:val="24"/>
        </w:rPr>
        <w:t xml:space="preserve">(Žin., 1998, Nr. </w:t>
      </w:r>
      <w:hyperlink r:id="rId7" w:history="1">
        <w:r w:rsidRPr="004655AE">
          <w:rPr>
            <w:rStyle w:val="Hyperlink"/>
            <w:color w:val="auto"/>
            <w:sz w:val="24"/>
            <w:szCs w:val="24"/>
            <w:u w:val="none"/>
          </w:rPr>
          <w:t>61-1726</w:t>
        </w:r>
      </w:hyperlink>
      <w:r>
        <w:rPr>
          <w:sz w:val="24"/>
          <w:szCs w:val="24"/>
        </w:rPr>
        <w:t>;</w:t>
      </w:r>
      <w:r w:rsidRPr="004655AE">
        <w:rPr>
          <w:i/>
          <w:iCs/>
          <w:sz w:val="24"/>
          <w:szCs w:val="24"/>
        </w:rPr>
        <w:t xml:space="preserve"> </w:t>
      </w:r>
      <w:r w:rsidRPr="004655AE">
        <w:rPr>
          <w:iCs/>
          <w:sz w:val="24"/>
          <w:szCs w:val="24"/>
        </w:rPr>
        <w:t>2002, Nr. 72-3016; 2011, Nr.</w:t>
      </w:r>
      <w:r>
        <w:rPr>
          <w:iCs/>
          <w:sz w:val="24"/>
          <w:szCs w:val="24"/>
        </w:rPr>
        <w:t> </w:t>
      </w:r>
      <w:r w:rsidRPr="004655AE">
        <w:rPr>
          <w:iCs/>
          <w:sz w:val="24"/>
          <w:szCs w:val="24"/>
        </w:rPr>
        <w:t>52-2501)</w:t>
      </w:r>
      <w:r w:rsidRPr="004655AE">
        <w:rPr>
          <w:sz w:val="24"/>
          <w:szCs w:val="24"/>
        </w:rPr>
        <w:t xml:space="preserve">, Klaipėdos miesto savivaldybės taryba </w:t>
      </w:r>
      <w:r w:rsidRPr="004655AE">
        <w:rPr>
          <w:spacing w:val="60"/>
          <w:sz w:val="24"/>
          <w:szCs w:val="24"/>
        </w:rPr>
        <w:t>nusprendži</w:t>
      </w:r>
      <w:r w:rsidRPr="004655AE">
        <w:rPr>
          <w:sz w:val="24"/>
          <w:szCs w:val="24"/>
        </w:rPr>
        <w:t>a:</w:t>
      </w:r>
    </w:p>
    <w:p w:rsidR="000D7D0B" w:rsidRDefault="000D7D0B" w:rsidP="00DE7316">
      <w:pPr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1. </w:t>
      </w:r>
      <w:r w:rsidRPr="00CD08B1">
        <w:rPr>
          <w:sz w:val="24"/>
          <w:szCs w:val="24"/>
        </w:rPr>
        <w:t xml:space="preserve">Pakeisti Klaipėdos miesto savivaldybės vietinės rinkliavos už komunalinių atliekų surinkimą ir tvarkymą nuostatus, patvirtintus Klaipėdos miesto savivaldybės tarybos </w:t>
      </w:r>
      <w:smartTag w:uri="urn:schemas-microsoft-com:office:smarttags" w:element="metricconverter">
        <w:smartTagPr>
          <w:attr w:name="ProductID" w:val="2012 m"/>
        </w:smartTagPr>
        <w:r w:rsidRPr="00CD08B1">
          <w:rPr>
            <w:sz w:val="24"/>
            <w:szCs w:val="24"/>
          </w:rPr>
          <w:t>2010 m</w:t>
        </w:r>
      </w:smartTag>
      <w:r w:rsidRPr="00CD08B1">
        <w:rPr>
          <w:sz w:val="24"/>
          <w:szCs w:val="24"/>
        </w:rPr>
        <w:t>. lapkričio 25 d. sprendimu Nr. T2-330 „Dėl Klaipėdos miesto savivaldybės vietinės rinkliavos už komunalinių atliekų surinkimą ir tvarkymą nuostatų patvirtinimo</w:t>
      </w:r>
      <w:r>
        <w:rPr>
          <w:sz w:val="24"/>
          <w:szCs w:val="24"/>
        </w:rPr>
        <w:t>“:</w:t>
      </w:r>
    </w:p>
    <w:p w:rsidR="000D7D0B" w:rsidRPr="008321A1" w:rsidRDefault="000D7D0B" w:rsidP="00DE7316">
      <w:pPr>
        <w:ind w:firstLine="709"/>
        <w:jc w:val="both"/>
        <w:rPr>
          <w:sz w:val="24"/>
          <w:szCs w:val="24"/>
        </w:rPr>
      </w:pPr>
      <w:r w:rsidRPr="008321A1">
        <w:rPr>
          <w:sz w:val="24"/>
          <w:szCs w:val="24"/>
        </w:rPr>
        <w:t>1.1. pakeisti 39 punktą ir išdėstyti jį taip:</w:t>
      </w:r>
    </w:p>
    <w:p w:rsidR="000D7D0B" w:rsidRPr="008321A1" w:rsidRDefault="000D7D0B" w:rsidP="00DE7316">
      <w:pPr>
        <w:tabs>
          <w:tab w:val="center" w:pos="5400"/>
          <w:tab w:val="right" w:pos="9720"/>
        </w:tabs>
        <w:suppressAutoHyphens/>
        <w:ind w:firstLine="720"/>
        <w:jc w:val="both"/>
        <w:rPr>
          <w:sz w:val="24"/>
          <w:szCs w:val="24"/>
        </w:rPr>
      </w:pPr>
      <w:r w:rsidRPr="008321A1">
        <w:rPr>
          <w:sz w:val="24"/>
          <w:szCs w:val="24"/>
        </w:rPr>
        <w:t xml:space="preserve">„39. KRATC vykdo Vietinės rinkliavos įmokų surinkimo tarpininko funkciją ir šias įmokas kiekvieną darbo dieną perveda į </w:t>
      </w:r>
      <w:r w:rsidRPr="008321A1">
        <w:rPr>
          <w:bCs/>
          <w:sz w:val="24"/>
          <w:szCs w:val="24"/>
        </w:rPr>
        <w:t>Klaipėdos miesto savivaldybės</w:t>
      </w:r>
      <w:r w:rsidRPr="008321A1">
        <w:rPr>
          <w:sz w:val="24"/>
          <w:szCs w:val="24"/>
        </w:rPr>
        <w:t xml:space="preserve"> biudžeto pajamų surenkamąją sąskaitą. Vietinės  rinkliavos įmokos yra kaupiamos </w:t>
      </w:r>
      <w:r w:rsidRPr="008321A1">
        <w:rPr>
          <w:bCs/>
          <w:sz w:val="24"/>
          <w:szCs w:val="24"/>
        </w:rPr>
        <w:t>atskiroje Klaipėdos miesto</w:t>
      </w:r>
      <w:r w:rsidRPr="008321A1">
        <w:rPr>
          <w:sz w:val="24"/>
          <w:szCs w:val="24"/>
        </w:rPr>
        <w:t xml:space="preserve"> savivaldybės biudžeto sąskaitoje.“;</w:t>
      </w:r>
    </w:p>
    <w:p w:rsidR="000D7D0B" w:rsidRPr="00106B1C" w:rsidRDefault="000D7D0B" w:rsidP="00DE7316">
      <w:pPr>
        <w:ind w:firstLine="709"/>
        <w:jc w:val="both"/>
        <w:rPr>
          <w:sz w:val="24"/>
          <w:szCs w:val="24"/>
        </w:rPr>
      </w:pPr>
      <w:r w:rsidRPr="00106B1C">
        <w:rPr>
          <w:sz w:val="24"/>
          <w:szCs w:val="24"/>
        </w:rPr>
        <w:t>1.2. pakeisti 46 punktą ir išdėstyti jį taip:</w:t>
      </w:r>
    </w:p>
    <w:p w:rsidR="000D7D0B" w:rsidRPr="00106B1C" w:rsidRDefault="000D7D0B" w:rsidP="00DE7316">
      <w:pPr>
        <w:tabs>
          <w:tab w:val="center" w:pos="5400"/>
          <w:tab w:val="right" w:pos="9720"/>
        </w:tabs>
        <w:suppressAutoHyphens/>
        <w:ind w:firstLine="720"/>
        <w:jc w:val="both"/>
        <w:rPr>
          <w:sz w:val="24"/>
          <w:szCs w:val="24"/>
        </w:rPr>
      </w:pPr>
      <w:r w:rsidRPr="00106B1C">
        <w:rPr>
          <w:sz w:val="24"/>
          <w:szCs w:val="24"/>
        </w:rPr>
        <w:t>„46. Vietinės rinkliavos lėšos naudojamos apmokėti išimtinai Klaipėdos miesto savivaldybės organizuojamos komunalinių atliekų tvarkymo sistemos sąnaudoms, Vietinės rinkliavos administravimo, visuomenės švietimo atliekų tvarkymo klausimais</w:t>
      </w:r>
      <w:r w:rsidRPr="00390191">
        <w:rPr>
          <w:sz w:val="24"/>
          <w:szCs w:val="24"/>
        </w:rPr>
        <w:t xml:space="preserve">, </w:t>
      </w:r>
      <w:r w:rsidRPr="00106B1C">
        <w:rPr>
          <w:sz w:val="24"/>
          <w:szCs w:val="24"/>
        </w:rPr>
        <w:t xml:space="preserve">komunalinių atliekų iš Klaipėdos miesto savivaldybės </w:t>
      </w:r>
      <w:r>
        <w:rPr>
          <w:sz w:val="24"/>
          <w:szCs w:val="24"/>
        </w:rPr>
        <w:t>Lėbartų kapinių</w:t>
      </w:r>
      <w:r w:rsidRPr="00106B1C">
        <w:rPr>
          <w:sz w:val="24"/>
          <w:szCs w:val="24"/>
        </w:rPr>
        <w:t xml:space="preserve"> surinkimo ir tvarkymo išlaidoms padengti ir kitoms priemonėms, numatytoms Klaipėdos miesto savivaldybės atliekų tvarkymo plane, įgyvendinti.“</w:t>
      </w:r>
    </w:p>
    <w:p w:rsidR="000D7D0B" w:rsidRPr="004655AE" w:rsidRDefault="000D7D0B" w:rsidP="00DE7316">
      <w:pPr>
        <w:tabs>
          <w:tab w:val="center" w:pos="5400"/>
          <w:tab w:val="right" w:pos="9720"/>
        </w:tabs>
        <w:suppressAutoHyphen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Nustatyti, kad šio sprendimo 1.1 papunktis įsigalioja nuo </w:t>
      </w:r>
      <w:smartTag w:uri="urn:schemas-microsoft-com:office:smarttags" w:element="metricconverter">
        <w:smartTagPr>
          <w:attr w:name="ProductID" w:val="2012 m"/>
        </w:smartTagPr>
        <w:r>
          <w:rPr>
            <w:sz w:val="24"/>
            <w:szCs w:val="24"/>
          </w:rPr>
          <w:t>2012 m</w:t>
        </w:r>
      </w:smartTag>
      <w:r>
        <w:rPr>
          <w:sz w:val="24"/>
          <w:szCs w:val="24"/>
        </w:rPr>
        <w:t xml:space="preserve">. </w:t>
      </w:r>
      <w:r w:rsidRPr="004655AE">
        <w:rPr>
          <w:sz w:val="24"/>
          <w:szCs w:val="24"/>
        </w:rPr>
        <w:t xml:space="preserve">rugsėjo 1 d. </w:t>
      </w:r>
    </w:p>
    <w:p w:rsidR="000D7D0B" w:rsidRDefault="000D7D0B" w:rsidP="00437D7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D08B1">
        <w:rPr>
          <w:sz w:val="24"/>
          <w:szCs w:val="24"/>
        </w:rPr>
        <w:t>Skelbti apie šį sprendimą vietinėje spaudoje ir visą sprendimo tekstą – Klaipėdos miesto savivaldybės interneto tinklalapyje.</w:t>
      </w:r>
    </w:p>
    <w:p w:rsidR="000D7D0B" w:rsidRPr="0057443A" w:rsidRDefault="000D7D0B" w:rsidP="00DE7316">
      <w:pPr>
        <w:jc w:val="both"/>
        <w:rPr>
          <w:sz w:val="24"/>
          <w:szCs w:val="24"/>
        </w:rPr>
      </w:pPr>
    </w:p>
    <w:p w:rsidR="000D7D0B" w:rsidRPr="0057443A" w:rsidRDefault="000D7D0B" w:rsidP="0057443A">
      <w:pPr>
        <w:jc w:val="both"/>
        <w:rPr>
          <w:sz w:val="24"/>
          <w:szCs w:val="24"/>
        </w:rPr>
      </w:pPr>
      <w:bookmarkStart w:id="2" w:name="_GoBack"/>
      <w:bookmarkEnd w:id="2"/>
    </w:p>
    <w:tbl>
      <w:tblPr>
        <w:tblW w:w="0" w:type="auto"/>
        <w:tblLook w:val="00A0"/>
      </w:tblPr>
      <w:tblGrid>
        <w:gridCol w:w="7054"/>
        <w:gridCol w:w="2800"/>
      </w:tblGrid>
      <w:tr w:rsidR="000D7D0B" w:rsidRPr="0057443A" w:rsidTr="001C20F9">
        <w:tc>
          <w:tcPr>
            <w:tcW w:w="7054" w:type="dxa"/>
          </w:tcPr>
          <w:p w:rsidR="000D7D0B" w:rsidRPr="001C20F9" w:rsidRDefault="000D7D0B" w:rsidP="00871DCB">
            <w:pPr>
              <w:rPr>
                <w:sz w:val="24"/>
                <w:szCs w:val="24"/>
              </w:rPr>
            </w:pPr>
            <w:r w:rsidRPr="001C20F9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0D7D0B" w:rsidRPr="001C20F9" w:rsidRDefault="000D7D0B" w:rsidP="001C20F9">
            <w:pPr>
              <w:jc w:val="right"/>
              <w:rPr>
                <w:sz w:val="24"/>
                <w:szCs w:val="24"/>
              </w:rPr>
            </w:pPr>
            <w:r w:rsidRPr="001C20F9">
              <w:rPr>
                <w:sz w:val="24"/>
                <w:szCs w:val="24"/>
              </w:rPr>
              <w:t>Vytautas Grubliauskas</w:t>
            </w:r>
          </w:p>
        </w:tc>
      </w:tr>
    </w:tbl>
    <w:p w:rsidR="000D7D0B" w:rsidRPr="0057443A" w:rsidRDefault="000D7D0B" w:rsidP="00C010AC">
      <w:pPr>
        <w:ind w:firstLine="720"/>
        <w:jc w:val="both"/>
        <w:rPr>
          <w:sz w:val="24"/>
          <w:szCs w:val="24"/>
        </w:rPr>
      </w:pPr>
    </w:p>
    <w:sectPr w:rsidR="000D7D0B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D0B" w:rsidRDefault="000D7D0B" w:rsidP="00F41647">
      <w:r>
        <w:separator/>
      </w:r>
    </w:p>
  </w:endnote>
  <w:endnote w:type="continuationSeparator" w:id="0">
    <w:p w:rsidR="000D7D0B" w:rsidRDefault="000D7D0B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D0B" w:rsidRDefault="000D7D0B" w:rsidP="00F41647">
      <w:r>
        <w:separator/>
      </w:r>
    </w:p>
  </w:footnote>
  <w:footnote w:type="continuationSeparator" w:id="0">
    <w:p w:rsidR="000D7D0B" w:rsidRDefault="000D7D0B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71EBB"/>
    <w:rsid w:val="000944BF"/>
    <w:rsid w:val="000D7D0B"/>
    <w:rsid w:val="000E6C34"/>
    <w:rsid w:val="00106B1C"/>
    <w:rsid w:val="001444C8"/>
    <w:rsid w:val="001456CE"/>
    <w:rsid w:val="00163473"/>
    <w:rsid w:val="001B01B1"/>
    <w:rsid w:val="001C20F9"/>
    <w:rsid w:val="001D1AE7"/>
    <w:rsid w:val="001F611C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90191"/>
    <w:rsid w:val="003A3546"/>
    <w:rsid w:val="003C09F9"/>
    <w:rsid w:val="003E5D65"/>
    <w:rsid w:val="003E603A"/>
    <w:rsid w:val="00405B54"/>
    <w:rsid w:val="00433CCC"/>
    <w:rsid w:val="00437D74"/>
    <w:rsid w:val="00445CA9"/>
    <w:rsid w:val="004545AD"/>
    <w:rsid w:val="004655AE"/>
    <w:rsid w:val="00472954"/>
    <w:rsid w:val="00517C5E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801E4F"/>
    <w:rsid w:val="008321A1"/>
    <w:rsid w:val="008333C4"/>
    <w:rsid w:val="008623E9"/>
    <w:rsid w:val="00864F6F"/>
    <w:rsid w:val="00871DCB"/>
    <w:rsid w:val="008C6BDA"/>
    <w:rsid w:val="008D3E3C"/>
    <w:rsid w:val="008D69DD"/>
    <w:rsid w:val="008E411C"/>
    <w:rsid w:val="008F665C"/>
    <w:rsid w:val="00932DDD"/>
    <w:rsid w:val="00A3260E"/>
    <w:rsid w:val="00A44DC7"/>
    <w:rsid w:val="00A56070"/>
    <w:rsid w:val="00A81E30"/>
    <w:rsid w:val="00A8670A"/>
    <w:rsid w:val="00A9592B"/>
    <w:rsid w:val="00A95C0B"/>
    <w:rsid w:val="00AA5DFD"/>
    <w:rsid w:val="00AD2EE1"/>
    <w:rsid w:val="00B002B6"/>
    <w:rsid w:val="00B40258"/>
    <w:rsid w:val="00B7320C"/>
    <w:rsid w:val="00BB07E2"/>
    <w:rsid w:val="00C010AC"/>
    <w:rsid w:val="00C70A51"/>
    <w:rsid w:val="00C73DF4"/>
    <w:rsid w:val="00C777AA"/>
    <w:rsid w:val="00CA7B58"/>
    <w:rsid w:val="00CB3E22"/>
    <w:rsid w:val="00CD08B1"/>
    <w:rsid w:val="00D51E67"/>
    <w:rsid w:val="00D81831"/>
    <w:rsid w:val="00DE0BFB"/>
    <w:rsid w:val="00DE7316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33612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2B6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0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3.lrs.lt/cgi-bin/preps2?a=59267&amp;b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1432</Words>
  <Characters>817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r.chockeviciene</cp:lastModifiedBy>
  <cp:revision>4</cp:revision>
  <cp:lastPrinted>2012-07-27T07:30:00Z</cp:lastPrinted>
  <dcterms:created xsi:type="dcterms:W3CDTF">2012-07-26T13:56:00Z</dcterms:created>
  <dcterms:modified xsi:type="dcterms:W3CDTF">2012-07-27T07:30:00Z</dcterms:modified>
</cp:coreProperties>
</file>