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92" w:rsidRDefault="00895D92" w:rsidP="00F3361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695CBD" wp14:editId="4B4D60A2">
            <wp:extent cx="561975" cy="695325"/>
            <wp:effectExtent l="0" t="0" r="9525" b="9525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D92" w:rsidRDefault="00895D92" w:rsidP="00F33612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138D6" w:rsidRPr="00CB7939" w:rsidRDefault="003138D6" w:rsidP="00F33612">
      <w:pPr>
        <w:keepNext/>
        <w:jc w:val="center"/>
        <w:outlineLvl w:val="0"/>
        <w:rPr>
          <w:b/>
          <w:bCs/>
          <w:sz w:val="28"/>
          <w:szCs w:val="28"/>
        </w:rPr>
      </w:pPr>
      <w:r w:rsidRPr="00CB7939">
        <w:rPr>
          <w:b/>
          <w:bCs/>
          <w:sz w:val="28"/>
          <w:szCs w:val="28"/>
        </w:rPr>
        <w:t>KLAIPĖDOS MIESTO SAVIVALDYBĖS TARYBA</w:t>
      </w:r>
    </w:p>
    <w:p w:rsidR="003138D6" w:rsidRPr="00FB5A61" w:rsidRDefault="003138D6" w:rsidP="00F33612">
      <w:pPr>
        <w:keepNext/>
        <w:jc w:val="center"/>
        <w:outlineLvl w:val="1"/>
        <w:rPr>
          <w:sz w:val="24"/>
          <w:szCs w:val="24"/>
        </w:rPr>
      </w:pPr>
    </w:p>
    <w:p w:rsidR="003138D6" w:rsidRPr="00F33612" w:rsidRDefault="003138D6" w:rsidP="00F33612">
      <w:pPr>
        <w:keepNext/>
        <w:jc w:val="center"/>
        <w:outlineLvl w:val="1"/>
        <w:rPr>
          <w:b/>
          <w:bCs/>
          <w:sz w:val="24"/>
          <w:szCs w:val="24"/>
        </w:rPr>
      </w:pPr>
      <w:r w:rsidRPr="00F33612">
        <w:rPr>
          <w:b/>
          <w:bCs/>
          <w:sz w:val="24"/>
          <w:szCs w:val="24"/>
        </w:rPr>
        <w:t>SPRENDIMAS</w:t>
      </w:r>
    </w:p>
    <w:p w:rsidR="003138D6" w:rsidRPr="00F33612" w:rsidRDefault="003138D6" w:rsidP="00F33612">
      <w:pPr>
        <w:jc w:val="center"/>
        <w:rPr>
          <w:sz w:val="24"/>
          <w:szCs w:val="24"/>
        </w:rPr>
      </w:pPr>
      <w:r w:rsidRPr="00F33612">
        <w:rPr>
          <w:b/>
          <w:bCs/>
          <w:caps/>
          <w:sz w:val="24"/>
          <w:szCs w:val="24"/>
        </w:rPr>
        <w:t xml:space="preserve">DĖL </w:t>
      </w:r>
      <w:r>
        <w:rPr>
          <w:b/>
          <w:bCs/>
          <w:caps/>
          <w:sz w:val="24"/>
          <w:szCs w:val="24"/>
        </w:rPr>
        <w:t>Apie 15 ha teritorijos tarp danės g. tęsinio, artojų g., skvero ir Danės upės, klaipėdoje, detaliojo plano koncepcijos patvirtinimo</w:t>
      </w:r>
    </w:p>
    <w:p w:rsidR="003138D6" w:rsidRPr="00F33612" w:rsidRDefault="003138D6" w:rsidP="001456CE">
      <w:pPr>
        <w:pStyle w:val="Pagrindinistekstas"/>
        <w:jc w:val="center"/>
      </w:pPr>
    </w:p>
    <w:p w:rsidR="003138D6" w:rsidRPr="003C09F9" w:rsidRDefault="00895D9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2012 m. liepos 26 d.</w:t>
      </w:r>
      <w:r w:rsidR="003138D6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3138D6">
        <w:rPr>
          <w:noProof/>
          <w:sz w:val="24"/>
          <w:szCs w:val="24"/>
        </w:rPr>
        <w:instrText xml:space="preserve"> FORMTEXT </w:instrText>
      </w:r>
      <w:r w:rsidR="003138D6">
        <w:rPr>
          <w:noProof/>
          <w:sz w:val="24"/>
          <w:szCs w:val="24"/>
        </w:rPr>
      </w:r>
      <w:r w:rsidR="003138D6">
        <w:rPr>
          <w:noProof/>
          <w:sz w:val="24"/>
          <w:szCs w:val="24"/>
        </w:rPr>
        <w:fldChar w:fldCharType="separate"/>
      </w:r>
      <w:r w:rsidR="003138D6">
        <w:rPr>
          <w:noProof/>
          <w:sz w:val="24"/>
          <w:szCs w:val="24"/>
        </w:rPr>
        <w:t> </w:t>
      </w:r>
      <w:r w:rsidR="003138D6">
        <w:rPr>
          <w:noProof/>
          <w:sz w:val="24"/>
          <w:szCs w:val="24"/>
        </w:rPr>
        <w:fldChar w:fldCharType="end"/>
      </w:r>
      <w:bookmarkEnd w:id="0"/>
      <w:r w:rsidR="003138D6">
        <w:rPr>
          <w:noProof/>
          <w:sz w:val="24"/>
          <w:szCs w:val="24"/>
        </w:rPr>
        <w:t xml:space="preserve"> </w:t>
      </w:r>
      <w:r w:rsidR="003138D6" w:rsidRPr="003C09F9">
        <w:rPr>
          <w:sz w:val="24"/>
          <w:szCs w:val="24"/>
        </w:rPr>
        <w:t>Nr.</w:t>
      </w:r>
      <w:r w:rsidR="003138D6">
        <w:rPr>
          <w:sz w:val="24"/>
          <w:szCs w:val="24"/>
        </w:rPr>
        <w:t xml:space="preserve"> </w:t>
      </w:r>
      <w:bookmarkStart w:id="1" w:name="dokumentoNr"/>
      <w:r w:rsidR="003138D6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3138D6">
        <w:rPr>
          <w:noProof/>
          <w:sz w:val="24"/>
          <w:szCs w:val="24"/>
        </w:rPr>
        <w:instrText xml:space="preserve"> FORMTEXT </w:instrText>
      </w:r>
      <w:r w:rsidR="003138D6">
        <w:rPr>
          <w:noProof/>
          <w:sz w:val="24"/>
          <w:szCs w:val="24"/>
        </w:rPr>
      </w:r>
      <w:r w:rsidR="003138D6">
        <w:rPr>
          <w:noProof/>
          <w:sz w:val="24"/>
          <w:szCs w:val="24"/>
        </w:rPr>
        <w:fldChar w:fldCharType="separate"/>
      </w:r>
      <w:r w:rsidR="003138D6">
        <w:rPr>
          <w:noProof/>
          <w:sz w:val="24"/>
          <w:szCs w:val="24"/>
        </w:rPr>
        <w:t> </w:t>
      </w:r>
      <w:r w:rsidR="003138D6"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T2-206</w:t>
      </w:r>
    </w:p>
    <w:p w:rsidR="003138D6" w:rsidRPr="001456CE" w:rsidRDefault="003138D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138D6" w:rsidRDefault="003138D6" w:rsidP="00AD2EE1">
      <w:pPr>
        <w:pStyle w:val="Pagrindinistekstas"/>
      </w:pPr>
    </w:p>
    <w:p w:rsidR="003138D6" w:rsidRPr="00F33612" w:rsidRDefault="003138D6" w:rsidP="00F41647">
      <w:pPr>
        <w:pStyle w:val="Pagrindinistekstas"/>
      </w:pPr>
    </w:p>
    <w:p w:rsidR="003138D6" w:rsidRPr="00F33612" w:rsidRDefault="003138D6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>Lietuvos Respublikos vietos savivaldos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>., 1994, Nr. 55-1049; 2008, Nr. 113-4290) 16 straipsnio 4 dalimi, Lietuvos Respublikos teritorijų planavimo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>., 1995, Nr. 107-2391; 2004, Nr. 21-617) 26 straipsnio 4 dalimi ir atsižvelgdama į E. Andrijausko projektavimo firmos 2012 m. liepos 4 d. prašymą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3138D6" w:rsidRPr="00F33612" w:rsidRDefault="003138D6" w:rsidP="007D1BFE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>Patvirtinti apie 15 ha teritorijos tarp Danės g. tęsinio, Artojų g., skvero ir Danės upės, Klaipėdoje, detaliojo plano koncepciją (pridedama – brėžinys ir aiškinamasis raštas).</w:t>
      </w:r>
    </w:p>
    <w:p w:rsidR="003138D6" w:rsidRPr="00F33612" w:rsidRDefault="003138D6" w:rsidP="007D1BFE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:rsidR="003138D6" w:rsidRDefault="003138D6" w:rsidP="00A42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8"/>
        <w:gridCol w:w="2516"/>
      </w:tblGrid>
      <w:tr w:rsidR="003138D6" w:rsidRPr="00F33612">
        <w:tc>
          <w:tcPr>
            <w:tcW w:w="7338" w:type="dxa"/>
          </w:tcPr>
          <w:p w:rsidR="003138D6" w:rsidRPr="00F33612" w:rsidRDefault="003138D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138D6" w:rsidRPr="00F33612" w:rsidRDefault="00895D92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  <w:bookmarkStart w:id="2" w:name="_GoBack"/>
            <w:bookmarkEnd w:id="2"/>
          </w:p>
        </w:tc>
      </w:tr>
    </w:tbl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8"/>
        <w:gridCol w:w="2516"/>
      </w:tblGrid>
      <w:tr w:rsidR="003138D6" w:rsidRPr="00F33612">
        <w:tc>
          <w:tcPr>
            <w:tcW w:w="7338" w:type="dxa"/>
          </w:tcPr>
          <w:p w:rsidR="003138D6" w:rsidRPr="00F33612" w:rsidRDefault="003138D6" w:rsidP="00871DCB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138D6" w:rsidRPr="00F33612" w:rsidRDefault="003138D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3138D6" w:rsidRPr="00F33612" w:rsidRDefault="003138D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138D6" w:rsidRPr="00F33612" w:rsidRDefault="003138D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138D6" w:rsidRDefault="003138D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138D6" w:rsidRPr="00F33612" w:rsidRDefault="003138D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p w:rsidR="003138D6" w:rsidRPr="00F33612" w:rsidRDefault="003138D6" w:rsidP="00F33612">
      <w:pPr>
        <w:jc w:val="both"/>
        <w:rPr>
          <w:sz w:val="24"/>
          <w:szCs w:val="24"/>
        </w:rPr>
      </w:pPr>
    </w:p>
    <w:sectPr w:rsidR="003138D6" w:rsidRPr="00F3361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BF" w:rsidRDefault="006E28BF" w:rsidP="00F41647">
      <w:r>
        <w:separator/>
      </w:r>
    </w:p>
  </w:endnote>
  <w:endnote w:type="continuationSeparator" w:id="0">
    <w:p w:rsidR="006E28BF" w:rsidRDefault="006E28B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BF" w:rsidRDefault="006E28BF" w:rsidP="00F41647">
      <w:r>
        <w:separator/>
      </w:r>
    </w:p>
  </w:footnote>
  <w:footnote w:type="continuationSeparator" w:id="0">
    <w:p w:rsidR="006E28BF" w:rsidRDefault="006E28B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76315"/>
    <w:rsid w:val="000944BF"/>
    <w:rsid w:val="000B1663"/>
    <w:rsid w:val="000E6C34"/>
    <w:rsid w:val="001444C8"/>
    <w:rsid w:val="001456CE"/>
    <w:rsid w:val="00163473"/>
    <w:rsid w:val="001B01B1"/>
    <w:rsid w:val="001D1AE7"/>
    <w:rsid w:val="0020233B"/>
    <w:rsid w:val="00237B69"/>
    <w:rsid w:val="00241DC1"/>
    <w:rsid w:val="00242B88"/>
    <w:rsid w:val="00264D43"/>
    <w:rsid w:val="00276B28"/>
    <w:rsid w:val="00291226"/>
    <w:rsid w:val="002E4382"/>
    <w:rsid w:val="002F5E80"/>
    <w:rsid w:val="003138D6"/>
    <w:rsid w:val="00324750"/>
    <w:rsid w:val="003315CF"/>
    <w:rsid w:val="00347F54"/>
    <w:rsid w:val="00384543"/>
    <w:rsid w:val="003A3546"/>
    <w:rsid w:val="003C09F9"/>
    <w:rsid w:val="003E5D65"/>
    <w:rsid w:val="003E603A"/>
    <w:rsid w:val="00404C8B"/>
    <w:rsid w:val="00405B54"/>
    <w:rsid w:val="00415072"/>
    <w:rsid w:val="00433CCC"/>
    <w:rsid w:val="00443EAE"/>
    <w:rsid w:val="00445CA9"/>
    <w:rsid w:val="004545AD"/>
    <w:rsid w:val="00472954"/>
    <w:rsid w:val="00496D98"/>
    <w:rsid w:val="004D5213"/>
    <w:rsid w:val="00524DA3"/>
    <w:rsid w:val="00530837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E28BF"/>
    <w:rsid w:val="006F416F"/>
    <w:rsid w:val="006F4715"/>
    <w:rsid w:val="00710820"/>
    <w:rsid w:val="007775F7"/>
    <w:rsid w:val="007D1BFE"/>
    <w:rsid w:val="00801E4F"/>
    <w:rsid w:val="008308A6"/>
    <w:rsid w:val="008623E9"/>
    <w:rsid w:val="00864F6F"/>
    <w:rsid w:val="00871DCB"/>
    <w:rsid w:val="00895D92"/>
    <w:rsid w:val="008C6BDA"/>
    <w:rsid w:val="008D3E3C"/>
    <w:rsid w:val="008D69DD"/>
    <w:rsid w:val="008E411C"/>
    <w:rsid w:val="008F665C"/>
    <w:rsid w:val="008F6E51"/>
    <w:rsid w:val="008F77DE"/>
    <w:rsid w:val="00932DDD"/>
    <w:rsid w:val="009C37F7"/>
    <w:rsid w:val="00A3260E"/>
    <w:rsid w:val="00A37C3F"/>
    <w:rsid w:val="00A4212C"/>
    <w:rsid w:val="00A44DC7"/>
    <w:rsid w:val="00A56070"/>
    <w:rsid w:val="00A72A47"/>
    <w:rsid w:val="00A8670A"/>
    <w:rsid w:val="00A9592B"/>
    <w:rsid w:val="00A95C0B"/>
    <w:rsid w:val="00A9677D"/>
    <w:rsid w:val="00AA5DFD"/>
    <w:rsid w:val="00AB78AE"/>
    <w:rsid w:val="00AC1363"/>
    <w:rsid w:val="00AD2EE1"/>
    <w:rsid w:val="00B40258"/>
    <w:rsid w:val="00B7320C"/>
    <w:rsid w:val="00BB07E2"/>
    <w:rsid w:val="00BE48DE"/>
    <w:rsid w:val="00C16E65"/>
    <w:rsid w:val="00C27B3B"/>
    <w:rsid w:val="00C32218"/>
    <w:rsid w:val="00C70A51"/>
    <w:rsid w:val="00C73DF4"/>
    <w:rsid w:val="00CA7B58"/>
    <w:rsid w:val="00CB3E22"/>
    <w:rsid w:val="00CB7939"/>
    <w:rsid w:val="00CD0985"/>
    <w:rsid w:val="00D81831"/>
    <w:rsid w:val="00DA0978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E5B92"/>
    <w:rsid w:val="00EF4409"/>
    <w:rsid w:val="00F33612"/>
    <w:rsid w:val="00F41647"/>
    <w:rsid w:val="00F60107"/>
    <w:rsid w:val="00F71567"/>
    <w:rsid w:val="00FA656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7B3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7B3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Dangute Arkusauskiene</cp:lastModifiedBy>
  <cp:revision>4</cp:revision>
  <dcterms:created xsi:type="dcterms:W3CDTF">2012-08-01T07:12:00Z</dcterms:created>
  <dcterms:modified xsi:type="dcterms:W3CDTF">2012-08-01T07:15:00Z</dcterms:modified>
</cp:coreProperties>
</file>