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92" w:rsidRDefault="00895D92" w:rsidP="00F33612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695CBD" wp14:editId="4B4D60A2">
            <wp:extent cx="561975" cy="69532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5D92" w:rsidRDefault="00895D92" w:rsidP="00F33612">
      <w:pPr>
        <w:keepNext/>
        <w:jc w:val="center"/>
        <w:outlineLvl w:val="0"/>
        <w:rPr>
          <w:b/>
          <w:bCs/>
          <w:sz w:val="28"/>
          <w:szCs w:val="28"/>
        </w:rPr>
      </w:pPr>
    </w:p>
    <w:p w:rsidR="003138D6" w:rsidRPr="00CB7939" w:rsidRDefault="003138D6" w:rsidP="00F33612">
      <w:pPr>
        <w:keepNext/>
        <w:jc w:val="center"/>
        <w:outlineLvl w:val="0"/>
        <w:rPr>
          <w:b/>
          <w:bCs/>
          <w:sz w:val="28"/>
          <w:szCs w:val="28"/>
        </w:rPr>
      </w:pPr>
      <w:r w:rsidRPr="00CB7939">
        <w:rPr>
          <w:b/>
          <w:bCs/>
          <w:sz w:val="28"/>
          <w:szCs w:val="28"/>
        </w:rPr>
        <w:t>KLAIPĖDOS MIESTO SAVIVALDYBĖS TARYBA</w:t>
      </w:r>
    </w:p>
    <w:p w:rsidR="003138D6" w:rsidRPr="00FB5A61" w:rsidRDefault="003138D6" w:rsidP="00F33612">
      <w:pPr>
        <w:keepNext/>
        <w:jc w:val="center"/>
        <w:outlineLvl w:val="1"/>
        <w:rPr>
          <w:sz w:val="24"/>
          <w:szCs w:val="24"/>
        </w:rPr>
      </w:pPr>
    </w:p>
    <w:p w:rsidR="003138D6" w:rsidRPr="00F33612" w:rsidRDefault="003138D6" w:rsidP="00F33612">
      <w:pPr>
        <w:keepNext/>
        <w:jc w:val="center"/>
        <w:outlineLvl w:val="1"/>
        <w:rPr>
          <w:b/>
          <w:bCs/>
          <w:sz w:val="24"/>
          <w:szCs w:val="24"/>
        </w:rPr>
      </w:pPr>
      <w:r w:rsidRPr="00F33612">
        <w:rPr>
          <w:b/>
          <w:bCs/>
          <w:sz w:val="24"/>
          <w:szCs w:val="24"/>
        </w:rPr>
        <w:t>SPRENDIMAS</w:t>
      </w:r>
    </w:p>
    <w:p w:rsidR="003138D6" w:rsidRPr="00F33612" w:rsidRDefault="003138D6" w:rsidP="00F33612">
      <w:pPr>
        <w:jc w:val="center"/>
        <w:rPr>
          <w:sz w:val="24"/>
          <w:szCs w:val="24"/>
        </w:rPr>
      </w:pPr>
      <w:r w:rsidRPr="00F33612">
        <w:rPr>
          <w:b/>
          <w:bCs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Apie 15 ha teritorijos tarp danės g. tęsinio, artojų g., skvero ir Danės upės, klaipėdoje, detaliojo plano koncepcijos patvirtinimo</w:t>
      </w:r>
    </w:p>
    <w:p w:rsidR="003138D6" w:rsidRPr="00F33612" w:rsidRDefault="003138D6" w:rsidP="001456CE">
      <w:pPr>
        <w:pStyle w:val="Pagrindinistekstas"/>
        <w:jc w:val="center"/>
      </w:pPr>
    </w:p>
    <w:p w:rsidR="003138D6" w:rsidRPr="003C09F9" w:rsidRDefault="00895D92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 m. liepos 26 d.</w:t>
      </w:r>
      <w:r w:rsidR="003138D6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3138D6">
        <w:rPr>
          <w:noProof/>
          <w:sz w:val="24"/>
          <w:szCs w:val="24"/>
        </w:rPr>
        <w:instrText xml:space="preserve"> FORMTEXT </w:instrText>
      </w:r>
      <w:r w:rsidR="003138D6">
        <w:rPr>
          <w:noProof/>
          <w:sz w:val="24"/>
          <w:szCs w:val="24"/>
        </w:rPr>
      </w:r>
      <w:r w:rsidR="003138D6">
        <w:rPr>
          <w:noProof/>
          <w:sz w:val="24"/>
          <w:szCs w:val="24"/>
        </w:rPr>
        <w:fldChar w:fldCharType="separate"/>
      </w:r>
      <w:r w:rsidR="003138D6">
        <w:rPr>
          <w:noProof/>
          <w:sz w:val="24"/>
          <w:szCs w:val="24"/>
        </w:rPr>
        <w:t> </w:t>
      </w:r>
      <w:r w:rsidR="003138D6">
        <w:rPr>
          <w:noProof/>
          <w:sz w:val="24"/>
          <w:szCs w:val="24"/>
        </w:rPr>
        <w:fldChar w:fldCharType="end"/>
      </w:r>
      <w:bookmarkEnd w:id="0"/>
      <w:r w:rsidR="003138D6">
        <w:rPr>
          <w:noProof/>
          <w:sz w:val="24"/>
          <w:szCs w:val="24"/>
        </w:rPr>
        <w:t xml:space="preserve"> </w:t>
      </w:r>
      <w:r w:rsidR="003138D6" w:rsidRPr="003C09F9">
        <w:rPr>
          <w:sz w:val="24"/>
          <w:szCs w:val="24"/>
        </w:rPr>
        <w:t>Nr.</w:t>
      </w:r>
      <w:r w:rsidR="003138D6">
        <w:rPr>
          <w:sz w:val="24"/>
          <w:szCs w:val="24"/>
        </w:rPr>
        <w:t xml:space="preserve"> </w:t>
      </w:r>
      <w:bookmarkStart w:id="1" w:name="dokumentoNr"/>
      <w:r w:rsidR="003138D6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3138D6">
        <w:rPr>
          <w:noProof/>
          <w:sz w:val="24"/>
          <w:szCs w:val="24"/>
        </w:rPr>
        <w:instrText xml:space="preserve"> FORMTEXT </w:instrText>
      </w:r>
      <w:r w:rsidR="003138D6">
        <w:rPr>
          <w:noProof/>
          <w:sz w:val="24"/>
          <w:szCs w:val="24"/>
        </w:rPr>
      </w:r>
      <w:r w:rsidR="003138D6">
        <w:rPr>
          <w:noProof/>
          <w:sz w:val="24"/>
          <w:szCs w:val="24"/>
        </w:rPr>
        <w:fldChar w:fldCharType="separate"/>
      </w:r>
      <w:r w:rsidR="003138D6">
        <w:rPr>
          <w:noProof/>
          <w:sz w:val="24"/>
          <w:szCs w:val="24"/>
        </w:rPr>
        <w:t> </w:t>
      </w:r>
      <w:r w:rsidR="003138D6"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T2-206</w:t>
      </w:r>
    </w:p>
    <w:p w:rsidR="003138D6" w:rsidRPr="001456CE" w:rsidRDefault="003138D6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3138D6" w:rsidRDefault="003138D6" w:rsidP="00AD2EE1">
      <w:pPr>
        <w:pStyle w:val="Pagrindinistekstas"/>
      </w:pPr>
    </w:p>
    <w:p w:rsidR="003138D6" w:rsidRPr="00F33612" w:rsidRDefault="003138D6" w:rsidP="00F41647">
      <w:pPr>
        <w:pStyle w:val="Pagrindinistekstas"/>
      </w:pPr>
    </w:p>
    <w:p w:rsidR="003138D6" w:rsidRPr="00F33612" w:rsidRDefault="003138D6" w:rsidP="00F33612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vietos savivaldos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1994, Nr. 55-1049; 2008, Nr. 113-4290) 16 straipsnio 4 dalimi, Lietuvos Respublikos teritorijų planavimo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1995, Nr. 107-2391; 2004, Nr. 21-617) 26 straipsnio 4 dalimi ir atsižvelgdama į E. Andrijausko projektavimo firmos 2012 m. liepos 4 d. prašymą</w:t>
      </w:r>
      <w:r w:rsidRPr="00F33612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3138D6" w:rsidRPr="00F33612" w:rsidRDefault="003138D6" w:rsidP="007D1BFE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1. </w:t>
      </w:r>
      <w:r>
        <w:rPr>
          <w:sz w:val="24"/>
          <w:szCs w:val="24"/>
        </w:rPr>
        <w:t>Patvirtinti apie 15 ha teritorijos tarp Danės g. tęsinio, Artojų g., skvero ir Danės upės, Klaipėdoje, detaliojo plano koncepciją (pridedama – brėžinys ir aiškinamasis raštas).</w:t>
      </w:r>
    </w:p>
    <w:p w:rsidR="003138D6" w:rsidRPr="00F33612" w:rsidRDefault="003138D6" w:rsidP="007D1BFE">
      <w:pPr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2. </w:t>
      </w:r>
      <w:r>
        <w:rPr>
          <w:sz w:val="24"/>
          <w:szCs w:val="24"/>
        </w:rPr>
        <w:t>Skelbti apie šį sprendimą vietinėje spaudoje ir visą sprendimo tekstą – Klaipėdos miesto savivaldybės interneto tinklapyje.</w:t>
      </w:r>
    </w:p>
    <w:p w:rsidR="003138D6" w:rsidRDefault="003138D6" w:rsidP="00A4212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338"/>
        <w:gridCol w:w="2516"/>
      </w:tblGrid>
      <w:tr w:rsidR="003138D6" w:rsidRPr="00F33612">
        <w:tc>
          <w:tcPr>
            <w:tcW w:w="7338" w:type="dxa"/>
          </w:tcPr>
          <w:p w:rsidR="003138D6" w:rsidRPr="00F33612" w:rsidRDefault="003138D6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3138D6" w:rsidRPr="00F33612" w:rsidRDefault="00895D92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  <w:bookmarkStart w:id="2" w:name="_GoBack"/>
            <w:bookmarkEnd w:id="2"/>
          </w:p>
        </w:tc>
      </w:tr>
    </w:tbl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338"/>
        <w:gridCol w:w="2516"/>
      </w:tblGrid>
      <w:tr w:rsidR="003138D6" w:rsidRPr="00F33612">
        <w:tc>
          <w:tcPr>
            <w:tcW w:w="7338" w:type="dxa"/>
          </w:tcPr>
          <w:p w:rsidR="003138D6" w:rsidRPr="00F33612" w:rsidRDefault="003138D6" w:rsidP="00871DCB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3138D6" w:rsidRPr="00F33612" w:rsidRDefault="003138D6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:rsidR="003138D6" w:rsidRPr="00F33612" w:rsidRDefault="003138D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3138D6" w:rsidRPr="00F33612" w:rsidRDefault="003138D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3138D6" w:rsidRDefault="003138D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3138D6" w:rsidRPr="00F33612" w:rsidRDefault="003138D6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p w:rsidR="003138D6" w:rsidRPr="00F33612" w:rsidRDefault="003138D6" w:rsidP="00F33612">
      <w:pPr>
        <w:jc w:val="both"/>
        <w:rPr>
          <w:sz w:val="24"/>
          <w:szCs w:val="24"/>
        </w:rPr>
      </w:pPr>
    </w:p>
    <w:sectPr w:rsidR="003138D6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BF" w:rsidRDefault="006E28BF" w:rsidP="00F41647">
      <w:r>
        <w:separator/>
      </w:r>
    </w:p>
  </w:endnote>
  <w:endnote w:type="continuationSeparator" w:id="0">
    <w:p w:rsidR="006E28BF" w:rsidRDefault="006E28B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BF" w:rsidRDefault="006E28BF" w:rsidP="00F41647">
      <w:r>
        <w:separator/>
      </w:r>
    </w:p>
  </w:footnote>
  <w:footnote w:type="continuationSeparator" w:id="0">
    <w:p w:rsidR="006E28BF" w:rsidRDefault="006E28B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51916"/>
    <w:rsid w:val="00071EBB"/>
    <w:rsid w:val="00076315"/>
    <w:rsid w:val="000944BF"/>
    <w:rsid w:val="000B1663"/>
    <w:rsid w:val="000E6C34"/>
    <w:rsid w:val="001444C8"/>
    <w:rsid w:val="001456CE"/>
    <w:rsid w:val="00163473"/>
    <w:rsid w:val="001B01B1"/>
    <w:rsid w:val="001D1AE7"/>
    <w:rsid w:val="0020233B"/>
    <w:rsid w:val="00237B69"/>
    <w:rsid w:val="00241DC1"/>
    <w:rsid w:val="00242B88"/>
    <w:rsid w:val="00264D43"/>
    <w:rsid w:val="00276B28"/>
    <w:rsid w:val="00291226"/>
    <w:rsid w:val="002E4382"/>
    <w:rsid w:val="002F5E80"/>
    <w:rsid w:val="003138D6"/>
    <w:rsid w:val="00324750"/>
    <w:rsid w:val="003315CF"/>
    <w:rsid w:val="00347F54"/>
    <w:rsid w:val="00384543"/>
    <w:rsid w:val="003A3546"/>
    <w:rsid w:val="003C09F9"/>
    <w:rsid w:val="003E5D65"/>
    <w:rsid w:val="003E603A"/>
    <w:rsid w:val="00404C8B"/>
    <w:rsid w:val="00405B54"/>
    <w:rsid w:val="00415072"/>
    <w:rsid w:val="00433CCC"/>
    <w:rsid w:val="00443EAE"/>
    <w:rsid w:val="00445CA9"/>
    <w:rsid w:val="004545AD"/>
    <w:rsid w:val="00472954"/>
    <w:rsid w:val="00496D98"/>
    <w:rsid w:val="004D5213"/>
    <w:rsid w:val="00524DA3"/>
    <w:rsid w:val="00530837"/>
    <w:rsid w:val="0054047E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E28BF"/>
    <w:rsid w:val="006F416F"/>
    <w:rsid w:val="006F4715"/>
    <w:rsid w:val="00710820"/>
    <w:rsid w:val="007775F7"/>
    <w:rsid w:val="007D1BFE"/>
    <w:rsid w:val="00801E4F"/>
    <w:rsid w:val="008308A6"/>
    <w:rsid w:val="008623E9"/>
    <w:rsid w:val="00864F6F"/>
    <w:rsid w:val="00871DCB"/>
    <w:rsid w:val="00895D92"/>
    <w:rsid w:val="008C6BDA"/>
    <w:rsid w:val="008D3E3C"/>
    <w:rsid w:val="008D69DD"/>
    <w:rsid w:val="008E411C"/>
    <w:rsid w:val="008F665C"/>
    <w:rsid w:val="008F6E51"/>
    <w:rsid w:val="008F77DE"/>
    <w:rsid w:val="00932DDD"/>
    <w:rsid w:val="009C37F7"/>
    <w:rsid w:val="00A3260E"/>
    <w:rsid w:val="00A37C3F"/>
    <w:rsid w:val="00A4212C"/>
    <w:rsid w:val="00A44DC7"/>
    <w:rsid w:val="00A56070"/>
    <w:rsid w:val="00A72A47"/>
    <w:rsid w:val="00A8670A"/>
    <w:rsid w:val="00A9592B"/>
    <w:rsid w:val="00A95C0B"/>
    <w:rsid w:val="00A9677D"/>
    <w:rsid w:val="00AA5DFD"/>
    <w:rsid w:val="00AB78AE"/>
    <w:rsid w:val="00AC1363"/>
    <w:rsid w:val="00AD2EE1"/>
    <w:rsid w:val="00B40258"/>
    <w:rsid w:val="00B7320C"/>
    <w:rsid w:val="00BB07E2"/>
    <w:rsid w:val="00BE48DE"/>
    <w:rsid w:val="00C16E65"/>
    <w:rsid w:val="00C27B3B"/>
    <w:rsid w:val="00C32218"/>
    <w:rsid w:val="00C70A51"/>
    <w:rsid w:val="00C73DF4"/>
    <w:rsid w:val="00CA7B58"/>
    <w:rsid w:val="00CB3E22"/>
    <w:rsid w:val="00CB7939"/>
    <w:rsid w:val="00CD0985"/>
    <w:rsid w:val="00D81831"/>
    <w:rsid w:val="00DA0978"/>
    <w:rsid w:val="00DE0BFB"/>
    <w:rsid w:val="00E37B92"/>
    <w:rsid w:val="00E65B25"/>
    <w:rsid w:val="00E96582"/>
    <w:rsid w:val="00EA65AF"/>
    <w:rsid w:val="00EC10BA"/>
    <w:rsid w:val="00EC5237"/>
    <w:rsid w:val="00ED1DA5"/>
    <w:rsid w:val="00ED3397"/>
    <w:rsid w:val="00EE5B92"/>
    <w:rsid w:val="00EF4409"/>
    <w:rsid w:val="00F33612"/>
    <w:rsid w:val="00F41647"/>
    <w:rsid w:val="00F60107"/>
    <w:rsid w:val="00F71567"/>
    <w:rsid w:val="00FA656D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B3B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B3B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Dangute Arkusauskiene</cp:lastModifiedBy>
  <cp:revision>4</cp:revision>
  <dcterms:created xsi:type="dcterms:W3CDTF">2012-08-01T07:12:00Z</dcterms:created>
  <dcterms:modified xsi:type="dcterms:W3CDTF">2012-08-01T07:15:00Z</dcterms:modified>
</cp:coreProperties>
</file>