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7D" w:rsidRDefault="006F387D" w:rsidP="00C62816">
      <w:pPr>
        <w:ind w:firstLine="6237"/>
        <w:rPr>
          <w:sz w:val="24"/>
          <w:szCs w:val="24"/>
        </w:rPr>
      </w:pPr>
    </w:p>
    <w:p w:rsidR="006F387D" w:rsidRPr="003D7B78" w:rsidRDefault="006F387D" w:rsidP="00C62816">
      <w:pPr>
        <w:ind w:firstLine="6237"/>
        <w:rPr>
          <w:sz w:val="24"/>
          <w:szCs w:val="24"/>
        </w:rPr>
      </w:pPr>
      <w:r w:rsidRPr="003D7B78">
        <w:rPr>
          <w:sz w:val="24"/>
          <w:szCs w:val="24"/>
        </w:rPr>
        <w:t>PRITARTA</w:t>
      </w:r>
    </w:p>
    <w:p w:rsidR="006F387D" w:rsidRPr="003D7B78" w:rsidRDefault="006F387D" w:rsidP="00C62816">
      <w:pPr>
        <w:ind w:firstLine="6237"/>
        <w:rPr>
          <w:sz w:val="24"/>
          <w:szCs w:val="24"/>
        </w:rPr>
      </w:pPr>
      <w:r w:rsidRPr="003D7B78">
        <w:rPr>
          <w:sz w:val="24"/>
          <w:szCs w:val="24"/>
        </w:rPr>
        <w:t xml:space="preserve">Klaipėdos miesto savivaldybės </w:t>
      </w:r>
    </w:p>
    <w:p w:rsidR="006F387D" w:rsidRPr="003D7B78" w:rsidRDefault="006F387D" w:rsidP="00C62816">
      <w:pPr>
        <w:ind w:firstLine="6237"/>
        <w:rPr>
          <w:sz w:val="24"/>
          <w:szCs w:val="24"/>
        </w:rPr>
      </w:pPr>
      <w:r w:rsidRPr="003D7B78">
        <w:rPr>
          <w:sz w:val="24"/>
          <w:szCs w:val="24"/>
        </w:rPr>
        <w:t xml:space="preserve">tarybos </w:t>
      </w:r>
      <w:smartTag w:uri="urn:schemas-microsoft-com:office:smarttags" w:element="metricconverter">
        <w:smartTagPr>
          <w:attr w:name="ProductID" w:val="2012 m"/>
        </w:smartTagPr>
        <w:r w:rsidRPr="003D7B78">
          <w:rPr>
            <w:sz w:val="24"/>
            <w:szCs w:val="24"/>
          </w:rPr>
          <w:t>2012 m</w:t>
        </w:r>
      </w:smartTag>
      <w:r w:rsidRPr="003D7B78">
        <w:rPr>
          <w:sz w:val="24"/>
          <w:szCs w:val="24"/>
        </w:rPr>
        <w:t>. spalio</w:t>
      </w:r>
      <w:r>
        <w:rPr>
          <w:sz w:val="24"/>
          <w:szCs w:val="24"/>
        </w:rPr>
        <w:t xml:space="preserve"> 23 </w:t>
      </w:r>
      <w:r w:rsidRPr="003D7B78">
        <w:rPr>
          <w:sz w:val="24"/>
          <w:szCs w:val="24"/>
        </w:rPr>
        <w:t xml:space="preserve">d.  </w:t>
      </w:r>
    </w:p>
    <w:p w:rsidR="006F387D" w:rsidRPr="003D7B78" w:rsidRDefault="006F387D" w:rsidP="00C62816">
      <w:pPr>
        <w:ind w:firstLine="6237"/>
        <w:rPr>
          <w:sz w:val="24"/>
          <w:szCs w:val="24"/>
        </w:rPr>
      </w:pPr>
      <w:r w:rsidRPr="003D7B78">
        <w:rPr>
          <w:sz w:val="24"/>
          <w:szCs w:val="24"/>
        </w:rPr>
        <w:t>sprendimu Nr.</w:t>
      </w:r>
      <w:r>
        <w:rPr>
          <w:sz w:val="24"/>
          <w:szCs w:val="24"/>
        </w:rPr>
        <w:t xml:space="preserve"> T2-268</w:t>
      </w:r>
    </w:p>
    <w:p w:rsidR="006F387D" w:rsidRPr="003D7B78" w:rsidRDefault="006F387D" w:rsidP="002F1DEA">
      <w:pPr>
        <w:rPr>
          <w:sz w:val="24"/>
          <w:szCs w:val="24"/>
        </w:rPr>
      </w:pPr>
    </w:p>
    <w:tbl>
      <w:tblPr>
        <w:tblW w:w="0" w:type="auto"/>
        <w:tblInd w:w="1580" w:type="dxa"/>
        <w:tblLayout w:type="fixed"/>
        <w:tblLook w:val="0000"/>
      </w:tblPr>
      <w:tblGrid>
        <w:gridCol w:w="5934"/>
      </w:tblGrid>
      <w:tr w:rsidR="006F387D" w:rsidRPr="003D7B78" w:rsidTr="006F1723">
        <w:trPr>
          <w:trHeight w:val="1276"/>
        </w:trPr>
        <w:tc>
          <w:tcPr>
            <w:tcW w:w="5934" w:type="dxa"/>
          </w:tcPr>
          <w:p w:rsidR="006F387D" w:rsidRPr="003D7B78" w:rsidRDefault="006F387D" w:rsidP="002F1DEA">
            <w:pPr>
              <w:pStyle w:val="NormalWeb3"/>
              <w:snapToGrid w:val="0"/>
              <w:spacing w:before="0" w:after="0"/>
              <w:jc w:val="right"/>
              <w:rPr>
                <w:b/>
                <w:color w:val="002060"/>
                <w:lang w:val="lt-LT"/>
              </w:rPr>
            </w:pPr>
            <w:r w:rsidRPr="00273A77">
              <w:rPr>
                <w:rFonts w:eastAsia="EUAlbertina-Regular-Identity-H"/>
                <w:noProof/>
                <w:lang w:val="lt-LT"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i1025" type="#_x0000_t75" style="width:102pt;height:65.25pt;visibility:visible" filled="t">
                  <v:imagedata r:id="rId7" o:title=""/>
                </v:shape>
              </w:pict>
            </w:r>
            <w:r w:rsidRPr="00273A77">
              <w:rPr>
                <w:noProof/>
                <w:lang w:val="lt-LT" w:eastAsia="lt-LT"/>
              </w:rPr>
              <w:pict>
                <v:shape id="Paveikslėlis 1" o:spid="_x0000_i1026" type="#_x0000_t75" style="width:172.5pt;height:68.25pt;visibility:visible" filled="t">
                  <v:imagedata r:id="rId8" o:title=""/>
                </v:shape>
              </w:pict>
            </w:r>
          </w:p>
          <w:p w:rsidR="006F387D" w:rsidRPr="003D7B78" w:rsidRDefault="006F387D" w:rsidP="001558D4">
            <w:pPr>
              <w:pStyle w:val="NormalWeb3"/>
              <w:spacing w:before="0" w:after="0"/>
              <w:ind w:firstLine="263"/>
              <w:jc w:val="left"/>
              <w:rPr>
                <w:b/>
                <w:color w:val="002060"/>
                <w:lang w:val="lt-LT"/>
              </w:rPr>
            </w:pPr>
            <w:r w:rsidRPr="003D7B78">
              <w:rPr>
                <w:b/>
                <w:color w:val="002060"/>
                <w:lang w:val="lt-LT"/>
              </w:rPr>
              <w:t>EUROPOS SĄJUNGA</w:t>
            </w:r>
          </w:p>
        </w:tc>
      </w:tr>
    </w:tbl>
    <w:p w:rsidR="006F387D" w:rsidRPr="003D7B78" w:rsidRDefault="006F387D" w:rsidP="002F1DEA">
      <w:pPr>
        <w:jc w:val="both"/>
        <w:rPr>
          <w:b/>
          <w:color w:val="000000"/>
          <w:sz w:val="24"/>
          <w:szCs w:val="24"/>
        </w:rPr>
      </w:pPr>
    </w:p>
    <w:p w:rsidR="006F387D" w:rsidRPr="003D7B78" w:rsidRDefault="006F387D" w:rsidP="002F1DEA">
      <w:pPr>
        <w:rPr>
          <w:b/>
          <w:color w:val="000000"/>
          <w:sz w:val="24"/>
          <w:szCs w:val="24"/>
        </w:rPr>
      </w:pPr>
    </w:p>
    <w:p w:rsidR="006F387D" w:rsidRPr="003D7B78" w:rsidRDefault="006F387D" w:rsidP="002F1DEA">
      <w:pPr>
        <w:jc w:val="center"/>
        <w:rPr>
          <w:sz w:val="24"/>
          <w:szCs w:val="24"/>
        </w:rPr>
      </w:pPr>
      <w:r w:rsidRPr="003D7B78">
        <w:rPr>
          <w:b/>
          <w:color w:val="000000"/>
          <w:sz w:val="24"/>
          <w:szCs w:val="24"/>
        </w:rPr>
        <w:t xml:space="preserve">VIETOS PROJEKTO </w:t>
      </w:r>
      <w:r>
        <w:rPr>
          <w:b/>
          <w:sz w:val="24"/>
          <w:szCs w:val="24"/>
        </w:rPr>
        <w:t>„MAŽŲJŲ LAIVŲ PRIEPLAUKOS IR BENDRO NAUDOJIMO ERDVIŲ PLANAVIMAS IR PROJEKTAVIMAS“</w:t>
      </w:r>
      <w:r w:rsidRPr="003D7B78">
        <w:rPr>
          <w:b/>
          <w:color w:val="000000"/>
          <w:sz w:val="24"/>
          <w:szCs w:val="24"/>
        </w:rPr>
        <w:t xml:space="preserve"> </w:t>
      </w:r>
      <w:r>
        <w:rPr>
          <w:b/>
          <w:color w:val="000000"/>
          <w:sz w:val="24"/>
          <w:szCs w:val="24"/>
        </w:rPr>
        <w:t xml:space="preserve">ĮGYVENDINIMO </w:t>
      </w:r>
      <w:r w:rsidRPr="003D7B78">
        <w:rPr>
          <w:b/>
          <w:sz w:val="24"/>
          <w:szCs w:val="24"/>
        </w:rPr>
        <w:t>BENDRADARBIAVIMO SUTARTIS</w:t>
      </w:r>
    </w:p>
    <w:p w:rsidR="006F387D" w:rsidRPr="003D7B78" w:rsidRDefault="006F387D" w:rsidP="002F1DEA">
      <w:pPr>
        <w:jc w:val="center"/>
        <w:rPr>
          <w:sz w:val="24"/>
          <w:szCs w:val="24"/>
        </w:rPr>
      </w:pPr>
      <w:bookmarkStart w:id="0" w:name="_GoBack"/>
      <w:bookmarkEnd w:id="0"/>
    </w:p>
    <w:bookmarkStart w:id="1" w:name="registravimoDataIlga"/>
    <w:p w:rsidR="006F387D" w:rsidRPr="003D7B78" w:rsidRDefault="006F387D" w:rsidP="002F1DEA">
      <w:pPr>
        <w:tabs>
          <w:tab w:val="left" w:pos="5070"/>
          <w:tab w:val="left" w:pos="5366"/>
          <w:tab w:val="left" w:pos="6771"/>
          <w:tab w:val="left" w:pos="7363"/>
        </w:tabs>
        <w:jc w:val="center"/>
        <w:rPr>
          <w:sz w:val="24"/>
          <w:szCs w:val="24"/>
        </w:rPr>
      </w:pPr>
      <w:r w:rsidRPr="003D7B78">
        <w:rPr>
          <w:noProof/>
          <w:sz w:val="24"/>
          <w:szCs w:val="24"/>
        </w:rPr>
        <w:fldChar w:fldCharType="begin">
          <w:ffData>
            <w:name w:val="registravimoDataIlga"/>
            <w:enabled/>
            <w:calcOnExit w:val="0"/>
            <w:textInput>
              <w:maxLength w:val="1"/>
            </w:textInput>
          </w:ffData>
        </w:fldChar>
      </w:r>
      <w:r w:rsidRPr="003D7B78">
        <w:rPr>
          <w:noProof/>
          <w:sz w:val="24"/>
          <w:szCs w:val="24"/>
        </w:rPr>
        <w:instrText xml:space="preserve"> FORMTEXT </w:instrText>
      </w:r>
      <w:r w:rsidRPr="003D7B78">
        <w:rPr>
          <w:noProof/>
          <w:sz w:val="24"/>
          <w:szCs w:val="24"/>
        </w:rPr>
      </w:r>
      <w:r w:rsidRPr="003D7B78">
        <w:rPr>
          <w:noProof/>
          <w:sz w:val="24"/>
          <w:szCs w:val="24"/>
        </w:rPr>
        <w:fldChar w:fldCharType="separate"/>
      </w:r>
      <w:r w:rsidRPr="003D7B78">
        <w:rPr>
          <w:noProof/>
          <w:sz w:val="24"/>
          <w:szCs w:val="24"/>
        </w:rPr>
        <w:t> </w:t>
      </w:r>
      <w:r w:rsidRPr="003D7B78">
        <w:rPr>
          <w:noProof/>
          <w:sz w:val="24"/>
          <w:szCs w:val="24"/>
        </w:rPr>
        <w:fldChar w:fldCharType="end"/>
      </w:r>
      <w:bookmarkEnd w:id="1"/>
      <w:r w:rsidRPr="003D7B78">
        <w:rPr>
          <w:noProof/>
          <w:sz w:val="24"/>
          <w:szCs w:val="24"/>
        </w:rPr>
        <w:t xml:space="preserve"> </w:t>
      </w:r>
      <w:r w:rsidRPr="003D7B78">
        <w:rPr>
          <w:sz w:val="24"/>
          <w:szCs w:val="24"/>
        </w:rPr>
        <w:t xml:space="preserve">Nr. </w:t>
      </w:r>
      <w:bookmarkStart w:id="2" w:name="dokumentoNr"/>
      <w:r w:rsidRPr="003D7B78">
        <w:rPr>
          <w:noProof/>
          <w:sz w:val="24"/>
          <w:szCs w:val="24"/>
        </w:rPr>
        <w:fldChar w:fldCharType="begin">
          <w:ffData>
            <w:name w:val="dokumentoNr"/>
            <w:enabled/>
            <w:calcOnExit w:val="0"/>
            <w:textInput>
              <w:maxLength w:val="1"/>
            </w:textInput>
          </w:ffData>
        </w:fldChar>
      </w:r>
      <w:r w:rsidRPr="003D7B78">
        <w:rPr>
          <w:noProof/>
          <w:sz w:val="24"/>
          <w:szCs w:val="24"/>
        </w:rPr>
        <w:instrText xml:space="preserve"> FORMTEXT </w:instrText>
      </w:r>
      <w:r w:rsidRPr="003D7B78">
        <w:rPr>
          <w:noProof/>
          <w:sz w:val="24"/>
          <w:szCs w:val="24"/>
        </w:rPr>
      </w:r>
      <w:r w:rsidRPr="003D7B78">
        <w:rPr>
          <w:noProof/>
          <w:sz w:val="24"/>
          <w:szCs w:val="24"/>
        </w:rPr>
        <w:fldChar w:fldCharType="separate"/>
      </w:r>
      <w:r w:rsidRPr="003D7B78">
        <w:rPr>
          <w:noProof/>
          <w:sz w:val="24"/>
          <w:szCs w:val="24"/>
        </w:rPr>
        <w:t> </w:t>
      </w:r>
      <w:r w:rsidRPr="003D7B78">
        <w:rPr>
          <w:noProof/>
          <w:sz w:val="24"/>
          <w:szCs w:val="24"/>
        </w:rPr>
        <w:fldChar w:fldCharType="end"/>
      </w:r>
      <w:bookmarkEnd w:id="2"/>
    </w:p>
    <w:p w:rsidR="006F387D" w:rsidRPr="003D7B78" w:rsidRDefault="006F387D" w:rsidP="002F1DEA">
      <w:pPr>
        <w:tabs>
          <w:tab w:val="left" w:pos="5070"/>
          <w:tab w:val="left" w:pos="5366"/>
          <w:tab w:val="left" w:pos="6771"/>
          <w:tab w:val="left" w:pos="7363"/>
        </w:tabs>
        <w:jc w:val="center"/>
        <w:rPr>
          <w:sz w:val="24"/>
          <w:szCs w:val="24"/>
        </w:rPr>
      </w:pPr>
      <w:r w:rsidRPr="003D7B78">
        <w:rPr>
          <w:sz w:val="24"/>
          <w:szCs w:val="24"/>
        </w:rPr>
        <w:t>Klaipėda</w:t>
      </w:r>
    </w:p>
    <w:p w:rsidR="006F387D" w:rsidRPr="003D7B78" w:rsidRDefault="006F387D" w:rsidP="002F1DEA">
      <w:pPr>
        <w:tabs>
          <w:tab w:val="left" w:pos="5070"/>
          <w:tab w:val="left" w:pos="5366"/>
          <w:tab w:val="left" w:pos="6771"/>
          <w:tab w:val="left" w:pos="7363"/>
        </w:tabs>
        <w:jc w:val="both"/>
        <w:rPr>
          <w:sz w:val="24"/>
          <w:szCs w:val="24"/>
        </w:rPr>
      </w:pPr>
    </w:p>
    <w:p w:rsidR="006F387D" w:rsidRPr="003D7B78" w:rsidRDefault="006F387D" w:rsidP="002F1DEA">
      <w:pPr>
        <w:pStyle w:val="SUT1"/>
        <w:numPr>
          <w:ilvl w:val="0"/>
          <w:numId w:val="0"/>
        </w:numPr>
        <w:spacing w:line="240" w:lineRule="auto"/>
        <w:ind w:firstLine="855"/>
        <w:rPr>
          <w:color w:val="000000"/>
          <w:szCs w:val="24"/>
        </w:rPr>
      </w:pPr>
      <w:r w:rsidRPr="003D7B78">
        <w:rPr>
          <w:b/>
          <w:szCs w:val="24"/>
        </w:rPr>
        <w:t xml:space="preserve">Žvejų ir žuvies perdirbėjų asociacija </w:t>
      </w:r>
      <w:r w:rsidRPr="003D7B78">
        <w:rPr>
          <w:b/>
          <w:iCs/>
          <w:szCs w:val="24"/>
        </w:rPr>
        <w:t>„Baltijos žvejas“</w:t>
      </w:r>
      <w:r w:rsidRPr="003D7B78">
        <w:rPr>
          <w:color w:val="000000"/>
          <w:szCs w:val="24"/>
        </w:rPr>
        <w:t xml:space="preserve"> (toliau – Pareiškėjas), kodas 141727118, </w:t>
      </w:r>
      <w:r>
        <w:rPr>
          <w:color w:val="000000"/>
          <w:szCs w:val="24"/>
        </w:rPr>
        <w:t>adresas:</w:t>
      </w:r>
      <w:r w:rsidRPr="003D7B78">
        <w:rPr>
          <w:color w:val="000000"/>
          <w:szCs w:val="24"/>
        </w:rPr>
        <w:t xml:space="preserve"> </w:t>
      </w:r>
      <w:r>
        <w:rPr>
          <w:szCs w:val="24"/>
        </w:rPr>
        <w:t>Nemuno g. 40B, 93277 Klaipėda</w:t>
      </w:r>
      <w:r w:rsidRPr="003D7B78">
        <w:rPr>
          <w:color w:val="000000"/>
          <w:szCs w:val="24"/>
        </w:rPr>
        <w:t xml:space="preserve">, atstovaujama </w:t>
      </w:r>
      <w:r>
        <w:rPr>
          <w:color w:val="000000"/>
          <w:szCs w:val="24"/>
        </w:rPr>
        <w:t>ž</w:t>
      </w:r>
      <w:r w:rsidRPr="003D7B78">
        <w:rPr>
          <w:color w:val="000000"/>
          <w:szCs w:val="24"/>
        </w:rPr>
        <w:t xml:space="preserve">vejų ir žuvies perdirbėjų asociacijos „Baltijos žvejas“ pirmininko Algirdo Aušros, veikiančio pagal </w:t>
      </w:r>
      <w:r>
        <w:rPr>
          <w:szCs w:val="24"/>
        </w:rPr>
        <w:t>Ž</w:t>
      </w:r>
      <w:r w:rsidRPr="003D7B78">
        <w:rPr>
          <w:szCs w:val="24"/>
        </w:rPr>
        <w:t xml:space="preserve">vejų ir žuvies perdirbėjų asociacijos </w:t>
      </w:r>
      <w:r w:rsidRPr="003D7B78">
        <w:rPr>
          <w:iCs/>
          <w:szCs w:val="24"/>
        </w:rPr>
        <w:t xml:space="preserve">„Baltijos žvejas“ įstatus, </w:t>
      </w:r>
      <w:r w:rsidRPr="003D7B78">
        <w:rPr>
          <w:color w:val="000000"/>
          <w:szCs w:val="24"/>
        </w:rPr>
        <w:t xml:space="preserve">ir </w:t>
      </w:r>
      <w:r w:rsidRPr="00514318">
        <w:rPr>
          <w:b/>
          <w:color w:val="000000"/>
          <w:szCs w:val="24"/>
        </w:rPr>
        <w:t>Klaipėdos miesto savivaldybė</w:t>
      </w:r>
      <w:r>
        <w:rPr>
          <w:b/>
          <w:color w:val="000000"/>
          <w:szCs w:val="24"/>
        </w:rPr>
        <w:t>s administracija</w:t>
      </w:r>
      <w:r w:rsidRPr="003D7B78">
        <w:rPr>
          <w:b/>
          <w:color w:val="000000"/>
          <w:szCs w:val="24"/>
        </w:rPr>
        <w:t xml:space="preserve"> </w:t>
      </w:r>
      <w:r w:rsidRPr="003D7B78">
        <w:rPr>
          <w:color w:val="000000"/>
          <w:szCs w:val="24"/>
        </w:rPr>
        <w:t xml:space="preserve">(toliau – Partneris), </w:t>
      </w:r>
      <w:r w:rsidRPr="003D7B78">
        <w:rPr>
          <w:szCs w:val="24"/>
        </w:rPr>
        <w:t>kodas</w:t>
      </w:r>
      <w:r>
        <w:rPr>
          <w:szCs w:val="24"/>
        </w:rPr>
        <w:t xml:space="preserve"> </w:t>
      </w:r>
      <w:r w:rsidRPr="00B25626">
        <w:rPr>
          <w:szCs w:val="24"/>
        </w:rPr>
        <w:t>188710823,</w:t>
      </w:r>
      <w:r w:rsidRPr="003D7B78">
        <w:rPr>
          <w:szCs w:val="24"/>
        </w:rPr>
        <w:t xml:space="preserve"> </w:t>
      </w:r>
      <w:r>
        <w:rPr>
          <w:szCs w:val="24"/>
        </w:rPr>
        <w:t>adresas:</w:t>
      </w:r>
      <w:r w:rsidRPr="003D7B78">
        <w:rPr>
          <w:szCs w:val="24"/>
        </w:rPr>
        <w:t xml:space="preserve"> </w:t>
      </w:r>
      <w:r>
        <w:rPr>
          <w:szCs w:val="24"/>
        </w:rPr>
        <w:t>Liepų g. 11, 91502 Klaipėda</w:t>
      </w:r>
      <w:r w:rsidRPr="003D7B78">
        <w:rPr>
          <w:szCs w:val="24"/>
        </w:rPr>
        <w:t>,</w:t>
      </w:r>
      <w:r w:rsidRPr="003D7B78">
        <w:rPr>
          <w:color w:val="000000"/>
          <w:szCs w:val="24"/>
        </w:rPr>
        <w:t xml:space="preserve"> atstovaujama Klaipėdos miesto </w:t>
      </w:r>
      <w:r>
        <w:rPr>
          <w:color w:val="000000"/>
          <w:szCs w:val="24"/>
        </w:rPr>
        <w:t>s</w:t>
      </w:r>
      <w:r w:rsidRPr="003D7B78">
        <w:rPr>
          <w:color w:val="000000"/>
          <w:szCs w:val="24"/>
        </w:rPr>
        <w:t xml:space="preserve">avivaldybės administracijos direktorės Juditos Simonavičiūtės, veikiančios pagal Klaipėdos miesto savivaldybės </w:t>
      </w:r>
      <w:smartTag w:uri="urn:schemas-microsoft-com:office:smarttags" w:element="metricconverter">
        <w:smartTagPr>
          <w:attr w:name="ProductID" w:val="2011 m"/>
        </w:smartTagPr>
        <w:r w:rsidRPr="003D7B78">
          <w:rPr>
            <w:color w:val="000000"/>
            <w:szCs w:val="24"/>
          </w:rPr>
          <w:t>2009 m</w:t>
        </w:r>
      </w:smartTag>
      <w:r w:rsidRPr="003D7B78">
        <w:rPr>
          <w:color w:val="000000"/>
          <w:szCs w:val="24"/>
        </w:rPr>
        <w:t>. lapkričio 26 d. sprendimą Nr.</w:t>
      </w:r>
      <w:r>
        <w:rPr>
          <w:color w:val="000000"/>
          <w:szCs w:val="24"/>
        </w:rPr>
        <w:t xml:space="preserve"> </w:t>
      </w:r>
      <w:r w:rsidRPr="003D7B78">
        <w:rPr>
          <w:color w:val="000000"/>
          <w:szCs w:val="24"/>
        </w:rPr>
        <w:t>T2-387 „Dėl Klaipėdos miesto savivaldybės administracijos struktūros ir nuostatų patvirtinimo“</w:t>
      </w:r>
      <w:r>
        <w:rPr>
          <w:color w:val="000000"/>
          <w:szCs w:val="24"/>
        </w:rPr>
        <w:t xml:space="preserve"> ir Klaipėdos miesto savivaldybės tarybos </w:t>
      </w:r>
      <w:smartTag w:uri="urn:schemas-microsoft-com:office:smarttags" w:element="metricconverter">
        <w:smartTagPr>
          <w:attr w:name="ProductID" w:val="2011 m"/>
        </w:smartTagPr>
        <w:r>
          <w:rPr>
            <w:color w:val="000000"/>
            <w:szCs w:val="24"/>
          </w:rPr>
          <w:t>2012 m</w:t>
        </w:r>
      </w:smartTag>
      <w:r>
        <w:rPr>
          <w:color w:val="000000"/>
          <w:szCs w:val="24"/>
        </w:rPr>
        <w:t>. spalio 23 d. sprendimą Nr.T2-268,</w:t>
      </w:r>
      <w:r w:rsidRPr="003D7B78">
        <w:rPr>
          <w:color w:val="000000"/>
          <w:szCs w:val="24"/>
        </w:rPr>
        <w:t xml:space="preserve"> toliau bendrai vadinamos sutarties Šalimis, o kiekviena iš jų atskirai – Šalimi, sudarė šią vietos projekto įgyvendinimo bendradarbiavimo sutartį (toliau – Sutartis)</w:t>
      </w:r>
      <w:r>
        <w:rPr>
          <w:color w:val="000000"/>
          <w:szCs w:val="24"/>
        </w:rPr>
        <w:t>.</w:t>
      </w:r>
    </w:p>
    <w:p w:rsidR="006F387D" w:rsidRPr="003D7B78" w:rsidRDefault="006F387D" w:rsidP="002F1DEA">
      <w:pPr>
        <w:pStyle w:val="Heading1"/>
        <w:tabs>
          <w:tab w:val="left" w:pos="171"/>
          <w:tab w:val="num" w:pos="2835"/>
        </w:tabs>
        <w:spacing w:before="0" w:after="0"/>
        <w:rPr>
          <w:rFonts w:ascii="Times New Roman" w:hAnsi="Times New Roman"/>
          <w:b w:val="0"/>
          <w:bCs/>
          <w:color w:val="000000"/>
          <w:kern w:val="0"/>
          <w:sz w:val="24"/>
          <w:szCs w:val="24"/>
        </w:rPr>
      </w:pPr>
    </w:p>
    <w:p w:rsidR="006F387D" w:rsidRPr="003D7B78" w:rsidRDefault="006F387D" w:rsidP="002A3F31">
      <w:pPr>
        <w:pStyle w:val="Heading1"/>
        <w:tabs>
          <w:tab w:val="left" w:pos="171"/>
        </w:tabs>
        <w:spacing w:before="0" w:after="0"/>
        <w:rPr>
          <w:rFonts w:ascii="Times New Roman" w:hAnsi="Times New Roman"/>
          <w:caps/>
          <w:sz w:val="24"/>
          <w:szCs w:val="24"/>
        </w:rPr>
      </w:pPr>
      <w:r>
        <w:rPr>
          <w:rFonts w:ascii="Times New Roman" w:hAnsi="Times New Roman"/>
          <w:caps/>
          <w:sz w:val="24"/>
          <w:szCs w:val="24"/>
        </w:rPr>
        <w:t xml:space="preserve">I. </w:t>
      </w:r>
      <w:r w:rsidRPr="003D7B78">
        <w:rPr>
          <w:rFonts w:ascii="Times New Roman" w:hAnsi="Times New Roman"/>
          <w:caps/>
          <w:sz w:val="24"/>
          <w:szCs w:val="24"/>
        </w:rPr>
        <w:t>sutarties dalykas</w:t>
      </w:r>
    </w:p>
    <w:p w:rsidR="006F387D" w:rsidRPr="003D7B78" w:rsidRDefault="006F387D" w:rsidP="002F1DEA">
      <w:pPr>
        <w:pStyle w:val="BodyText"/>
        <w:tabs>
          <w:tab w:val="left" w:pos="171"/>
        </w:tabs>
        <w:rPr>
          <w:bCs/>
          <w:caps/>
          <w:color w:val="000000"/>
          <w:szCs w:val="24"/>
        </w:rPr>
      </w:pPr>
    </w:p>
    <w:p w:rsidR="006F387D" w:rsidRPr="003D7B78" w:rsidRDefault="006F387D" w:rsidP="008747C7">
      <w:pPr>
        <w:pStyle w:val="SUT1"/>
        <w:numPr>
          <w:ilvl w:val="0"/>
          <w:numId w:val="0"/>
        </w:numPr>
        <w:tabs>
          <w:tab w:val="left" w:pos="1140"/>
        </w:tabs>
        <w:spacing w:line="240" w:lineRule="auto"/>
        <w:ind w:firstLine="851"/>
        <w:rPr>
          <w:color w:val="000000"/>
          <w:szCs w:val="24"/>
        </w:rPr>
      </w:pPr>
      <w:r>
        <w:rPr>
          <w:color w:val="000000"/>
          <w:szCs w:val="24"/>
        </w:rPr>
        <w:t>1. Šia Sutartimi nustatoma, kad:</w:t>
      </w:r>
    </w:p>
    <w:p w:rsidR="006F387D" w:rsidRDefault="006F387D" w:rsidP="008747C7">
      <w:pPr>
        <w:pStyle w:val="SUT1"/>
        <w:numPr>
          <w:ilvl w:val="0"/>
          <w:numId w:val="0"/>
        </w:numPr>
        <w:tabs>
          <w:tab w:val="left" w:pos="1140"/>
        </w:tabs>
        <w:spacing w:line="240" w:lineRule="auto"/>
        <w:ind w:firstLine="851"/>
        <w:rPr>
          <w:color w:val="000000"/>
          <w:szCs w:val="24"/>
        </w:rPr>
      </w:pPr>
      <w:r>
        <w:rPr>
          <w:color w:val="000000"/>
          <w:szCs w:val="24"/>
        </w:rPr>
        <w:t xml:space="preserve">1.1. </w:t>
      </w:r>
      <w:r w:rsidRPr="003D7B78">
        <w:rPr>
          <w:color w:val="000000"/>
          <w:szCs w:val="24"/>
        </w:rPr>
        <w:t>Šalys susitaria bendradarbiauti įgyvendinant vietos projektą pagal Specialiąsias taisykles pareiškėjam</w:t>
      </w:r>
      <w:r>
        <w:rPr>
          <w:color w:val="000000"/>
          <w:szCs w:val="24"/>
        </w:rPr>
        <w:t>s, teikiantiems vietos projektų</w:t>
      </w:r>
      <w:r w:rsidRPr="003D7B78">
        <w:rPr>
          <w:color w:val="000000"/>
          <w:szCs w:val="24"/>
        </w:rPr>
        <w:t xml:space="preserve"> paraiškas pagal žuvininkystės regiono plėtros strategiją „Klaipėdos žuvininkystės regiono plėtros strategija iki </w:t>
      </w:r>
      <w:smartTag w:uri="urn:schemas-microsoft-com:office:smarttags" w:element="metricconverter">
        <w:smartTagPr>
          <w:attr w:name="ProductID" w:val="2011 m"/>
        </w:smartTagPr>
        <w:r w:rsidRPr="003D7B78">
          <w:rPr>
            <w:color w:val="000000"/>
            <w:szCs w:val="24"/>
          </w:rPr>
          <w:t>2013 m</w:t>
        </w:r>
      </w:smartTag>
      <w:r w:rsidRPr="003D7B78">
        <w:rPr>
          <w:color w:val="000000"/>
          <w:szCs w:val="24"/>
        </w:rPr>
        <w:t xml:space="preserve">.“ (toliau – </w:t>
      </w:r>
      <w:r w:rsidRPr="003D7B78">
        <w:rPr>
          <w:szCs w:val="24"/>
        </w:rPr>
        <w:t>Specialiosios taisyklės</w:t>
      </w:r>
      <w:r w:rsidRPr="003D7B78">
        <w:rPr>
          <w:color w:val="000000"/>
          <w:szCs w:val="24"/>
        </w:rPr>
        <w:t xml:space="preserve">), nepažeisdamos šios Sutarties sąlygų, Europos Sąjungos (toliau </w:t>
      </w:r>
      <w:r>
        <w:rPr>
          <w:color w:val="000000"/>
          <w:szCs w:val="24"/>
        </w:rPr>
        <w:t>–</w:t>
      </w:r>
      <w:r w:rsidRPr="003D7B78">
        <w:rPr>
          <w:color w:val="000000"/>
          <w:szCs w:val="24"/>
        </w:rPr>
        <w:t xml:space="preserve"> ES) ir Lietuvos Respublikos teisės aktų, kiek jie susiję su vietos projekto įgyvendinimu, reikalavimų;</w:t>
      </w:r>
    </w:p>
    <w:p w:rsidR="006F387D" w:rsidRPr="003D7B78" w:rsidRDefault="006F387D" w:rsidP="008747C7">
      <w:pPr>
        <w:pStyle w:val="SUT1"/>
        <w:numPr>
          <w:ilvl w:val="0"/>
          <w:numId w:val="0"/>
        </w:numPr>
        <w:tabs>
          <w:tab w:val="left" w:pos="1140"/>
        </w:tabs>
        <w:spacing w:line="240" w:lineRule="auto"/>
        <w:ind w:firstLine="851"/>
        <w:rPr>
          <w:color w:val="000000"/>
          <w:szCs w:val="24"/>
        </w:rPr>
      </w:pPr>
      <w:r>
        <w:rPr>
          <w:color w:val="000000"/>
          <w:szCs w:val="24"/>
        </w:rPr>
        <w:t xml:space="preserve">1.2. </w:t>
      </w:r>
      <w:r w:rsidRPr="003D7B78">
        <w:rPr>
          <w:color w:val="000000"/>
          <w:szCs w:val="24"/>
        </w:rPr>
        <w:t>Pareiškėjas yra pagrindinis asmuo, atsakingas už vietos projekto įgyvendinimą, administravimą ir priežiūrą</w:t>
      </w:r>
      <w:r>
        <w:rPr>
          <w:color w:val="000000"/>
          <w:szCs w:val="24"/>
        </w:rPr>
        <w:t>;</w:t>
      </w:r>
    </w:p>
    <w:p w:rsidR="006F387D" w:rsidRPr="003D7B78" w:rsidRDefault="006F387D" w:rsidP="008747C7">
      <w:pPr>
        <w:pStyle w:val="BodyText"/>
        <w:tabs>
          <w:tab w:val="left" w:pos="1140"/>
        </w:tabs>
        <w:ind w:firstLine="851"/>
        <w:rPr>
          <w:color w:val="000000"/>
          <w:szCs w:val="24"/>
        </w:rPr>
      </w:pPr>
      <w:r>
        <w:rPr>
          <w:color w:val="000000"/>
          <w:szCs w:val="24"/>
        </w:rPr>
        <w:t xml:space="preserve">1.3. </w:t>
      </w:r>
      <w:r w:rsidRPr="003D7B78">
        <w:rPr>
          <w:color w:val="000000"/>
          <w:szCs w:val="24"/>
        </w:rPr>
        <w:t>kiekviena Šalis turi teisę susipažinti su tvarkymo dokumentais.</w:t>
      </w:r>
    </w:p>
    <w:p w:rsidR="006F387D" w:rsidRPr="003D7B78" w:rsidRDefault="006F387D" w:rsidP="002F1DEA">
      <w:pPr>
        <w:pStyle w:val="BodyText"/>
        <w:tabs>
          <w:tab w:val="left" w:pos="171"/>
        </w:tabs>
        <w:rPr>
          <w:color w:val="000000"/>
          <w:szCs w:val="24"/>
        </w:rPr>
      </w:pPr>
    </w:p>
    <w:p w:rsidR="006F387D" w:rsidRPr="003D7B78" w:rsidRDefault="006F387D" w:rsidP="002A3F31">
      <w:pPr>
        <w:pStyle w:val="Heading1"/>
        <w:tabs>
          <w:tab w:val="left" w:pos="171"/>
        </w:tabs>
        <w:spacing w:before="0" w:after="0"/>
        <w:rPr>
          <w:rFonts w:ascii="Times New Roman" w:hAnsi="Times New Roman"/>
          <w:caps/>
          <w:sz w:val="24"/>
          <w:szCs w:val="24"/>
        </w:rPr>
      </w:pPr>
      <w:r>
        <w:rPr>
          <w:rFonts w:ascii="Times New Roman" w:hAnsi="Times New Roman"/>
          <w:caps/>
          <w:sz w:val="24"/>
          <w:szCs w:val="24"/>
        </w:rPr>
        <w:t xml:space="preserve">II. </w:t>
      </w:r>
      <w:r w:rsidRPr="003D7B78">
        <w:rPr>
          <w:rFonts w:ascii="Times New Roman" w:hAnsi="Times New Roman"/>
          <w:caps/>
          <w:sz w:val="24"/>
          <w:szCs w:val="24"/>
        </w:rPr>
        <w:t>INFORMACIJA APIE VIETOS PROJEKTĄ</w:t>
      </w:r>
    </w:p>
    <w:p w:rsidR="006F387D" w:rsidRPr="003D7B78" w:rsidRDefault="006F387D" w:rsidP="002F1DEA">
      <w:pPr>
        <w:pStyle w:val="BodyText"/>
        <w:tabs>
          <w:tab w:val="left" w:pos="171"/>
        </w:tabs>
        <w:rPr>
          <w:b/>
          <w:szCs w:val="24"/>
        </w:rPr>
      </w:pPr>
    </w:p>
    <w:p w:rsidR="006F387D" w:rsidRPr="003D7B78" w:rsidRDefault="006F387D" w:rsidP="008747C7">
      <w:pPr>
        <w:pStyle w:val="BodyText"/>
        <w:ind w:firstLine="851"/>
        <w:rPr>
          <w:color w:val="000000"/>
          <w:szCs w:val="24"/>
        </w:rPr>
      </w:pPr>
      <w:r>
        <w:rPr>
          <w:szCs w:val="24"/>
        </w:rPr>
        <w:t xml:space="preserve">2. </w:t>
      </w:r>
      <w:r w:rsidRPr="003D7B78">
        <w:rPr>
          <w:szCs w:val="24"/>
        </w:rPr>
        <w:t>Šios Sutarties objektas – vietos projekt</w:t>
      </w:r>
      <w:r>
        <w:rPr>
          <w:szCs w:val="24"/>
        </w:rPr>
        <w:t>o</w:t>
      </w:r>
      <w:r w:rsidRPr="003D7B78">
        <w:rPr>
          <w:szCs w:val="24"/>
        </w:rPr>
        <w:t xml:space="preserve"> „</w:t>
      </w:r>
      <w:r>
        <w:rPr>
          <w:szCs w:val="24"/>
        </w:rPr>
        <w:t>Mažųjų laivų prieplaukos ir bendro naudojimo erdvių planavimas ir projektavimas</w:t>
      </w:r>
      <w:r w:rsidRPr="003D7B78">
        <w:rPr>
          <w:szCs w:val="24"/>
        </w:rPr>
        <w:t>“,  pateikt</w:t>
      </w:r>
      <w:r>
        <w:rPr>
          <w:szCs w:val="24"/>
        </w:rPr>
        <w:t>o</w:t>
      </w:r>
      <w:r w:rsidRPr="003D7B78">
        <w:rPr>
          <w:szCs w:val="24"/>
        </w:rPr>
        <w:t xml:space="preserve"> pagal Klaipėdos žuvininkystės vietos veiklos grupės kvietimo I prioriteto „Tvari aplinka </w:t>
      </w:r>
      <w:r>
        <w:rPr>
          <w:szCs w:val="24"/>
        </w:rPr>
        <w:t>–</w:t>
      </w:r>
      <w:r w:rsidRPr="003D7B78">
        <w:rPr>
          <w:szCs w:val="24"/>
        </w:rPr>
        <w:t xml:space="preserve"> patrauklios ir patogios gyvenimui, verslui ir rekreacijai žuvininkystės regiono aplinkos kūrimas“ 1 priemonę „Žuvininkystės regiono aplinkos saugojimas, atnaujinimas ir plėtra“, </w:t>
      </w:r>
      <w:r w:rsidRPr="003D7B78">
        <w:rPr>
          <w:color w:val="000000"/>
          <w:szCs w:val="24"/>
        </w:rPr>
        <w:t>įgyvendinimas.</w:t>
      </w:r>
    </w:p>
    <w:p w:rsidR="006F387D" w:rsidRPr="003D7B78" w:rsidRDefault="006F387D" w:rsidP="008747C7">
      <w:pPr>
        <w:pStyle w:val="BodyText"/>
        <w:ind w:firstLine="851"/>
        <w:rPr>
          <w:color w:val="000000"/>
          <w:szCs w:val="24"/>
        </w:rPr>
      </w:pPr>
      <w:r>
        <w:rPr>
          <w:b/>
          <w:szCs w:val="24"/>
        </w:rPr>
        <w:t xml:space="preserve">3. </w:t>
      </w:r>
      <w:r w:rsidRPr="003D7B78">
        <w:rPr>
          <w:b/>
          <w:szCs w:val="24"/>
        </w:rPr>
        <w:t>Projekto tikslas</w:t>
      </w:r>
      <w:r w:rsidRPr="003D7B78">
        <w:rPr>
          <w:szCs w:val="24"/>
        </w:rPr>
        <w:t xml:space="preserve"> </w:t>
      </w:r>
      <w:r>
        <w:rPr>
          <w:szCs w:val="24"/>
        </w:rPr>
        <w:t>–</w:t>
      </w:r>
      <w:r w:rsidRPr="003D7B78">
        <w:rPr>
          <w:szCs w:val="24"/>
        </w:rPr>
        <w:t xml:space="preserve"> kurti patrauklią gyvenimui, verslui ir rek</w:t>
      </w:r>
      <w:r>
        <w:rPr>
          <w:szCs w:val="24"/>
        </w:rPr>
        <w:t>reacijai žuvininkystės regiono, Klaipėdos miesto,</w:t>
      </w:r>
      <w:r w:rsidRPr="003D7B78">
        <w:rPr>
          <w:szCs w:val="24"/>
        </w:rPr>
        <w:t xml:space="preserve"> aplinką. </w:t>
      </w:r>
      <w:r w:rsidRPr="003D7B78">
        <w:rPr>
          <w:b/>
          <w:szCs w:val="24"/>
        </w:rPr>
        <w:t>Specialusis projekto tikslas</w:t>
      </w:r>
      <w:r w:rsidRPr="003D7B78">
        <w:rPr>
          <w:szCs w:val="24"/>
        </w:rPr>
        <w:t xml:space="preserve"> </w:t>
      </w:r>
      <w:r>
        <w:rPr>
          <w:szCs w:val="24"/>
        </w:rPr>
        <w:t xml:space="preserve">– </w:t>
      </w:r>
      <w:r w:rsidRPr="003D7B78">
        <w:rPr>
          <w:szCs w:val="24"/>
        </w:rPr>
        <w:t xml:space="preserve">Danės upės slėnio Klaipėdos miesto </w:t>
      </w:r>
      <w:r>
        <w:rPr>
          <w:szCs w:val="24"/>
        </w:rPr>
        <w:t>teritorijoje</w:t>
      </w:r>
      <w:r w:rsidRPr="003D7B78">
        <w:rPr>
          <w:szCs w:val="24"/>
        </w:rPr>
        <w:t xml:space="preserve"> infrastruktūros tvarkyba bei pritaikymas mažos apimties žuvininkystei ir rekreacini</w:t>
      </w:r>
      <w:r>
        <w:rPr>
          <w:szCs w:val="24"/>
        </w:rPr>
        <w:t>am bei pažintiniam turizmui.</w:t>
      </w:r>
    </w:p>
    <w:p w:rsidR="006F387D" w:rsidRPr="003D7B78" w:rsidRDefault="006F387D" w:rsidP="002F1DEA">
      <w:pPr>
        <w:pStyle w:val="BodyText"/>
        <w:tabs>
          <w:tab w:val="num" w:pos="0"/>
        </w:tabs>
        <w:ind w:firstLine="851"/>
        <w:jc w:val="left"/>
        <w:rPr>
          <w:b/>
          <w:szCs w:val="24"/>
        </w:rPr>
      </w:pPr>
      <w:r w:rsidRPr="003D7B78">
        <w:rPr>
          <w:b/>
          <w:szCs w:val="24"/>
        </w:rPr>
        <w:t>4. Planuotinos projekto veiklos sritys:</w:t>
      </w:r>
    </w:p>
    <w:p w:rsidR="006F387D" w:rsidRPr="003831D4" w:rsidRDefault="006F387D" w:rsidP="002F1DEA">
      <w:pPr>
        <w:pStyle w:val="BodyText"/>
        <w:tabs>
          <w:tab w:val="num" w:pos="0"/>
          <w:tab w:val="left" w:pos="1080"/>
        </w:tabs>
        <w:ind w:firstLine="851"/>
        <w:rPr>
          <w:szCs w:val="24"/>
        </w:rPr>
      </w:pPr>
      <w:r w:rsidRPr="003831D4">
        <w:rPr>
          <w:szCs w:val="24"/>
        </w:rPr>
        <w:t>4.1.</w:t>
      </w:r>
      <w:r>
        <w:rPr>
          <w:szCs w:val="24"/>
        </w:rPr>
        <w:t xml:space="preserve"> teritorijos, kurioje bus projektuojama mažųjų laivų prieplauka ir bendro naudojimo erdvės, detaliojo plano parengimas;</w:t>
      </w:r>
    </w:p>
    <w:p w:rsidR="006F387D" w:rsidRPr="003831D4" w:rsidRDefault="006F387D" w:rsidP="002F1DEA">
      <w:pPr>
        <w:pStyle w:val="BodyText"/>
        <w:tabs>
          <w:tab w:val="left" w:pos="0"/>
        </w:tabs>
        <w:ind w:firstLine="851"/>
        <w:rPr>
          <w:szCs w:val="24"/>
        </w:rPr>
      </w:pPr>
      <w:r w:rsidRPr="003831D4">
        <w:rPr>
          <w:szCs w:val="24"/>
        </w:rPr>
        <w:t>4.</w:t>
      </w:r>
      <w:r>
        <w:rPr>
          <w:szCs w:val="24"/>
        </w:rPr>
        <w:t>2</w:t>
      </w:r>
      <w:r w:rsidRPr="003831D4">
        <w:rPr>
          <w:szCs w:val="24"/>
        </w:rPr>
        <w:t>.</w:t>
      </w:r>
      <w:r>
        <w:rPr>
          <w:szCs w:val="24"/>
        </w:rPr>
        <w:t xml:space="preserve"> teritorijos projektinės dokumentacijos parengimas:</w:t>
      </w:r>
    </w:p>
    <w:p w:rsidR="006F387D" w:rsidRDefault="006F387D" w:rsidP="002F1DEA">
      <w:pPr>
        <w:pStyle w:val="BodyText"/>
        <w:tabs>
          <w:tab w:val="left" w:pos="0"/>
        </w:tabs>
        <w:ind w:firstLine="851"/>
        <w:rPr>
          <w:szCs w:val="24"/>
        </w:rPr>
      </w:pPr>
      <w:r w:rsidRPr="003D7B78">
        <w:rPr>
          <w:szCs w:val="24"/>
        </w:rPr>
        <w:t>4.</w:t>
      </w:r>
      <w:r>
        <w:rPr>
          <w:szCs w:val="24"/>
        </w:rPr>
        <w:t>2</w:t>
      </w:r>
      <w:r w:rsidRPr="003D7B78">
        <w:rPr>
          <w:szCs w:val="24"/>
        </w:rPr>
        <w:t>.</w:t>
      </w:r>
      <w:r>
        <w:rPr>
          <w:szCs w:val="24"/>
        </w:rPr>
        <w:t>1.</w:t>
      </w:r>
      <w:r w:rsidRPr="003D7B78">
        <w:rPr>
          <w:szCs w:val="24"/>
        </w:rPr>
        <w:t xml:space="preserve"> </w:t>
      </w:r>
      <w:r>
        <w:rPr>
          <w:szCs w:val="24"/>
        </w:rPr>
        <w:t>mažųjų laivų prieplaukos su aptarnavimo pastatu t</w:t>
      </w:r>
      <w:r w:rsidRPr="003D7B78">
        <w:rPr>
          <w:szCs w:val="24"/>
        </w:rPr>
        <w:t>echnini</w:t>
      </w:r>
      <w:r>
        <w:rPr>
          <w:szCs w:val="24"/>
        </w:rPr>
        <w:t>o</w:t>
      </w:r>
      <w:r w:rsidRPr="003D7B78">
        <w:rPr>
          <w:szCs w:val="24"/>
        </w:rPr>
        <w:t xml:space="preserve"> projekt</w:t>
      </w:r>
      <w:r>
        <w:rPr>
          <w:szCs w:val="24"/>
        </w:rPr>
        <w:t>o</w:t>
      </w:r>
      <w:r w:rsidRPr="003D7B78">
        <w:rPr>
          <w:szCs w:val="24"/>
        </w:rPr>
        <w:t xml:space="preserve"> parengimas</w:t>
      </w:r>
      <w:r>
        <w:rPr>
          <w:szCs w:val="24"/>
        </w:rPr>
        <w:t>;</w:t>
      </w:r>
    </w:p>
    <w:p w:rsidR="006F387D" w:rsidRPr="003D7B78" w:rsidRDefault="006F387D" w:rsidP="002F1DEA">
      <w:pPr>
        <w:pStyle w:val="BodyText"/>
        <w:tabs>
          <w:tab w:val="left" w:pos="0"/>
        </w:tabs>
        <w:ind w:firstLine="851"/>
        <w:rPr>
          <w:szCs w:val="24"/>
        </w:rPr>
      </w:pPr>
      <w:r>
        <w:rPr>
          <w:szCs w:val="24"/>
        </w:rPr>
        <w:t>4.2.2. p</w:t>
      </w:r>
      <w:r w:rsidRPr="003D7B78">
        <w:rPr>
          <w:szCs w:val="24"/>
        </w:rPr>
        <w:t xml:space="preserve">rivažiavimo </w:t>
      </w:r>
      <w:r>
        <w:rPr>
          <w:szCs w:val="24"/>
        </w:rPr>
        <w:t xml:space="preserve">kelio </w:t>
      </w:r>
      <w:r w:rsidRPr="003D7B78">
        <w:rPr>
          <w:szCs w:val="24"/>
        </w:rPr>
        <w:t xml:space="preserve">prie </w:t>
      </w:r>
      <w:r>
        <w:rPr>
          <w:szCs w:val="24"/>
        </w:rPr>
        <w:t>m</w:t>
      </w:r>
      <w:r w:rsidRPr="003D7B78">
        <w:rPr>
          <w:szCs w:val="24"/>
        </w:rPr>
        <w:t>ažųjų laivų prieplaukos sklypo techninio projekto parengimas</w:t>
      </w:r>
      <w:r>
        <w:rPr>
          <w:szCs w:val="24"/>
        </w:rPr>
        <w:t>;</w:t>
      </w:r>
    </w:p>
    <w:p w:rsidR="006F387D" w:rsidRDefault="006F387D" w:rsidP="002F1DEA">
      <w:pPr>
        <w:pStyle w:val="BodyText"/>
        <w:tabs>
          <w:tab w:val="left" w:pos="0"/>
          <w:tab w:val="left" w:pos="1560"/>
        </w:tabs>
        <w:ind w:firstLine="851"/>
        <w:rPr>
          <w:szCs w:val="24"/>
        </w:rPr>
      </w:pPr>
      <w:r w:rsidRPr="003D7B78">
        <w:rPr>
          <w:szCs w:val="24"/>
        </w:rPr>
        <w:t>4.</w:t>
      </w:r>
      <w:r>
        <w:rPr>
          <w:szCs w:val="24"/>
        </w:rPr>
        <w:t>2</w:t>
      </w:r>
      <w:r w:rsidRPr="003D7B78">
        <w:rPr>
          <w:szCs w:val="24"/>
        </w:rPr>
        <w:t xml:space="preserve">.3. </w:t>
      </w:r>
      <w:r>
        <w:rPr>
          <w:szCs w:val="24"/>
        </w:rPr>
        <w:t>b</w:t>
      </w:r>
      <w:r w:rsidRPr="003D7B78">
        <w:rPr>
          <w:szCs w:val="24"/>
        </w:rPr>
        <w:t>endro naudojimo erdv</w:t>
      </w:r>
      <w:r>
        <w:rPr>
          <w:szCs w:val="24"/>
        </w:rPr>
        <w:t>ių</w:t>
      </w:r>
      <w:r w:rsidRPr="003D7B78">
        <w:rPr>
          <w:szCs w:val="24"/>
        </w:rPr>
        <w:t xml:space="preserve"> prie </w:t>
      </w:r>
      <w:r>
        <w:rPr>
          <w:szCs w:val="24"/>
        </w:rPr>
        <w:t>m</w:t>
      </w:r>
      <w:r w:rsidRPr="003D7B78">
        <w:rPr>
          <w:szCs w:val="24"/>
        </w:rPr>
        <w:t>ažųjų laivų priepla</w:t>
      </w:r>
      <w:r>
        <w:rPr>
          <w:szCs w:val="24"/>
        </w:rPr>
        <w:t xml:space="preserve">ukos ir Danės upės sutvarkymo </w:t>
      </w:r>
      <w:r w:rsidRPr="003D7B78">
        <w:rPr>
          <w:szCs w:val="24"/>
        </w:rPr>
        <w:t>technini</w:t>
      </w:r>
      <w:r>
        <w:rPr>
          <w:szCs w:val="24"/>
        </w:rPr>
        <w:t>o</w:t>
      </w:r>
      <w:r w:rsidRPr="003D7B78">
        <w:rPr>
          <w:szCs w:val="24"/>
        </w:rPr>
        <w:t xml:space="preserve"> projekt</w:t>
      </w:r>
      <w:r>
        <w:rPr>
          <w:szCs w:val="24"/>
        </w:rPr>
        <w:t>o parengimas;</w:t>
      </w:r>
    </w:p>
    <w:p w:rsidR="006F387D" w:rsidRDefault="006F387D" w:rsidP="002F1DEA">
      <w:pPr>
        <w:pStyle w:val="BodyText"/>
        <w:tabs>
          <w:tab w:val="left" w:pos="0"/>
          <w:tab w:val="left" w:pos="1560"/>
        </w:tabs>
        <w:ind w:firstLine="851"/>
        <w:rPr>
          <w:szCs w:val="24"/>
        </w:rPr>
      </w:pPr>
      <w:r>
        <w:rPr>
          <w:szCs w:val="24"/>
        </w:rPr>
        <w:t>4.3. techninių projektų ekspertizės atlikimas;</w:t>
      </w:r>
    </w:p>
    <w:p w:rsidR="006F387D" w:rsidRPr="003D7B78" w:rsidRDefault="006F387D" w:rsidP="002F1DEA">
      <w:pPr>
        <w:tabs>
          <w:tab w:val="left" w:pos="0"/>
        </w:tabs>
        <w:ind w:firstLine="851"/>
        <w:jc w:val="both"/>
        <w:rPr>
          <w:sz w:val="24"/>
          <w:szCs w:val="24"/>
        </w:rPr>
      </w:pPr>
      <w:r>
        <w:rPr>
          <w:sz w:val="24"/>
          <w:szCs w:val="24"/>
        </w:rPr>
        <w:t xml:space="preserve">4.4. projekto viešinimas. </w:t>
      </w:r>
    </w:p>
    <w:p w:rsidR="006F387D" w:rsidRPr="003D7B78" w:rsidRDefault="006F387D" w:rsidP="002F1DEA">
      <w:pPr>
        <w:pStyle w:val="BodyText"/>
        <w:tabs>
          <w:tab w:val="left" w:pos="0"/>
        </w:tabs>
        <w:ind w:firstLine="851"/>
        <w:rPr>
          <w:color w:val="000000"/>
          <w:szCs w:val="24"/>
        </w:rPr>
      </w:pPr>
      <w:r w:rsidRPr="005A0231">
        <w:rPr>
          <w:color w:val="000000"/>
          <w:szCs w:val="24"/>
        </w:rPr>
        <w:t>5.</w:t>
      </w:r>
      <w:r>
        <w:rPr>
          <w:color w:val="000000"/>
          <w:szCs w:val="24"/>
        </w:rPr>
        <w:t xml:space="preserve"> </w:t>
      </w:r>
      <w:r w:rsidRPr="003D7B78">
        <w:rPr>
          <w:color w:val="000000"/>
          <w:szCs w:val="24"/>
        </w:rPr>
        <w:t xml:space="preserve">Vietos projekto įgyvendinimo trukmė yra nuo </w:t>
      </w:r>
      <w:smartTag w:uri="urn:schemas-microsoft-com:office:smarttags" w:element="metricconverter">
        <w:smartTagPr>
          <w:attr w:name="ProductID" w:val="2011 m"/>
        </w:smartTagPr>
        <w:r w:rsidRPr="003D7B78">
          <w:rPr>
            <w:szCs w:val="24"/>
          </w:rPr>
          <w:t>2012 m</w:t>
        </w:r>
      </w:smartTag>
      <w:r w:rsidRPr="003D7B78">
        <w:rPr>
          <w:szCs w:val="24"/>
        </w:rPr>
        <w:t xml:space="preserve">. iki </w:t>
      </w:r>
      <w:smartTag w:uri="urn:schemas-microsoft-com:office:smarttags" w:element="metricconverter">
        <w:smartTagPr>
          <w:attr w:name="ProductID" w:val="2011 m"/>
        </w:smartTagPr>
        <w:r w:rsidRPr="003D7B78">
          <w:rPr>
            <w:szCs w:val="24"/>
          </w:rPr>
          <w:t>2014 m</w:t>
        </w:r>
      </w:smartTag>
      <w:r w:rsidRPr="003D7B78">
        <w:rPr>
          <w:szCs w:val="24"/>
        </w:rPr>
        <w:t>., t.</w:t>
      </w:r>
      <w:r>
        <w:rPr>
          <w:szCs w:val="24"/>
        </w:rPr>
        <w:t> </w:t>
      </w:r>
      <w:r w:rsidRPr="003D7B78">
        <w:rPr>
          <w:szCs w:val="24"/>
        </w:rPr>
        <w:t>y. iki 24 mėn.</w:t>
      </w:r>
    </w:p>
    <w:p w:rsidR="006F387D" w:rsidRPr="003D7B78" w:rsidRDefault="006F387D" w:rsidP="002F1DEA">
      <w:pPr>
        <w:pStyle w:val="BodyText"/>
        <w:tabs>
          <w:tab w:val="left" w:pos="0"/>
        </w:tabs>
        <w:ind w:firstLine="851"/>
        <w:rPr>
          <w:color w:val="000000"/>
          <w:szCs w:val="24"/>
        </w:rPr>
      </w:pPr>
      <w:r w:rsidRPr="005A0231">
        <w:rPr>
          <w:color w:val="000000"/>
          <w:szCs w:val="24"/>
        </w:rPr>
        <w:t>6.</w:t>
      </w:r>
      <w:r>
        <w:rPr>
          <w:color w:val="000000"/>
          <w:szCs w:val="24"/>
        </w:rPr>
        <w:t xml:space="preserve"> </w:t>
      </w:r>
      <w:r w:rsidRPr="003D7B78">
        <w:rPr>
          <w:color w:val="000000"/>
          <w:szCs w:val="24"/>
        </w:rPr>
        <w:t>Pareiškėjo įnašai, kuriais jis prisideda prie vietos projekto įgyvendinimo, detaliai išdėstomi šios Sutarties IV skyriuje.</w:t>
      </w:r>
    </w:p>
    <w:p w:rsidR="006F387D" w:rsidRPr="003D7B78" w:rsidRDefault="006F387D" w:rsidP="002F1DEA">
      <w:pPr>
        <w:pStyle w:val="BodyText"/>
        <w:tabs>
          <w:tab w:val="left" w:pos="1026"/>
        </w:tabs>
        <w:rPr>
          <w:color w:val="000000"/>
          <w:szCs w:val="24"/>
        </w:rPr>
      </w:pPr>
    </w:p>
    <w:p w:rsidR="006F387D" w:rsidRPr="003D7B78" w:rsidRDefault="006F387D" w:rsidP="002A3F31">
      <w:pPr>
        <w:pStyle w:val="Heading1"/>
        <w:tabs>
          <w:tab w:val="left" w:pos="171"/>
        </w:tabs>
        <w:spacing w:before="0" w:after="0"/>
        <w:rPr>
          <w:rFonts w:ascii="Times New Roman" w:hAnsi="Times New Roman"/>
          <w:caps/>
          <w:sz w:val="24"/>
          <w:szCs w:val="24"/>
        </w:rPr>
      </w:pPr>
      <w:r>
        <w:rPr>
          <w:rFonts w:ascii="Times New Roman" w:hAnsi="Times New Roman"/>
          <w:caps/>
          <w:sz w:val="24"/>
          <w:szCs w:val="24"/>
        </w:rPr>
        <w:t xml:space="preserve">III. </w:t>
      </w:r>
      <w:r w:rsidRPr="003D7B78">
        <w:rPr>
          <w:rFonts w:ascii="Times New Roman" w:hAnsi="Times New Roman"/>
          <w:caps/>
          <w:sz w:val="24"/>
          <w:szCs w:val="24"/>
        </w:rPr>
        <w:t>Šalių teisės ir pareigos</w:t>
      </w:r>
    </w:p>
    <w:p w:rsidR="006F387D" w:rsidRPr="003D7B78" w:rsidRDefault="006F387D" w:rsidP="002F1DEA">
      <w:pPr>
        <w:rPr>
          <w:color w:val="000000"/>
          <w:sz w:val="24"/>
          <w:szCs w:val="24"/>
        </w:rPr>
      </w:pPr>
    </w:p>
    <w:p w:rsidR="006F387D" w:rsidRPr="003D7B78" w:rsidRDefault="006F387D" w:rsidP="002F1DEA">
      <w:pPr>
        <w:pStyle w:val="SUT1"/>
        <w:numPr>
          <w:ilvl w:val="0"/>
          <w:numId w:val="0"/>
        </w:numPr>
        <w:spacing w:line="240" w:lineRule="auto"/>
        <w:ind w:firstLine="851"/>
        <w:rPr>
          <w:b/>
          <w:color w:val="000000"/>
          <w:szCs w:val="24"/>
        </w:rPr>
      </w:pPr>
      <w:r>
        <w:rPr>
          <w:b/>
          <w:color w:val="000000"/>
          <w:szCs w:val="24"/>
        </w:rPr>
        <w:t xml:space="preserve">7. </w:t>
      </w:r>
      <w:r w:rsidRPr="003D7B78">
        <w:rPr>
          <w:b/>
          <w:color w:val="000000"/>
          <w:szCs w:val="24"/>
        </w:rPr>
        <w:t>Šalys įsipareigoja:</w:t>
      </w:r>
    </w:p>
    <w:p w:rsidR="006F387D" w:rsidRPr="003D7B78" w:rsidRDefault="006F387D" w:rsidP="002F1DEA">
      <w:pPr>
        <w:pStyle w:val="SUT1"/>
        <w:numPr>
          <w:ilvl w:val="0"/>
          <w:numId w:val="0"/>
        </w:numPr>
        <w:spacing w:line="240" w:lineRule="auto"/>
        <w:ind w:firstLine="851"/>
        <w:rPr>
          <w:color w:val="000000"/>
          <w:szCs w:val="24"/>
        </w:rPr>
      </w:pPr>
      <w:r>
        <w:rPr>
          <w:color w:val="000000"/>
          <w:szCs w:val="24"/>
        </w:rPr>
        <w:t xml:space="preserve">7.1. </w:t>
      </w:r>
      <w:r w:rsidRPr="003D7B78">
        <w:rPr>
          <w:color w:val="000000"/>
          <w:szCs w:val="24"/>
        </w:rPr>
        <w:t>įgyvendinti vietos projektą taip, kaip numatyta vietos projekto paraiškoje ir vietos projekto vykdymo sutartyje, sudarytoje su Pareiškėju, žuvininkystės regiono plėtros strategijos vykdytoju Klaipėdos žuv</w:t>
      </w:r>
      <w:r>
        <w:rPr>
          <w:color w:val="000000"/>
          <w:szCs w:val="24"/>
        </w:rPr>
        <w:t>ininkystės vietos veiklos grupe</w:t>
      </w:r>
      <w:r w:rsidRPr="003D7B78">
        <w:rPr>
          <w:color w:val="000000"/>
          <w:szCs w:val="24"/>
        </w:rPr>
        <w:t xml:space="preserve"> (toliau – Strategijos vykdytojas) ir Nacionaline mokėjimo agentūra prie Žemės ūkio ministerijos (toliau – Agentūra);</w:t>
      </w:r>
    </w:p>
    <w:p w:rsidR="006F387D" w:rsidRPr="003D7B78" w:rsidRDefault="006F387D" w:rsidP="002F1DEA">
      <w:pPr>
        <w:pStyle w:val="SUT1"/>
        <w:numPr>
          <w:ilvl w:val="0"/>
          <w:numId w:val="0"/>
        </w:numPr>
        <w:spacing w:line="240" w:lineRule="auto"/>
        <w:ind w:firstLine="851"/>
        <w:rPr>
          <w:color w:val="000000"/>
          <w:szCs w:val="24"/>
        </w:rPr>
      </w:pPr>
      <w:r>
        <w:rPr>
          <w:color w:val="000000"/>
          <w:szCs w:val="24"/>
        </w:rPr>
        <w:t xml:space="preserve">7.2. </w:t>
      </w:r>
      <w:r w:rsidRPr="003D7B78">
        <w:rPr>
          <w:color w:val="000000"/>
          <w:szCs w:val="24"/>
        </w:rPr>
        <w:t>prisidėti prie vietos projekto įgyvendinimo, kaip tai yra numatyta šios Sutarties IV skyriuje;</w:t>
      </w:r>
    </w:p>
    <w:p w:rsidR="006F387D" w:rsidRPr="003D7B78" w:rsidRDefault="006F387D" w:rsidP="002F1DEA">
      <w:pPr>
        <w:pStyle w:val="SUT1"/>
        <w:numPr>
          <w:ilvl w:val="0"/>
          <w:numId w:val="0"/>
        </w:numPr>
        <w:spacing w:line="240" w:lineRule="auto"/>
        <w:ind w:firstLine="851"/>
        <w:rPr>
          <w:color w:val="000000"/>
          <w:szCs w:val="24"/>
        </w:rPr>
      </w:pPr>
      <w:r>
        <w:rPr>
          <w:color w:val="000000"/>
          <w:szCs w:val="24"/>
        </w:rPr>
        <w:t xml:space="preserve">7.3. </w:t>
      </w:r>
      <w:r w:rsidRPr="003D7B78">
        <w:rPr>
          <w:color w:val="000000"/>
          <w:szCs w:val="24"/>
        </w:rPr>
        <w:t>bendradarbiauti, teikti informaciją, susijusią su šioje Sutartyje numatytų įsipareigojimų vykdymu, informaciją apie vietos projekto įgyvendinimo eigą;</w:t>
      </w:r>
    </w:p>
    <w:p w:rsidR="006F387D" w:rsidRPr="003D7B78" w:rsidRDefault="006F387D" w:rsidP="002F1DEA">
      <w:pPr>
        <w:pStyle w:val="BodyTextIndent3"/>
        <w:tabs>
          <w:tab w:val="left" w:pos="720"/>
          <w:tab w:val="left" w:pos="993"/>
        </w:tabs>
        <w:spacing w:after="0"/>
        <w:ind w:left="0" w:firstLine="851"/>
        <w:jc w:val="both"/>
        <w:rPr>
          <w:color w:val="000000"/>
          <w:sz w:val="24"/>
          <w:szCs w:val="24"/>
        </w:rPr>
      </w:pPr>
      <w:r>
        <w:rPr>
          <w:color w:val="000000"/>
          <w:sz w:val="24"/>
          <w:szCs w:val="24"/>
        </w:rPr>
        <w:t xml:space="preserve">7.4. </w:t>
      </w:r>
      <w:r w:rsidRPr="003D7B78">
        <w:rPr>
          <w:color w:val="000000"/>
          <w:sz w:val="24"/>
          <w:szCs w:val="24"/>
        </w:rPr>
        <w:t xml:space="preserve">pasiekti visus tikslus, rezultatus, numatytus vietos projekto paraiškoje ir vietos projekto vykdymo sutartyje; </w:t>
      </w:r>
    </w:p>
    <w:p w:rsidR="006F387D" w:rsidRPr="003D7B78" w:rsidRDefault="006F387D" w:rsidP="002F1DEA">
      <w:pPr>
        <w:pStyle w:val="BodyTextIndent3"/>
        <w:tabs>
          <w:tab w:val="left" w:pos="720"/>
          <w:tab w:val="left" w:pos="993"/>
        </w:tabs>
        <w:spacing w:after="0"/>
        <w:ind w:left="0" w:firstLine="851"/>
        <w:jc w:val="both"/>
        <w:rPr>
          <w:color w:val="000000"/>
          <w:sz w:val="24"/>
          <w:szCs w:val="24"/>
        </w:rPr>
      </w:pPr>
      <w:r>
        <w:rPr>
          <w:sz w:val="24"/>
          <w:szCs w:val="24"/>
        </w:rPr>
        <w:t xml:space="preserve">7.5. </w:t>
      </w:r>
      <w:r w:rsidRPr="003D7B78">
        <w:rPr>
          <w:sz w:val="24"/>
          <w:szCs w:val="24"/>
        </w:rPr>
        <w:t>ne vėliau kaip per 3 (tris) darbo dienas informuoti Šalį, Strategijos vykdytoją ir Agentūrą apie savo rekvizitų ir kontaktinių duomenų pasikeitimą.</w:t>
      </w:r>
    </w:p>
    <w:p w:rsidR="006F387D" w:rsidRPr="003D7B78" w:rsidRDefault="006F387D" w:rsidP="002F1DEA">
      <w:pPr>
        <w:pStyle w:val="SUT1"/>
        <w:numPr>
          <w:ilvl w:val="0"/>
          <w:numId w:val="0"/>
        </w:numPr>
        <w:tabs>
          <w:tab w:val="left" w:pos="1320"/>
        </w:tabs>
        <w:spacing w:line="240" w:lineRule="auto"/>
        <w:ind w:firstLine="851"/>
        <w:rPr>
          <w:color w:val="000000"/>
          <w:szCs w:val="24"/>
        </w:rPr>
      </w:pPr>
      <w:r>
        <w:rPr>
          <w:b/>
          <w:color w:val="000000"/>
          <w:szCs w:val="24"/>
        </w:rPr>
        <w:t xml:space="preserve">8. </w:t>
      </w:r>
      <w:r w:rsidRPr="003D7B78">
        <w:rPr>
          <w:b/>
          <w:color w:val="000000"/>
          <w:szCs w:val="24"/>
        </w:rPr>
        <w:t>Pareiškėjas įsipareigoja:</w:t>
      </w:r>
    </w:p>
    <w:p w:rsidR="006F387D" w:rsidRPr="003D7B78" w:rsidRDefault="006F387D" w:rsidP="002F1DEA">
      <w:pPr>
        <w:pStyle w:val="BodyTextIndent3"/>
        <w:tabs>
          <w:tab w:val="left" w:pos="720"/>
          <w:tab w:val="left" w:pos="993"/>
        </w:tabs>
        <w:spacing w:after="0"/>
        <w:ind w:left="0" w:firstLine="851"/>
        <w:jc w:val="both"/>
        <w:rPr>
          <w:color w:val="000000"/>
          <w:sz w:val="24"/>
          <w:szCs w:val="24"/>
        </w:rPr>
      </w:pPr>
      <w:r>
        <w:rPr>
          <w:color w:val="000000"/>
          <w:sz w:val="24"/>
          <w:szCs w:val="24"/>
        </w:rPr>
        <w:t xml:space="preserve">8.1. </w:t>
      </w:r>
      <w:r w:rsidRPr="003D7B78">
        <w:rPr>
          <w:color w:val="000000"/>
          <w:sz w:val="24"/>
          <w:szCs w:val="24"/>
        </w:rPr>
        <w:t>be rašytinio Strategijos vykdytojo ir Agentūros sutikimo, mažiausiai 5 (penkerius) metus nuo vietos projekto vykd</w:t>
      </w:r>
      <w:r>
        <w:rPr>
          <w:color w:val="000000"/>
          <w:sz w:val="24"/>
          <w:szCs w:val="24"/>
        </w:rPr>
        <w:t>ymo sutarties pasirašymo dienos</w:t>
      </w:r>
      <w:r w:rsidRPr="003D7B78">
        <w:rPr>
          <w:color w:val="000000"/>
          <w:sz w:val="24"/>
          <w:szCs w:val="24"/>
        </w:rPr>
        <w:t xml:space="preserve"> nedaryti esminio projekte numatytos veiklos pakeitimo, kuris:</w:t>
      </w:r>
    </w:p>
    <w:p w:rsidR="006F387D" w:rsidRPr="003D7B78" w:rsidRDefault="006F387D" w:rsidP="002F1DEA">
      <w:pPr>
        <w:pStyle w:val="BodyTextIndent3"/>
        <w:tabs>
          <w:tab w:val="left" w:pos="720"/>
          <w:tab w:val="left" w:pos="993"/>
          <w:tab w:val="left" w:pos="1482"/>
        </w:tabs>
        <w:spacing w:after="0"/>
        <w:ind w:left="0" w:firstLine="851"/>
        <w:jc w:val="both"/>
        <w:rPr>
          <w:color w:val="000000"/>
          <w:sz w:val="24"/>
          <w:szCs w:val="24"/>
        </w:rPr>
      </w:pPr>
      <w:r>
        <w:rPr>
          <w:color w:val="000000"/>
          <w:sz w:val="24"/>
          <w:szCs w:val="24"/>
        </w:rPr>
        <w:t xml:space="preserve">8.1.1. </w:t>
      </w:r>
      <w:r w:rsidRPr="003D7B78">
        <w:rPr>
          <w:color w:val="000000"/>
          <w:sz w:val="24"/>
          <w:szCs w:val="24"/>
        </w:rPr>
        <w:t>paveiktų jos pobūdį ir sąlygas arba suteiktų pernelyg dide</w:t>
      </w:r>
      <w:r>
        <w:rPr>
          <w:color w:val="000000"/>
          <w:sz w:val="24"/>
          <w:szCs w:val="24"/>
        </w:rPr>
        <w:t>lį pranašumą privačiam ar vieša</w:t>
      </w:r>
      <w:r w:rsidRPr="003D7B78">
        <w:rPr>
          <w:color w:val="000000"/>
          <w:sz w:val="24"/>
          <w:szCs w:val="24"/>
        </w:rPr>
        <w:t>m juridiniam asmeniui;</w:t>
      </w:r>
    </w:p>
    <w:p w:rsidR="006F387D" w:rsidRPr="003D7B78" w:rsidRDefault="006F387D" w:rsidP="002F1DEA">
      <w:pPr>
        <w:pStyle w:val="BodyTextIndent3"/>
        <w:tabs>
          <w:tab w:val="left" w:pos="720"/>
          <w:tab w:val="left" w:pos="993"/>
          <w:tab w:val="left" w:pos="1482"/>
        </w:tabs>
        <w:spacing w:after="0"/>
        <w:ind w:left="0" w:firstLine="851"/>
        <w:jc w:val="both"/>
        <w:rPr>
          <w:color w:val="000000"/>
          <w:sz w:val="24"/>
          <w:szCs w:val="24"/>
        </w:rPr>
      </w:pPr>
      <w:r>
        <w:rPr>
          <w:color w:val="000000"/>
          <w:sz w:val="24"/>
          <w:szCs w:val="24"/>
        </w:rPr>
        <w:t xml:space="preserve">8.1.2. </w:t>
      </w:r>
      <w:r w:rsidRPr="003D7B78">
        <w:rPr>
          <w:color w:val="000000"/>
          <w:sz w:val="24"/>
          <w:szCs w:val="24"/>
        </w:rPr>
        <w:t>įvyktų dėl paramos lėšomis įgyto turto nuosavybės pobūdžio pasikeitimo arba dėl gamybinės veiklos nutraukimo ar perkėlimo į kitą vietą</w:t>
      </w:r>
      <w:r>
        <w:rPr>
          <w:color w:val="000000"/>
          <w:sz w:val="24"/>
          <w:szCs w:val="24"/>
        </w:rPr>
        <w:t>;</w:t>
      </w:r>
    </w:p>
    <w:p w:rsidR="006F387D" w:rsidRPr="003D7B78" w:rsidRDefault="006F387D" w:rsidP="002F1DEA">
      <w:pPr>
        <w:pStyle w:val="BodyTextIndent3"/>
        <w:tabs>
          <w:tab w:val="left" w:pos="720"/>
          <w:tab w:val="left" w:pos="993"/>
        </w:tabs>
        <w:spacing w:after="0"/>
        <w:ind w:left="0" w:firstLine="851"/>
        <w:jc w:val="both"/>
        <w:rPr>
          <w:color w:val="000000"/>
          <w:sz w:val="24"/>
          <w:szCs w:val="24"/>
        </w:rPr>
      </w:pPr>
      <w:r>
        <w:rPr>
          <w:color w:val="000000"/>
          <w:sz w:val="24"/>
          <w:szCs w:val="24"/>
        </w:rPr>
        <w:t xml:space="preserve">8.2. </w:t>
      </w:r>
      <w:r w:rsidRPr="003D7B78">
        <w:rPr>
          <w:color w:val="000000"/>
          <w:sz w:val="24"/>
          <w:szCs w:val="24"/>
        </w:rPr>
        <w:t>apdrausti turtą, kuriam įsigyti ar sukurti bus p</w:t>
      </w:r>
      <w:r>
        <w:rPr>
          <w:color w:val="000000"/>
          <w:sz w:val="24"/>
          <w:szCs w:val="24"/>
        </w:rPr>
        <w:t>anaudota parama, ne trumpesniam</w:t>
      </w:r>
      <w:r w:rsidRPr="003D7B78">
        <w:rPr>
          <w:color w:val="000000"/>
          <w:sz w:val="24"/>
          <w:szCs w:val="24"/>
        </w:rPr>
        <w:t xml:space="preserve"> kaip 5 (penkerių) metų laikotarpiui nuo vietos projekto vykdymo sutarties pasirašymo:</w:t>
      </w:r>
    </w:p>
    <w:p w:rsidR="006F387D" w:rsidRPr="003D7B78" w:rsidRDefault="006F387D" w:rsidP="002F1DEA">
      <w:pPr>
        <w:pStyle w:val="BodyTextIndent3"/>
        <w:tabs>
          <w:tab w:val="left" w:pos="720"/>
          <w:tab w:val="left" w:pos="1440"/>
        </w:tabs>
        <w:spacing w:after="0"/>
        <w:ind w:left="0" w:firstLine="851"/>
        <w:jc w:val="both"/>
        <w:rPr>
          <w:color w:val="000000"/>
          <w:sz w:val="24"/>
          <w:szCs w:val="24"/>
        </w:rPr>
      </w:pPr>
      <w:r>
        <w:rPr>
          <w:color w:val="000000"/>
          <w:sz w:val="24"/>
          <w:szCs w:val="24"/>
        </w:rPr>
        <w:t xml:space="preserve">8.2.1. </w:t>
      </w:r>
      <w:r w:rsidRPr="003D7B78">
        <w:rPr>
          <w:color w:val="000000"/>
          <w:sz w:val="24"/>
          <w:szCs w:val="24"/>
        </w:rPr>
        <w:t>projekto įgyvendinimo laikotarpiui – maksimaliu turto atkuriamosios vertės draudimu nuo visų galimų rizikos atvejų;</w:t>
      </w:r>
    </w:p>
    <w:p w:rsidR="006F387D" w:rsidRPr="003D7B78" w:rsidRDefault="006F387D" w:rsidP="002F1DEA">
      <w:pPr>
        <w:pStyle w:val="BodyTextIndent3"/>
        <w:tabs>
          <w:tab w:val="left" w:pos="720"/>
          <w:tab w:val="left" w:pos="1440"/>
        </w:tabs>
        <w:spacing w:after="0"/>
        <w:ind w:left="0" w:firstLine="851"/>
        <w:jc w:val="both"/>
        <w:rPr>
          <w:color w:val="000000"/>
          <w:sz w:val="24"/>
          <w:szCs w:val="24"/>
        </w:rPr>
      </w:pPr>
      <w:r>
        <w:rPr>
          <w:color w:val="000000"/>
          <w:sz w:val="24"/>
          <w:szCs w:val="24"/>
        </w:rPr>
        <w:t xml:space="preserve">8.2.2. </w:t>
      </w:r>
      <w:r w:rsidRPr="003D7B78">
        <w:rPr>
          <w:color w:val="000000"/>
          <w:sz w:val="24"/>
          <w:szCs w:val="24"/>
        </w:rPr>
        <w:t>įgyvendinus projektą – likutinei vertei, atsižvelgiant į atitinkamos rūšies turto naudojimo laiką ir taikomas turto nusidėvėjimo normas</w:t>
      </w:r>
      <w:r>
        <w:rPr>
          <w:color w:val="000000"/>
          <w:sz w:val="24"/>
          <w:szCs w:val="24"/>
        </w:rPr>
        <w:t>;</w:t>
      </w:r>
    </w:p>
    <w:p w:rsidR="006F387D" w:rsidRPr="003D7B78" w:rsidRDefault="006F387D" w:rsidP="002F1DEA">
      <w:pPr>
        <w:pStyle w:val="BodyTextIndent3"/>
        <w:tabs>
          <w:tab w:val="left" w:pos="720"/>
          <w:tab w:val="left" w:pos="993"/>
          <w:tab w:val="left" w:pos="1440"/>
        </w:tabs>
        <w:spacing w:after="0"/>
        <w:ind w:left="0" w:firstLine="851"/>
        <w:jc w:val="both"/>
        <w:rPr>
          <w:color w:val="000000"/>
          <w:sz w:val="24"/>
          <w:szCs w:val="24"/>
        </w:rPr>
      </w:pPr>
      <w:r>
        <w:rPr>
          <w:color w:val="000000"/>
          <w:sz w:val="24"/>
          <w:szCs w:val="24"/>
        </w:rPr>
        <w:t xml:space="preserve">8.3. </w:t>
      </w:r>
      <w:r w:rsidRPr="003D7B78">
        <w:rPr>
          <w:color w:val="000000"/>
          <w:sz w:val="24"/>
          <w:szCs w:val="24"/>
        </w:rPr>
        <w:t xml:space="preserve">tvarkyti buhalterinę apskaitą, laikantis bei nepažeidžiant Lietuvos Respublikos įstatymų ir kitų norminių teisės aktų; </w:t>
      </w:r>
    </w:p>
    <w:p w:rsidR="006F387D" w:rsidRPr="003D7B78" w:rsidRDefault="006F387D" w:rsidP="002F1DEA">
      <w:pPr>
        <w:pStyle w:val="BodyTextIndent3"/>
        <w:tabs>
          <w:tab w:val="left" w:pos="720"/>
          <w:tab w:val="left" w:pos="993"/>
          <w:tab w:val="left" w:pos="1440"/>
        </w:tabs>
        <w:spacing w:after="0"/>
        <w:ind w:left="0" w:firstLine="851"/>
        <w:jc w:val="both"/>
        <w:rPr>
          <w:color w:val="000000"/>
          <w:sz w:val="24"/>
          <w:szCs w:val="24"/>
        </w:rPr>
      </w:pPr>
      <w:r>
        <w:rPr>
          <w:color w:val="000000"/>
          <w:sz w:val="24"/>
          <w:szCs w:val="24"/>
        </w:rPr>
        <w:t xml:space="preserve">8.4. </w:t>
      </w:r>
      <w:r w:rsidRPr="003D7B78">
        <w:rPr>
          <w:color w:val="000000"/>
          <w:sz w:val="24"/>
          <w:szCs w:val="24"/>
        </w:rPr>
        <w:t>laiku ir tinkamai pateikti Strategijos vykdytojui visas reikiamas vietos projekto įgyvendinimo ataskaitas;</w:t>
      </w:r>
    </w:p>
    <w:p w:rsidR="006F387D" w:rsidRPr="003D7B78" w:rsidRDefault="006F387D" w:rsidP="002F1DEA">
      <w:pPr>
        <w:pStyle w:val="BodyTextIndent3"/>
        <w:tabs>
          <w:tab w:val="left" w:pos="720"/>
          <w:tab w:val="left" w:pos="1320"/>
        </w:tabs>
        <w:spacing w:after="0"/>
        <w:ind w:left="0" w:firstLine="851"/>
        <w:jc w:val="both"/>
        <w:rPr>
          <w:color w:val="000000"/>
          <w:sz w:val="24"/>
          <w:szCs w:val="24"/>
        </w:rPr>
      </w:pPr>
      <w:r>
        <w:rPr>
          <w:color w:val="000000"/>
          <w:sz w:val="24"/>
          <w:szCs w:val="24"/>
        </w:rPr>
        <w:t xml:space="preserve">8.5. </w:t>
      </w:r>
      <w:r w:rsidRPr="003D7B78">
        <w:rPr>
          <w:color w:val="000000"/>
          <w:sz w:val="24"/>
          <w:szCs w:val="24"/>
        </w:rPr>
        <w:t>Strategijos vykdytojui reikalaujant, ne vėliau kaip per 5 (penkias) darbo dienas raštu jam pateikti informaciją, susijusią su vykdomu vietos projektu;</w:t>
      </w:r>
    </w:p>
    <w:p w:rsidR="006F387D" w:rsidRPr="003D7B78" w:rsidRDefault="006F387D" w:rsidP="002F1DEA">
      <w:pPr>
        <w:pStyle w:val="BodyTextIndent3"/>
        <w:tabs>
          <w:tab w:val="left" w:pos="720"/>
          <w:tab w:val="left" w:pos="1320"/>
          <w:tab w:val="left" w:pos="1560"/>
        </w:tabs>
        <w:spacing w:after="0"/>
        <w:ind w:left="0" w:firstLine="851"/>
        <w:jc w:val="both"/>
        <w:rPr>
          <w:color w:val="000000"/>
          <w:sz w:val="24"/>
          <w:szCs w:val="24"/>
        </w:rPr>
      </w:pPr>
      <w:r>
        <w:rPr>
          <w:color w:val="000000"/>
          <w:sz w:val="24"/>
          <w:szCs w:val="24"/>
        </w:rPr>
        <w:t xml:space="preserve">8.6. </w:t>
      </w:r>
      <w:r w:rsidRPr="003D7B78">
        <w:rPr>
          <w:color w:val="000000"/>
          <w:sz w:val="24"/>
          <w:szCs w:val="24"/>
        </w:rPr>
        <w:t>raštu teikti Strategijos vykdytojui ir Agentūrai paklausimus, susijusius su vietos projekto įgyvendinimu;</w:t>
      </w:r>
    </w:p>
    <w:p w:rsidR="006F387D" w:rsidRPr="003D7B78" w:rsidRDefault="006F387D" w:rsidP="002F1DEA">
      <w:pPr>
        <w:pStyle w:val="SUT2"/>
        <w:numPr>
          <w:ilvl w:val="0"/>
          <w:numId w:val="0"/>
        </w:numPr>
        <w:spacing w:line="240" w:lineRule="auto"/>
        <w:ind w:firstLine="851"/>
        <w:rPr>
          <w:color w:val="000000"/>
          <w:szCs w:val="24"/>
        </w:rPr>
      </w:pPr>
      <w:r>
        <w:rPr>
          <w:color w:val="000000"/>
          <w:szCs w:val="24"/>
        </w:rPr>
        <w:t xml:space="preserve">8.7. </w:t>
      </w:r>
      <w:r w:rsidRPr="003D7B78">
        <w:rPr>
          <w:color w:val="000000"/>
          <w:szCs w:val="24"/>
        </w:rPr>
        <w:t>visus vietos projekto pakeitimus, turinčius įtakos Partnerio įsipareigojimams ir teisėms, prieš kreipdamasis į Strategijos vykdytoją, pirmiausia raštu suderinti su Partneriu;</w:t>
      </w:r>
    </w:p>
    <w:p w:rsidR="006F387D" w:rsidRPr="003D7B78" w:rsidRDefault="006F387D" w:rsidP="002F1DEA">
      <w:pPr>
        <w:pStyle w:val="SUT2"/>
        <w:numPr>
          <w:ilvl w:val="0"/>
          <w:numId w:val="0"/>
        </w:numPr>
        <w:spacing w:line="240" w:lineRule="auto"/>
        <w:ind w:firstLine="851"/>
        <w:rPr>
          <w:color w:val="000000"/>
          <w:szCs w:val="24"/>
        </w:rPr>
      </w:pPr>
      <w:r>
        <w:rPr>
          <w:color w:val="000000"/>
          <w:szCs w:val="24"/>
        </w:rPr>
        <w:t xml:space="preserve">8.8. </w:t>
      </w:r>
      <w:r w:rsidRPr="003D7B78">
        <w:rPr>
          <w:color w:val="000000"/>
          <w:szCs w:val="24"/>
        </w:rPr>
        <w:t>neperleisti jokių savo teisių ir įsipareigojimų, kylančių iš šios Sutarties, tretiesiems asmenims be rašytinio Partnerio sutikimo;</w:t>
      </w:r>
    </w:p>
    <w:p w:rsidR="006F387D" w:rsidRPr="003D7B78" w:rsidRDefault="006F387D" w:rsidP="002F1DEA">
      <w:pPr>
        <w:pStyle w:val="BodyTextIndent3"/>
        <w:tabs>
          <w:tab w:val="left" w:pos="720"/>
          <w:tab w:val="left" w:pos="993"/>
          <w:tab w:val="left" w:pos="1440"/>
        </w:tabs>
        <w:spacing w:after="0"/>
        <w:ind w:left="0" w:firstLine="851"/>
        <w:jc w:val="both"/>
        <w:rPr>
          <w:strike/>
          <w:color w:val="000000"/>
          <w:sz w:val="24"/>
          <w:szCs w:val="24"/>
        </w:rPr>
      </w:pPr>
      <w:r w:rsidRPr="003D7B78">
        <w:rPr>
          <w:color w:val="000000"/>
          <w:sz w:val="24"/>
          <w:szCs w:val="24"/>
        </w:rPr>
        <w:t xml:space="preserve">8.9. parengti projektavimo užduotį ir konkurso sąlygas </w:t>
      </w:r>
      <w:r w:rsidRPr="003D7B78">
        <w:rPr>
          <w:sz w:val="24"/>
          <w:szCs w:val="24"/>
        </w:rPr>
        <w:t>Sutarties 4.1 p.</w:t>
      </w:r>
      <w:r w:rsidRPr="003D7B78">
        <w:rPr>
          <w:color w:val="000000"/>
          <w:sz w:val="24"/>
          <w:szCs w:val="24"/>
        </w:rPr>
        <w:t xml:space="preserve"> išvardintiems techniniams projektams; </w:t>
      </w:r>
    </w:p>
    <w:p w:rsidR="006F387D" w:rsidRPr="003D7B78" w:rsidRDefault="006F387D" w:rsidP="002F1DEA">
      <w:pPr>
        <w:pStyle w:val="BodyTextIndent3"/>
        <w:tabs>
          <w:tab w:val="left" w:pos="720"/>
          <w:tab w:val="left" w:pos="993"/>
          <w:tab w:val="left" w:pos="1440"/>
        </w:tabs>
        <w:spacing w:after="0"/>
        <w:ind w:left="0" w:firstLine="851"/>
        <w:jc w:val="both"/>
        <w:rPr>
          <w:color w:val="000000"/>
          <w:sz w:val="24"/>
          <w:szCs w:val="24"/>
        </w:rPr>
      </w:pPr>
      <w:r>
        <w:rPr>
          <w:color w:val="000000"/>
          <w:sz w:val="24"/>
          <w:szCs w:val="24"/>
        </w:rPr>
        <w:t>8.10.</w:t>
      </w:r>
      <w:r w:rsidRPr="003D7B78">
        <w:rPr>
          <w:color w:val="000000"/>
          <w:sz w:val="24"/>
          <w:szCs w:val="24"/>
        </w:rPr>
        <w:t xml:space="preserve"> </w:t>
      </w:r>
      <w:r>
        <w:rPr>
          <w:color w:val="000000"/>
          <w:sz w:val="24"/>
          <w:szCs w:val="24"/>
        </w:rPr>
        <w:t>Projekto įgyvendinimui sudaryti</w:t>
      </w:r>
      <w:r w:rsidRPr="003D7B78">
        <w:rPr>
          <w:color w:val="000000"/>
          <w:sz w:val="24"/>
          <w:szCs w:val="24"/>
        </w:rPr>
        <w:t xml:space="preserve"> projekto darbo grupę ir projekto priežiūros komitetą;</w:t>
      </w:r>
    </w:p>
    <w:p w:rsidR="006F387D" w:rsidRPr="003D7B78" w:rsidRDefault="006F387D" w:rsidP="002F1DEA">
      <w:pPr>
        <w:pStyle w:val="BodyTextIndent3"/>
        <w:tabs>
          <w:tab w:val="left" w:pos="720"/>
          <w:tab w:val="left" w:pos="993"/>
          <w:tab w:val="left" w:pos="1440"/>
        </w:tabs>
        <w:spacing w:after="0"/>
        <w:ind w:left="0" w:firstLine="851"/>
        <w:jc w:val="both"/>
        <w:rPr>
          <w:color w:val="000000"/>
          <w:sz w:val="24"/>
          <w:szCs w:val="24"/>
        </w:rPr>
      </w:pPr>
      <w:r>
        <w:rPr>
          <w:color w:val="000000"/>
          <w:sz w:val="24"/>
          <w:szCs w:val="24"/>
        </w:rPr>
        <w:t xml:space="preserve">8.11. </w:t>
      </w:r>
      <w:r w:rsidRPr="003D7B78">
        <w:rPr>
          <w:color w:val="000000"/>
          <w:sz w:val="24"/>
          <w:szCs w:val="24"/>
        </w:rPr>
        <w:t>pasitelkti Pareiškėjo narius Projekto tikslams įgyvendinti;</w:t>
      </w:r>
    </w:p>
    <w:p w:rsidR="006F387D" w:rsidRPr="003D7B78" w:rsidRDefault="006F387D" w:rsidP="002F1DEA">
      <w:pPr>
        <w:pStyle w:val="BodyTextIndent3"/>
        <w:tabs>
          <w:tab w:val="left" w:pos="720"/>
          <w:tab w:val="left" w:pos="993"/>
          <w:tab w:val="left" w:pos="1440"/>
        </w:tabs>
        <w:spacing w:after="0"/>
        <w:ind w:left="0" w:firstLine="851"/>
        <w:jc w:val="both"/>
        <w:rPr>
          <w:sz w:val="24"/>
          <w:szCs w:val="24"/>
        </w:rPr>
      </w:pPr>
      <w:r>
        <w:rPr>
          <w:color w:val="000000"/>
          <w:sz w:val="24"/>
          <w:szCs w:val="24"/>
        </w:rPr>
        <w:t xml:space="preserve">8.12. </w:t>
      </w:r>
      <w:r w:rsidRPr="003D7B78">
        <w:rPr>
          <w:color w:val="000000"/>
          <w:sz w:val="24"/>
          <w:szCs w:val="24"/>
        </w:rPr>
        <w:t xml:space="preserve">prekes, </w:t>
      </w:r>
      <w:r w:rsidRPr="003D7B78">
        <w:rPr>
          <w:sz w:val="24"/>
          <w:szCs w:val="24"/>
        </w:rPr>
        <w:t>paslaugas ar darbus, kuriems įsigyti suteikiama parama, įsigyti laikantis Lietuvos Respublikos viešųjų pirkimų įstatymo (Žin., 1996, Nr. 84-2000; 2006, Nr. 4-102) nustatytos tvarkos;</w:t>
      </w:r>
    </w:p>
    <w:p w:rsidR="006F387D" w:rsidRPr="003D7B78" w:rsidRDefault="006F387D" w:rsidP="002F1DEA">
      <w:pPr>
        <w:pStyle w:val="BodyTextIndent3"/>
        <w:tabs>
          <w:tab w:val="left" w:pos="720"/>
          <w:tab w:val="left" w:pos="993"/>
          <w:tab w:val="left" w:pos="1440"/>
        </w:tabs>
        <w:spacing w:after="0"/>
        <w:ind w:left="0" w:firstLine="851"/>
        <w:jc w:val="both"/>
        <w:rPr>
          <w:bCs/>
          <w:sz w:val="24"/>
          <w:szCs w:val="24"/>
        </w:rPr>
      </w:pPr>
      <w:r>
        <w:rPr>
          <w:bCs/>
          <w:sz w:val="24"/>
          <w:szCs w:val="24"/>
        </w:rPr>
        <w:t xml:space="preserve">8.13. </w:t>
      </w:r>
      <w:r w:rsidRPr="003D7B78">
        <w:rPr>
          <w:bCs/>
          <w:sz w:val="24"/>
          <w:szCs w:val="24"/>
        </w:rPr>
        <w:t>atstovauti Šalims ginčuose su trečiaisiais asmenimis</w:t>
      </w:r>
      <w:r>
        <w:rPr>
          <w:bCs/>
          <w:sz w:val="24"/>
          <w:szCs w:val="24"/>
        </w:rPr>
        <w:t>;</w:t>
      </w:r>
    </w:p>
    <w:p w:rsidR="006F387D" w:rsidRPr="003D7B78" w:rsidRDefault="006F387D" w:rsidP="002F1DEA">
      <w:pPr>
        <w:pStyle w:val="BodyTextIndent3"/>
        <w:tabs>
          <w:tab w:val="left" w:pos="720"/>
          <w:tab w:val="left" w:pos="993"/>
          <w:tab w:val="left" w:pos="1440"/>
        </w:tabs>
        <w:spacing w:after="0"/>
        <w:ind w:left="0" w:firstLine="851"/>
        <w:jc w:val="both"/>
        <w:rPr>
          <w:bCs/>
          <w:sz w:val="24"/>
          <w:szCs w:val="24"/>
        </w:rPr>
      </w:pPr>
      <w:r>
        <w:rPr>
          <w:sz w:val="24"/>
          <w:szCs w:val="24"/>
        </w:rPr>
        <w:t xml:space="preserve">8.14. </w:t>
      </w:r>
      <w:r w:rsidRPr="003D7B78">
        <w:rPr>
          <w:sz w:val="24"/>
          <w:szCs w:val="24"/>
        </w:rPr>
        <w:t>esant būtinybei, projekto įgyvendinimui įnešti papildomą piniginį įnašą ir (arba) įnašą natūra (nekilnojamasis turtas). Jų dydžiai ir įnešimo tvarka yra nustatomi Šalių sprendimu</w:t>
      </w:r>
      <w:r>
        <w:rPr>
          <w:sz w:val="24"/>
          <w:szCs w:val="24"/>
        </w:rPr>
        <w:t>;</w:t>
      </w:r>
    </w:p>
    <w:p w:rsidR="006F387D" w:rsidRDefault="006F387D" w:rsidP="002F1DEA">
      <w:pPr>
        <w:pStyle w:val="BodyTextIndent3"/>
        <w:tabs>
          <w:tab w:val="left" w:pos="720"/>
          <w:tab w:val="left" w:pos="993"/>
          <w:tab w:val="left" w:pos="1440"/>
        </w:tabs>
        <w:spacing w:after="0"/>
        <w:ind w:left="0" w:firstLine="851"/>
        <w:jc w:val="both"/>
        <w:rPr>
          <w:sz w:val="24"/>
          <w:szCs w:val="24"/>
        </w:rPr>
      </w:pPr>
      <w:r>
        <w:rPr>
          <w:sz w:val="24"/>
          <w:szCs w:val="24"/>
        </w:rPr>
        <w:t xml:space="preserve">8.15. </w:t>
      </w:r>
      <w:r w:rsidRPr="003D7B78">
        <w:rPr>
          <w:sz w:val="24"/>
          <w:szCs w:val="24"/>
        </w:rPr>
        <w:t>neatlygintinai perduoti projekto Partneriui</w:t>
      </w:r>
      <w:r>
        <w:rPr>
          <w:sz w:val="24"/>
          <w:szCs w:val="24"/>
        </w:rPr>
        <w:t xml:space="preserve"> nuosavybės teisę į Projekto metu sukurtą turtą – </w:t>
      </w:r>
      <w:r w:rsidRPr="007A1BCE">
        <w:rPr>
          <w:sz w:val="24"/>
          <w:szCs w:val="24"/>
        </w:rPr>
        <w:t>teritorijos detalųjį planą,</w:t>
      </w:r>
      <w:r>
        <w:rPr>
          <w:sz w:val="24"/>
          <w:szCs w:val="24"/>
        </w:rPr>
        <w:t xml:space="preserve"> techninius projektus ir jų ekspertizes.</w:t>
      </w:r>
    </w:p>
    <w:p w:rsidR="006F387D" w:rsidRPr="003D7B78" w:rsidRDefault="006F387D" w:rsidP="002F1DEA">
      <w:pPr>
        <w:pStyle w:val="SUT1"/>
        <w:numPr>
          <w:ilvl w:val="0"/>
          <w:numId w:val="0"/>
        </w:numPr>
        <w:spacing w:line="240" w:lineRule="auto"/>
        <w:ind w:firstLine="851"/>
        <w:rPr>
          <w:b/>
          <w:szCs w:val="24"/>
        </w:rPr>
      </w:pPr>
      <w:r>
        <w:rPr>
          <w:b/>
          <w:szCs w:val="24"/>
        </w:rPr>
        <w:t xml:space="preserve">9. </w:t>
      </w:r>
      <w:r w:rsidRPr="003D7B78">
        <w:rPr>
          <w:b/>
          <w:szCs w:val="24"/>
        </w:rPr>
        <w:t>Partneris įsipareigoja:</w:t>
      </w:r>
    </w:p>
    <w:p w:rsidR="006F387D" w:rsidRPr="003D7B78" w:rsidRDefault="006F387D" w:rsidP="002F1DEA">
      <w:pPr>
        <w:pStyle w:val="BodyTextIndent3"/>
        <w:tabs>
          <w:tab w:val="left" w:pos="720"/>
          <w:tab w:val="left" w:pos="993"/>
        </w:tabs>
        <w:spacing w:after="0"/>
        <w:ind w:left="0" w:firstLine="851"/>
        <w:jc w:val="both"/>
        <w:rPr>
          <w:sz w:val="24"/>
          <w:szCs w:val="24"/>
        </w:rPr>
      </w:pPr>
      <w:r>
        <w:rPr>
          <w:sz w:val="24"/>
          <w:szCs w:val="24"/>
        </w:rPr>
        <w:t xml:space="preserve">9.1. </w:t>
      </w:r>
      <w:r w:rsidRPr="003D7B78">
        <w:rPr>
          <w:sz w:val="24"/>
          <w:szCs w:val="24"/>
        </w:rPr>
        <w:t xml:space="preserve">pritarti Pareiškėjo paraiškos teikimui ir projekto </w:t>
      </w:r>
      <w:r>
        <w:rPr>
          <w:sz w:val="24"/>
          <w:szCs w:val="24"/>
        </w:rPr>
        <w:t>„Mažųjų laivų prieplaukos ir bendro naudojimo erdvių planavimas ir projektavimas“</w:t>
      </w:r>
      <w:r w:rsidRPr="00A41878">
        <w:rPr>
          <w:color w:val="FF0000"/>
          <w:sz w:val="24"/>
          <w:szCs w:val="24"/>
        </w:rPr>
        <w:t xml:space="preserve"> </w:t>
      </w:r>
      <w:r w:rsidRPr="003D7B78">
        <w:rPr>
          <w:sz w:val="24"/>
          <w:szCs w:val="24"/>
        </w:rPr>
        <w:t xml:space="preserve">vykdymui pagal Klaipėdos žuvininkystės vietos veiklos grupės kvietimo I prioriteto „Tvari aplinka </w:t>
      </w:r>
      <w:r>
        <w:rPr>
          <w:sz w:val="24"/>
          <w:szCs w:val="24"/>
        </w:rPr>
        <w:t>–</w:t>
      </w:r>
      <w:r w:rsidRPr="003D7B78">
        <w:rPr>
          <w:sz w:val="24"/>
          <w:szCs w:val="24"/>
        </w:rPr>
        <w:t xml:space="preserve"> patrauklios ir patogios gyvenimui, verslui ir rekreacijai žuvininkystės regiono aplinkos kūrimas“ 1 priemonę „Žuvininkystės regiono aplinkos saugojimas, atnaujinimas ir plėtra“;</w:t>
      </w:r>
    </w:p>
    <w:p w:rsidR="006F387D" w:rsidRPr="003D7B78" w:rsidRDefault="006F387D" w:rsidP="002F1DEA">
      <w:pPr>
        <w:pStyle w:val="BodyTextIndent3"/>
        <w:tabs>
          <w:tab w:val="left" w:pos="720"/>
          <w:tab w:val="left" w:pos="993"/>
        </w:tabs>
        <w:spacing w:after="0"/>
        <w:ind w:left="0" w:firstLine="851"/>
        <w:jc w:val="both"/>
        <w:rPr>
          <w:strike/>
          <w:sz w:val="24"/>
          <w:szCs w:val="24"/>
        </w:rPr>
      </w:pPr>
      <w:r w:rsidRPr="003D7B78">
        <w:rPr>
          <w:sz w:val="24"/>
          <w:szCs w:val="24"/>
        </w:rPr>
        <w:t>9.2. deleguoti atstovus į projekto priežiūros komitetą, viešųjų pirkimų komisiją;</w:t>
      </w:r>
    </w:p>
    <w:p w:rsidR="006F387D" w:rsidRDefault="006F387D" w:rsidP="002F1DEA">
      <w:pPr>
        <w:pStyle w:val="SUT2"/>
        <w:numPr>
          <w:ilvl w:val="0"/>
          <w:numId w:val="0"/>
        </w:numPr>
        <w:spacing w:line="240" w:lineRule="auto"/>
        <w:ind w:firstLine="851"/>
        <w:rPr>
          <w:color w:val="000000"/>
          <w:szCs w:val="24"/>
        </w:rPr>
      </w:pPr>
      <w:r>
        <w:rPr>
          <w:color w:val="000000"/>
          <w:szCs w:val="24"/>
        </w:rPr>
        <w:t>9.3.</w:t>
      </w:r>
      <w:r w:rsidRPr="003D7B78">
        <w:rPr>
          <w:color w:val="000000"/>
          <w:szCs w:val="24"/>
        </w:rPr>
        <w:t xml:space="preserve"> teikti pastabas ir pasiūlymus:</w:t>
      </w:r>
    </w:p>
    <w:p w:rsidR="006F387D" w:rsidRPr="003D7B78" w:rsidRDefault="006F387D" w:rsidP="002F1DEA">
      <w:pPr>
        <w:pStyle w:val="SUT2"/>
        <w:numPr>
          <w:ilvl w:val="0"/>
          <w:numId w:val="0"/>
        </w:numPr>
        <w:spacing w:line="240" w:lineRule="auto"/>
        <w:ind w:firstLine="851"/>
        <w:rPr>
          <w:color w:val="000000"/>
          <w:szCs w:val="24"/>
        </w:rPr>
      </w:pPr>
      <w:r>
        <w:rPr>
          <w:color w:val="000000"/>
          <w:szCs w:val="24"/>
        </w:rPr>
        <w:t xml:space="preserve">9.3.1. teritorijos detaliojo plano rengimo metu; </w:t>
      </w:r>
    </w:p>
    <w:p w:rsidR="006F387D" w:rsidRPr="003D7B78" w:rsidRDefault="006F387D" w:rsidP="002F1DEA">
      <w:pPr>
        <w:pStyle w:val="SUT2"/>
        <w:numPr>
          <w:ilvl w:val="0"/>
          <w:numId w:val="0"/>
        </w:numPr>
        <w:tabs>
          <w:tab w:val="left" w:pos="1560"/>
        </w:tabs>
        <w:spacing w:line="240" w:lineRule="auto"/>
        <w:ind w:firstLine="851"/>
        <w:rPr>
          <w:color w:val="000000"/>
          <w:szCs w:val="24"/>
        </w:rPr>
      </w:pPr>
      <w:r w:rsidRPr="003D7B78">
        <w:rPr>
          <w:color w:val="000000"/>
          <w:szCs w:val="24"/>
        </w:rPr>
        <w:t>9.3.</w:t>
      </w:r>
      <w:r>
        <w:rPr>
          <w:color w:val="000000"/>
          <w:szCs w:val="24"/>
        </w:rPr>
        <w:t>2</w:t>
      </w:r>
      <w:r w:rsidRPr="003D7B78">
        <w:rPr>
          <w:color w:val="000000"/>
          <w:szCs w:val="24"/>
        </w:rPr>
        <w:t>. projektavimo užduočiai technini</w:t>
      </w:r>
      <w:r>
        <w:rPr>
          <w:color w:val="000000"/>
          <w:szCs w:val="24"/>
        </w:rPr>
        <w:t>ams</w:t>
      </w:r>
      <w:r w:rsidRPr="003D7B78">
        <w:rPr>
          <w:color w:val="000000"/>
          <w:szCs w:val="24"/>
        </w:rPr>
        <w:t xml:space="preserve"> projek</w:t>
      </w:r>
      <w:r>
        <w:rPr>
          <w:color w:val="000000"/>
          <w:szCs w:val="24"/>
        </w:rPr>
        <w:t>tams parengt</w:t>
      </w:r>
      <w:r w:rsidRPr="003D7B78">
        <w:rPr>
          <w:color w:val="000000"/>
          <w:szCs w:val="24"/>
        </w:rPr>
        <w:t xml:space="preserve">i pagal šį Projektą; </w:t>
      </w:r>
    </w:p>
    <w:p w:rsidR="006F387D" w:rsidRPr="003D7B78" w:rsidRDefault="006F387D" w:rsidP="002F1DEA">
      <w:pPr>
        <w:pStyle w:val="SUT2"/>
        <w:numPr>
          <w:ilvl w:val="0"/>
          <w:numId w:val="0"/>
        </w:numPr>
        <w:tabs>
          <w:tab w:val="left" w:pos="1560"/>
        </w:tabs>
        <w:spacing w:line="240" w:lineRule="auto"/>
        <w:ind w:firstLine="851"/>
        <w:rPr>
          <w:color w:val="000000"/>
          <w:szCs w:val="24"/>
        </w:rPr>
      </w:pPr>
      <w:r>
        <w:rPr>
          <w:color w:val="000000"/>
          <w:szCs w:val="24"/>
        </w:rPr>
        <w:t xml:space="preserve">9.3.3. </w:t>
      </w:r>
      <w:r w:rsidRPr="003D7B78">
        <w:rPr>
          <w:color w:val="000000"/>
          <w:szCs w:val="24"/>
        </w:rPr>
        <w:t xml:space="preserve">techninių projektų rengimo </w:t>
      </w:r>
      <w:r>
        <w:rPr>
          <w:color w:val="000000"/>
          <w:szCs w:val="24"/>
        </w:rPr>
        <w:t>metu;</w:t>
      </w:r>
    </w:p>
    <w:p w:rsidR="006F387D" w:rsidRPr="003D7B78" w:rsidRDefault="006F387D" w:rsidP="002F1DEA">
      <w:pPr>
        <w:pStyle w:val="SUT2"/>
        <w:numPr>
          <w:ilvl w:val="0"/>
          <w:numId w:val="0"/>
        </w:numPr>
        <w:spacing w:line="240" w:lineRule="auto"/>
        <w:ind w:firstLine="851"/>
        <w:rPr>
          <w:color w:val="000000"/>
          <w:szCs w:val="24"/>
        </w:rPr>
      </w:pPr>
      <w:r>
        <w:rPr>
          <w:color w:val="000000"/>
          <w:szCs w:val="24"/>
        </w:rPr>
        <w:t>9.4. bendradarbiauti teikiant turimą</w:t>
      </w:r>
      <w:r w:rsidRPr="003D7B78">
        <w:rPr>
          <w:color w:val="000000"/>
          <w:szCs w:val="24"/>
        </w:rPr>
        <w:t xml:space="preserve"> informaciją apie planuojamą teritoriją, kurioje yra žemės sklypai, kuriuose numatoma rengti techninius projektus;</w:t>
      </w:r>
    </w:p>
    <w:p w:rsidR="006F387D" w:rsidRPr="003D7B78" w:rsidRDefault="006F387D" w:rsidP="002F1DEA">
      <w:pPr>
        <w:pStyle w:val="SUT2"/>
        <w:numPr>
          <w:ilvl w:val="0"/>
          <w:numId w:val="0"/>
        </w:numPr>
        <w:spacing w:line="240" w:lineRule="auto"/>
        <w:ind w:firstLine="851"/>
        <w:rPr>
          <w:color w:val="000000"/>
          <w:szCs w:val="24"/>
        </w:rPr>
      </w:pPr>
      <w:r w:rsidRPr="003D7B78">
        <w:rPr>
          <w:color w:val="000000"/>
          <w:szCs w:val="24"/>
        </w:rPr>
        <w:t xml:space="preserve">9.5. pateikti informaciją apie kitus </w:t>
      </w:r>
      <w:r>
        <w:rPr>
          <w:szCs w:val="24"/>
        </w:rPr>
        <w:t>Klaipėdos mieste</w:t>
      </w:r>
      <w:r w:rsidRPr="003D7B78">
        <w:rPr>
          <w:szCs w:val="24"/>
        </w:rPr>
        <w:t xml:space="preserve"> planuojamus su infrastruktūros tvarkyba bei pritaikymu mažos apimties žuvininkystei ir rekreaciniam bei pažintiniam turizmui objektus;</w:t>
      </w:r>
    </w:p>
    <w:p w:rsidR="006F387D" w:rsidRPr="003D7B78" w:rsidRDefault="006F387D" w:rsidP="002F1DEA">
      <w:pPr>
        <w:pStyle w:val="SUT2"/>
        <w:numPr>
          <w:ilvl w:val="0"/>
          <w:numId w:val="0"/>
        </w:numPr>
        <w:tabs>
          <w:tab w:val="left" w:pos="1440"/>
        </w:tabs>
        <w:spacing w:line="240" w:lineRule="auto"/>
        <w:ind w:firstLine="851"/>
        <w:rPr>
          <w:color w:val="000000"/>
          <w:szCs w:val="24"/>
        </w:rPr>
      </w:pPr>
      <w:r w:rsidRPr="003D7B78">
        <w:rPr>
          <w:color w:val="000000"/>
          <w:szCs w:val="24"/>
        </w:rPr>
        <w:t>9.6. suteikti reikalingus įgaliojimus Pareiškėjui ir teikti visokeriopą pagalbą, siekiant įgyvendinti šios Sutarties uždavinius</w:t>
      </w:r>
      <w:r>
        <w:rPr>
          <w:color w:val="000000"/>
          <w:szCs w:val="24"/>
        </w:rPr>
        <w:t>;</w:t>
      </w:r>
    </w:p>
    <w:p w:rsidR="006F387D" w:rsidRPr="003D7B78" w:rsidRDefault="006F387D" w:rsidP="002F1DEA">
      <w:pPr>
        <w:pStyle w:val="SUT2"/>
        <w:numPr>
          <w:ilvl w:val="0"/>
          <w:numId w:val="0"/>
        </w:numPr>
        <w:tabs>
          <w:tab w:val="left" w:pos="1440"/>
        </w:tabs>
        <w:spacing w:line="240" w:lineRule="auto"/>
        <w:ind w:firstLine="851"/>
        <w:rPr>
          <w:color w:val="000000"/>
          <w:szCs w:val="24"/>
        </w:rPr>
      </w:pPr>
      <w:r w:rsidRPr="003D7B78">
        <w:rPr>
          <w:color w:val="000000"/>
          <w:szCs w:val="24"/>
        </w:rPr>
        <w:t>9.7. neperleisti jokių savo teisių ir įsipareigojimų, kylančių iš šios Sutarties, tretiesiems asmenims be rašytinio Pareiškėjo sutikimo</w:t>
      </w:r>
      <w:r>
        <w:rPr>
          <w:color w:val="000000"/>
          <w:szCs w:val="24"/>
        </w:rPr>
        <w:t>;</w:t>
      </w:r>
    </w:p>
    <w:p w:rsidR="006F387D" w:rsidRPr="003D7B78" w:rsidRDefault="006F387D" w:rsidP="002F1DEA">
      <w:pPr>
        <w:pStyle w:val="BodyTextIndent3"/>
        <w:tabs>
          <w:tab w:val="left" w:pos="720"/>
          <w:tab w:val="left" w:pos="993"/>
          <w:tab w:val="left" w:pos="1440"/>
        </w:tabs>
        <w:spacing w:after="0"/>
        <w:ind w:left="0" w:firstLine="851"/>
        <w:jc w:val="both"/>
        <w:rPr>
          <w:sz w:val="24"/>
          <w:szCs w:val="24"/>
        </w:rPr>
      </w:pPr>
      <w:r w:rsidRPr="003D7B78">
        <w:rPr>
          <w:sz w:val="24"/>
          <w:szCs w:val="24"/>
        </w:rPr>
        <w:t xml:space="preserve">9.8. priimti projekto Pareiškėjo neatlygintinai perduodamą projekto metu sukurtą turtą – </w:t>
      </w:r>
      <w:r>
        <w:rPr>
          <w:sz w:val="24"/>
          <w:szCs w:val="24"/>
        </w:rPr>
        <w:t>teritorijos detalųjį planą, t</w:t>
      </w:r>
      <w:r w:rsidRPr="003D7B78">
        <w:rPr>
          <w:sz w:val="24"/>
          <w:szCs w:val="24"/>
        </w:rPr>
        <w:t>echninius projektus ir  jų ekspertizes.</w:t>
      </w:r>
    </w:p>
    <w:p w:rsidR="006F387D" w:rsidRPr="003D7B78" w:rsidRDefault="006F387D" w:rsidP="002F1DEA">
      <w:pPr>
        <w:pStyle w:val="BodyTextIndent3"/>
        <w:tabs>
          <w:tab w:val="left" w:pos="720"/>
          <w:tab w:val="left" w:pos="993"/>
          <w:tab w:val="left" w:pos="1440"/>
        </w:tabs>
        <w:spacing w:after="0"/>
        <w:ind w:left="0"/>
        <w:jc w:val="both"/>
        <w:rPr>
          <w:bCs/>
          <w:sz w:val="24"/>
          <w:szCs w:val="24"/>
        </w:rPr>
      </w:pPr>
    </w:p>
    <w:p w:rsidR="006F387D" w:rsidRPr="003D7B78" w:rsidRDefault="006F387D" w:rsidP="002F1DEA">
      <w:pPr>
        <w:pStyle w:val="Heading1"/>
        <w:tabs>
          <w:tab w:val="left" w:pos="171"/>
        </w:tabs>
        <w:spacing w:before="0" w:after="0"/>
        <w:rPr>
          <w:rFonts w:ascii="Times New Roman" w:hAnsi="Times New Roman"/>
          <w:caps/>
          <w:sz w:val="24"/>
          <w:szCs w:val="24"/>
        </w:rPr>
      </w:pPr>
      <w:r>
        <w:rPr>
          <w:rFonts w:ascii="Times New Roman" w:hAnsi="Times New Roman"/>
          <w:caps/>
          <w:sz w:val="24"/>
          <w:szCs w:val="24"/>
        </w:rPr>
        <w:t xml:space="preserve">IV. </w:t>
      </w:r>
      <w:r w:rsidRPr="003D7B78">
        <w:rPr>
          <w:rFonts w:ascii="Times New Roman" w:hAnsi="Times New Roman"/>
          <w:caps/>
          <w:sz w:val="24"/>
          <w:szCs w:val="24"/>
        </w:rPr>
        <w:t>PAREIŠKĖJO IR PARTNERIO ĮNAŠAI Į VIETOS PROJEKTĄ</w:t>
      </w:r>
    </w:p>
    <w:p w:rsidR="006F387D" w:rsidRPr="003D7B78" w:rsidRDefault="006F387D" w:rsidP="002F1DEA">
      <w:pPr>
        <w:autoSpaceDE w:val="0"/>
        <w:autoSpaceDN w:val="0"/>
        <w:adjustRightInd w:val="0"/>
        <w:ind w:firstLine="798"/>
        <w:jc w:val="both"/>
        <w:rPr>
          <w:i/>
          <w:iCs/>
          <w:color w:val="0000FF"/>
          <w:sz w:val="24"/>
          <w:szCs w:val="24"/>
        </w:rPr>
      </w:pPr>
    </w:p>
    <w:p w:rsidR="006F387D" w:rsidRPr="003D7B78" w:rsidRDefault="006F387D" w:rsidP="001558D4">
      <w:pPr>
        <w:tabs>
          <w:tab w:val="left" w:pos="1140"/>
        </w:tabs>
        <w:autoSpaceDE w:val="0"/>
        <w:autoSpaceDN w:val="0"/>
        <w:adjustRightInd w:val="0"/>
        <w:ind w:firstLine="851"/>
        <w:jc w:val="both"/>
        <w:rPr>
          <w:sz w:val="24"/>
          <w:szCs w:val="24"/>
        </w:rPr>
      </w:pPr>
      <w:r w:rsidRPr="003D7B78">
        <w:rPr>
          <w:sz w:val="24"/>
          <w:szCs w:val="24"/>
        </w:rPr>
        <w:t>10. Šalys</w:t>
      </w:r>
      <w:r w:rsidRPr="003D7B78">
        <w:rPr>
          <w:color w:val="000000"/>
          <w:sz w:val="24"/>
          <w:szCs w:val="24"/>
        </w:rPr>
        <w:t xml:space="preserve">, kooperuodamos savo darbą ir žinias, </w:t>
      </w:r>
      <w:r w:rsidRPr="003D7B78">
        <w:rPr>
          <w:bCs/>
          <w:sz w:val="24"/>
          <w:szCs w:val="24"/>
          <w:lang w:eastAsia="en-US"/>
        </w:rPr>
        <w:t xml:space="preserve">įsipareigoja bendrai veikdamos įgyvendinti šios Sutarties 4 punkte numatytas veiklos sritis. </w:t>
      </w:r>
    </w:p>
    <w:p w:rsidR="006F387D" w:rsidRPr="003D7B78" w:rsidRDefault="006F387D" w:rsidP="001558D4">
      <w:pPr>
        <w:autoSpaceDE w:val="0"/>
        <w:autoSpaceDN w:val="0"/>
        <w:adjustRightInd w:val="0"/>
        <w:ind w:firstLine="851"/>
        <w:jc w:val="both"/>
        <w:rPr>
          <w:strike/>
          <w:sz w:val="24"/>
          <w:szCs w:val="24"/>
        </w:rPr>
      </w:pPr>
      <w:r w:rsidRPr="003D7B78">
        <w:rPr>
          <w:sz w:val="24"/>
          <w:szCs w:val="24"/>
        </w:rPr>
        <w:t xml:space="preserve">11. Esant būtinybei, Pareiškėjas gali įnešti papildomą dalyvavimo vietos projekte piniginį įnašą ir (arba) įnašą natūra (nekilnojamasis turtas). Jų dydžiai ir įnešimo tvarka yra nustatomi Šalių sprendimu. </w:t>
      </w:r>
    </w:p>
    <w:p w:rsidR="006F387D" w:rsidRPr="003D7B78" w:rsidRDefault="006F387D" w:rsidP="001558D4">
      <w:pPr>
        <w:tabs>
          <w:tab w:val="left" w:pos="1311"/>
        </w:tabs>
        <w:autoSpaceDE w:val="0"/>
        <w:autoSpaceDN w:val="0"/>
        <w:adjustRightInd w:val="0"/>
        <w:ind w:firstLine="851"/>
        <w:jc w:val="both"/>
        <w:rPr>
          <w:sz w:val="24"/>
          <w:szCs w:val="24"/>
        </w:rPr>
      </w:pPr>
      <w:r w:rsidRPr="003D7B78">
        <w:rPr>
          <w:sz w:val="24"/>
          <w:szCs w:val="24"/>
        </w:rPr>
        <w:t xml:space="preserve">12. Pareiškėjas, nusprendęs pakeisti piniginių įnašų ar įnašų natūra sumas, terminus ar kitus su jais susijusius duomenis, turi iš anksto apie tai informuoti Partnerį. </w:t>
      </w:r>
    </w:p>
    <w:p w:rsidR="006F387D" w:rsidRPr="003D7B78" w:rsidRDefault="006F387D" w:rsidP="001558D4">
      <w:pPr>
        <w:tabs>
          <w:tab w:val="left" w:pos="1311"/>
        </w:tabs>
        <w:autoSpaceDE w:val="0"/>
        <w:autoSpaceDN w:val="0"/>
        <w:adjustRightInd w:val="0"/>
        <w:ind w:firstLine="851"/>
        <w:jc w:val="both"/>
        <w:rPr>
          <w:sz w:val="24"/>
          <w:szCs w:val="24"/>
        </w:rPr>
      </w:pPr>
      <w:r w:rsidRPr="003D7B78">
        <w:rPr>
          <w:sz w:val="24"/>
          <w:szCs w:val="24"/>
        </w:rPr>
        <w:t>13. Bet koks šios Sutarties IV skyriaus piniginių įnašų ar įnašų natūra į vietos projektą pakeitimas be kitos Šalies žinios yra neteisėtas. Už įnašų į vietos projektą tvarkos nevykdymą ar netinkamą vykdymą Pareiškėjas atsako Lietuvos Respublikos teisės aktų nustatyta tvarka.</w:t>
      </w:r>
    </w:p>
    <w:p w:rsidR="006F387D" w:rsidRPr="003D7B78" w:rsidRDefault="006F387D" w:rsidP="002F1DEA">
      <w:pPr>
        <w:tabs>
          <w:tab w:val="left" w:pos="1311"/>
        </w:tabs>
        <w:autoSpaceDE w:val="0"/>
        <w:autoSpaceDN w:val="0"/>
        <w:adjustRightInd w:val="0"/>
        <w:jc w:val="both"/>
        <w:rPr>
          <w:sz w:val="24"/>
          <w:szCs w:val="24"/>
        </w:rPr>
      </w:pPr>
    </w:p>
    <w:p w:rsidR="006F387D" w:rsidRPr="003D7B78" w:rsidRDefault="006F387D" w:rsidP="002F1DEA">
      <w:pPr>
        <w:pStyle w:val="Heading1"/>
        <w:tabs>
          <w:tab w:val="left" w:pos="171"/>
        </w:tabs>
        <w:spacing w:before="0" w:after="0"/>
        <w:rPr>
          <w:rFonts w:ascii="Times New Roman" w:hAnsi="Times New Roman"/>
          <w:caps/>
          <w:sz w:val="24"/>
          <w:szCs w:val="24"/>
        </w:rPr>
      </w:pPr>
      <w:r>
        <w:rPr>
          <w:rFonts w:ascii="Times New Roman" w:hAnsi="Times New Roman"/>
          <w:caps/>
          <w:sz w:val="24"/>
          <w:szCs w:val="24"/>
        </w:rPr>
        <w:t>V. įsipareigojimų VYKDYMas</w:t>
      </w:r>
    </w:p>
    <w:p w:rsidR="006F387D" w:rsidRPr="003D7B78" w:rsidRDefault="006F387D" w:rsidP="002F1DEA">
      <w:pPr>
        <w:pStyle w:val="SUT1"/>
        <w:numPr>
          <w:ilvl w:val="0"/>
          <w:numId w:val="0"/>
        </w:numPr>
        <w:spacing w:line="240" w:lineRule="auto"/>
        <w:jc w:val="center"/>
        <w:rPr>
          <w:szCs w:val="24"/>
        </w:rPr>
      </w:pPr>
    </w:p>
    <w:p w:rsidR="006F387D" w:rsidRPr="003D7B78" w:rsidRDefault="006F387D" w:rsidP="002F1DEA">
      <w:pPr>
        <w:pStyle w:val="SUT1"/>
        <w:numPr>
          <w:ilvl w:val="0"/>
          <w:numId w:val="0"/>
        </w:numPr>
        <w:spacing w:line="240" w:lineRule="auto"/>
        <w:ind w:firstLine="851"/>
        <w:rPr>
          <w:szCs w:val="24"/>
        </w:rPr>
      </w:pPr>
      <w:r w:rsidRPr="003D7B78">
        <w:rPr>
          <w:szCs w:val="24"/>
        </w:rPr>
        <w:t>14. Šalys neturi teisės šia Sutartimi prisiimtų įsipareigojimų pavesti vykdyti kitiems asmenims be raštiško kitos Šalies sutikimo.</w:t>
      </w:r>
    </w:p>
    <w:p w:rsidR="006F387D" w:rsidRPr="003D7B78" w:rsidRDefault="006F387D" w:rsidP="002F1DEA">
      <w:pPr>
        <w:pStyle w:val="Title"/>
        <w:ind w:firstLine="851"/>
        <w:jc w:val="both"/>
        <w:rPr>
          <w:b w:val="0"/>
          <w:caps w:val="0"/>
          <w:color w:val="000000"/>
          <w:szCs w:val="24"/>
        </w:rPr>
      </w:pPr>
      <w:r w:rsidRPr="003D7B78">
        <w:rPr>
          <w:b w:val="0"/>
          <w:caps w:val="0"/>
          <w:color w:val="000000"/>
          <w:szCs w:val="24"/>
        </w:rPr>
        <w:t>15. Šalys vykdo prisiimtus sutartinius įsipareigojimus, vadovaudamosi jų vykdymo metu galiojančiais teisės aktais.</w:t>
      </w:r>
    </w:p>
    <w:p w:rsidR="006F387D" w:rsidRPr="003D7B78" w:rsidRDefault="006F387D" w:rsidP="002F1DEA">
      <w:pPr>
        <w:pStyle w:val="BodyText"/>
        <w:tabs>
          <w:tab w:val="left" w:pos="748"/>
        </w:tabs>
        <w:ind w:firstLine="851"/>
        <w:rPr>
          <w:color w:val="000000"/>
          <w:szCs w:val="24"/>
        </w:rPr>
      </w:pPr>
      <w:r w:rsidRPr="003D7B78">
        <w:rPr>
          <w:color w:val="000000"/>
          <w:szCs w:val="24"/>
        </w:rPr>
        <w:t xml:space="preserve">16. Šalys įsipareigoja šia Sutartimi prisiimtus įsipareigojimus vykdyti laiku, tinkamai ir kokybiškai. </w:t>
      </w:r>
    </w:p>
    <w:p w:rsidR="006F387D" w:rsidRPr="003D7B78" w:rsidRDefault="006F387D" w:rsidP="002F1DEA">
      <w:pPr>
        <w:pStyle w:val="BodyText"/>
        <w:tabs>
          <w:tab w:val="left" w:pos="748"/>
        </w:tabs>
        <w:ind w:firstLine="851"/>
        <w:rPr>
          <w:color w:val="000000"/>
          <w:szCs w:val="24"/>
        </w:rPr>
      </w:pPr>
      <w:r w:rsidRPr="003D7B78">
        <w:rPr>
          <w:color w:val="000000"/>
          <w:szCs w:val="24"/>
        </w:rPr>
        <w:t>17. Šalys prisiima atsakomybę už teikiamos informacijos patikimumą (teisingumą) ir atsako už tai teisės aktų nustatyta tvarka.</w:t>
      </w:r>
    </w:p>
    <w:p w:rsidR="006F387D" w:rsidRPr="003D7B78" w:rsidRDefault="006F387D" w:rsidP="002F1DEA">
      <w:pPr>
        <w:pStyle w:val="BodyText"/>
        <w:tabs>
          <w:tab w:val="left" w:pos="748"/>
        </w:tabs>
        <w:ind w:firstLine="851"/>
        <w:rPr>
          <w:color w:val="000000"/>
          <w:szCs w:val="24"/>
        </w:rPr>
      </w:pPr>
      <w:r>
        <w:rPr>
          <w:color w:val="000000"/>
          <w:szCs w:val="24"/>
        </w:rPr>
        <w:t xml:space="preserve">18. </w:t>
      </w:r>
      <w:r w:rsidRPr="003D7B78">
        <w:rPr>
          <w:color w:val="000000"/>
          <w:szCs w:val="24"/>
        </w:rPr>
        <w:t>Šia Sutartimi prisiimti Šalių įsipareigojimai yra neatlygintini.</w:t>
      </w:r>
    </w:p>
    <w:p w:rsidR="006F387D" w:rsidRPr="003D7B78" w:rsidRDefault="006F387D" w:rsidP="002F1DEA">
      <w:pPr>
        <w:pStyle w:val="BodyText"/>
        <w:tabs>
          <w:tab w:val="left" w:pos="748"/>
        </w:tabs>
        <w:rPr>
          <w:color w:val="000000"/>
          <w:szCs w:val="24"/>
        </w:rPr>
      </w:pPr>
    </w:p>
    <w:p w:rsidR="006F387D" w:rsidRPr="003D7B78" w:rsidRDefault="006F387D" w:rsidP="002F1DEA">
      <w:pPr>
        <w:pStyle w:val="Heading1"/>
        <w:tabs>
          <w:tab w:val="left" w:pos="171"/>
        </w:tabs>
        <w:spacing w:before="0" w:after="0"/>
        <w:rPr>
          <w:rFonts w:ascii="Times New Roman" w:hAnsi="Times New Roman"/>
          <w:caps/>
          <w:sz w:val="24"/>
          <w:szCs w:val="24"/>
        </w:rPr>
      </w:pPr>
      <w:r>
        <w:rPr>
          <w:rFonts w:ascii="Times New Roman" w:hAnsi="Times New Roman"/>
          <w:caps/>
          <w:sz w:val="24"/>
          <w:szCs w:val="24"/>
        </w:rPr>
        <w:t xml:space="preserve">VI. </w:t>
      </w:r>
      <w:r w:rsidRPr="003D7B78">
        <w:rPr>
          <w:rFonts w:ascii="Times New Roman" w:hAnsi="Times New Roman"/>
          <w:caps/>
          <w:sz w:val="24"/>
          <w:szCs w:val="24"/>
        </w:rPr>
        <w:t>SUTARTIES VYKDYMO kontrolė</w:t>
      </w:r>
    </w:p>
    <w:p w:rsidR="006F387D" w:rsidRPr="003D7B78" w:rsidRDefault="006F387D" w:rsidP="002F1DEA">
      <w:pPr>
        <w:rPr>
          <w:sz w:val="24"/>
          <w:szCs w:val="24"/>
        </w:rPr>
      </w:pPr>
    </w:p>
    <w:p w:rsidR="006F387D" w:rsidRPr="003D7B78" w:rsidRDefault="006F387D" w:rsidP="002F1DEA">
      <w:pPr>
        <w:pStyle w:val="SUT1"/>
        <w:numPr>
          <w:ilvl w:val="0"/>
          <w:numId w:val="0"/>
        </w:numPr>
        <w:spacing w:line="240" w:lineRule="auto"/>
        <w:ind w:firstLine="851"/>
        <w:rPr>
          <w:color w:val="000000"/>
          <w:szCs w:val="24"/>
        </w:rPr>
      </w:pPr>
      <w:r w:rsidRPr="003D7B78">
        <w:rPr>
          <w:color w:val="000000"/>
          <w:szCs w:val="24"/>
        </w:rPr>
        <w:t>19. Pareiškėjas ir Partneris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Strategijos vykdytojo, Agentūros, Lietuvos Respublikos žemės ūkio ministerijos, Valstybės kontrolės, Europos Komisijos ir Europos Audito Rūmų įgaliotiems atstovams.</w:t>
      </w:r>
    </w:p>
    <w:p w:rsidR="006F387D" w:rsidRPr="003D7B78" w:rsidRDefault="006F387D" w:rsidP="002F1DEA">
      <w:pPr>
        <w:ind w:firstLine="851"/>
        <w:jc w:val="both"/>
        <w:rPr>
          <w:color w:val="000000"/>
          <w:sz w:val="24"/>
          <w:szCs w:val="24"/>
        </w:rPr>
      </w:pPr>
      <w:r w:rsidRPr="003D7B78">
        <w:rPr>
          <w:color w:val="000000"/>
          <w:sz w:val="24"/>
          <w:szCs w:val="24"/>
        </w:rPr>
        <w:t>20. Str</w:t>
      </w:r>
      <w:r>
        <w:rPr>
          <w:color w:val="000000"/>
          <w:sz w:val="24"/>
          <w:szCs w:val="24"/>
        </w:rPr>
        <w:t>ategijos vykdytojas ir Agentūra</w:t>
      </w:r>
      <w:r w:rsidRPr="003D7B78">
        <w:rPr>
          <w:color w:val="000000"/>
          <w:sz w:val="24"/>
          <w:szCs w:val="24"/>
        </w:rPr>
        <w:t xml:space="preserve"> ar jų pavedimu kitos</w:t>
      </w:r>
      <w:r>
        <w:rPr>
          <w:color w:val="000000"/>
          <w:sz w:val="24"/>
          <w:szCs w:val="24"/>
        </w:rPr>
        <w:t xml:space="preserve"> įgaliotos įstaigos bei asmenys</w:t>
      </w:r>
      <w:r w:rsidRPr="003D7B78">
        <w:rPr>
          <w:color w:val="000000"/>
          <w:sz w:val="24"/>
          <w:szCs w:val="24"/>
        </w:rPr>
        <w:t xml:space="preserve"> penkerius metus nuo vietos projekto vykdymo sutarties pasirašymo dienos turi teisę kontroliuoti ir tikrinti, kaip yra vykdomas vietos projektas, taip pat turi teisę tikrinti Pareiškėjo ir Partnerio vietos projekto paraiškoje ir jos prieduose, mokėjimo prašyme (-uose), vietos projekto įgyvendinimo ataskaitoje (-ose) pateiktus duomenis, komercinius ir kitus dokumentus, susijusius su vykdomu vietos projektu ir Sutartimi (Strategijos vykdytojas ir Agentūra atlieka kiekvieno vietos projekto patikrą jo įgyvendinimo vietoje mažiausiai vieną kartą per vietos projekto</w:t>
      </w:r>
      <w:r w:rsidRPr="003D7B78">
        <w:rPr>
          <w:color w:val="993300"/>
          <w:sz w:val="24"/>
          <w:szCs w:val="24"/>
        </w:rPr>
        <w:t xml:space="preserve"> </w:t>
      </w:r>
      <w:r w:rsidRPr="003D7B78">
        <w:rPr>
          <w:color w:val="000000"/>
          <w:sz w:val="24"/>
          <w:szCs w:val="24"/>
        </w:rPr>
        <w:t>įgyvendinimo laikotarpį).</w:t>
      </w:r>
    </w:p>
    <w:p w:rsidR="006F387D" w:rsidRPr="003D7B78" w:rsidRDefault="006F387D" w:rsidP="002F1DEA">
      <w:pPr>
        <w:pStyle w:val="BodyTextIndent3"/>
        <w:tabs>
          <w:tab w:val="left" w:pos="720"/>
          <w:tab w:val="left" w:pos="993"/>
        </w:tabs>
        <w:spacing w:after="0"/>
        <w:ind w:left="0" w:firstLine="851"/>
        <w:jc w:val="both"/>
        <w:rPr>
          <w:color w:val="000000"/>
          <w:sz w:val="24"/>
          <w:szCs w:val="24"/>
        </w:rPr>
      </w:pPr>
      <w:r w:rsidRPr="003D7B78">
        <w:rPr>
          <w:color w:val="000000"/>
          <w:sz w:val="24"/>
          <w:szCs w:val="24"/>
        </w:rPr>
        <w:t>21. Pareiškėjas ir Partneris įsipareigoja geranoriškai bendradarbiauti su asmenimis, įgaliotais juos kontroliuoti ir tikrinti, laiku teikti jiems visą pageidaujamą informaciją apie vykdomą vietos projektą, įeiti į visas gamybines, pagalbines ir kitas patalpas, susipažinti su dokumentais, susijusiais su šios sutarties vykdymu. Jeigu vietos projekto vykdytojas, t.</w:t>
      </w:r>
      <w:r>
        <w:rPr>
          <w:color w:val="000000"/>
          <w:sz w:val="24"/>
          <w:szCs w:val="24"/>
        </w:rPr>
        <w:t> </w:t>
      </w:r>
      <w:r w:rsidRPr="003D7B78">
        <w:rPr>
          <w:color w:val="000000"/>
          <w:sz w:val="24"/>
          <w:szCs w:val="24"/>
        </w:rPr>
        <w:t>y. Pareiškėjas ir (arba) Partneris</w:t>
      </w:r>
      <w:r>
        <w:rPr>
          <w:color w:val="000000"/>
          <w:sz w:val="24"/>
          <w:szCs w:val="24"/>
        </w:rPr>
        <w:t>,</w:t>
      </w:r>
      <w:r w:rsidRPr="003D7B78">
        <w:rPr>
          <w:color w:val="000000"/>
          <w:sz w:val="24"/>
          <w:szCs w:val="24"/>
        </w:rPr>
        <w:t xml:space="preserve">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rsidR="006F387D" w:rsidRPr="003D7B78" w:rsidRDefault="006F387D" w:rsidP="002F1DEA">
      <w:pPr>
        <w:tabs>
          <w:tab w:val="left" w:pos="1000"/>
          <w:tab w:val="left" w:pos="1560"/>
        </w:tabs>
        <w:ind w:firstLine="851"/>
        <w:jc w:val="both"/>
        <w:rPr>
          <w:sz w:val="24"/>
          <w:szCs w:val="24"/>
        </w:rPr>
      </w:pPr>
      <w:r w:rsidRPr="00FE2571">
        <w:rPr>
          <w:sz w:val="24"/>
          <w:szCs w:val="24"/>
        </w:rPr>
        <w:t>22. Visi su vietos projektų įgyvendinimu susiję dokumentai vietos projekto vykdytojo</w:t>
      </w:r>
      <w:r>
        <w:rPr>
          <w:sz w:val="24"/>
          <w:szCs w:val="24"/>
        </w:rPr>
        <w:t xml:space="preserve"> saugomi, </w:t>
      </w:r>
      <w:r w:rsidRPr="00FE2571">
        <w:rPr>
          <w:sz w:val="24"/>
          <w:szCs w:val="24"/>
        </w:rPr>
        <w:t>vadovau</w:t>
      </w:r>
      <w:r>
        <w:rPr>
          <w:sz w:val="24"/>
          <w:szCs w:val="24"/>
        </w:rPr>
        <w:t>jantis</w:t>
      </w:r>
      <w:r w:rsidRPr="003D7B78">
        <w:rPr>
          <w:color w:val="000000"/>
          <w:sz w:val="24"/>
          <w:szCs w:val="24"/>
        </w:rPr>
        <w:t xml:space="preserve"> Lietuvos Respublikos dokumentų ir archyvų įstatymu (Žin., 1995, Nr. 107-2389; 2004, Nr. 57-1982), Dokumentų tvarkymo ir apskaitos taisyklėmis, patvirtintomis Lietuvos </w:t>
      </w:r>
      <w:r w:rsidRPr="003D7B78">
        <w:rPr>
          <w:sz w:val="24"/>
          <w:szCs w:val="24"/>
        </w:rPr>
        <w:t>vyriausiojo archyvaro 2011 m. liepos 4 d. įsakymu Nr. V-118 (Žin., 2011, Nr. 88-4230</w:t>
      </w:r>
      <w:r w:rsidRPr="003D7B78">
        <w:rPr>
          <w:color w:val="000000"/>
          <w:sz w:val="24"/>
          <w:szCs w:val="24"/>
        </w:rPr>
        <w:t>). Visi su veiksmų programos įgyvendinimu ir atliktais patikrinimais susiję dokumentai turi būti saugomi ne trumpiau kaip Reglamento (EB) Nr. 1198/2006 87 straipsnyje nurodytą dokumentų saugojimo terminą.</w:t>
      </w:r>
    </w:p>
    <w:p w:rsidR="006F387D" w:rsidRDefault="006F387D" w:rsidP="002F1DEA">
      <w:pPr>
        <w:pStyle w:val="BodyTextIndent3"/>
        <w:spacing w:after="0"/>
        <w:ind w:left="0"/>
        <w:rPr>
          <w:color w:val="000000"/>
          <w:sz w:val="24"/>
          <w:szCs w:val="24"/>
        </w:rPr>
      </w:pPr>
    </w:p>
    <w:p w:rsidR="006F387D" w:rsidRDefault="006F387D" w:rsidP="002F1DEA">
      <w:pPr>
        <w:pStyle w:val="BodyTextIndent3"/>
        <w:spacing w:after="0"/>
        <w:ind w:left="0"/>
        <w:rPr>
          <w:color w:val="000000"/>
          <w:sz w:val="24"/>
          <w:szCs w:val="24"/>
        </w:rPr>
      </w:pPr>
    </w:p>
    <w:p w:rsidR="006F387D" w:rsidRDefault="006F387D" w:rsidP="002F1DEA">
      <w:pPr>
        <w:pStyle w:val="BodyTextIndent3"/>
        <w:spacing w:after="0"/>
        <w:ind w:left="0"/>
        <w:rPr>
          <w:color w:val="000000"/>
          <w:sz w:val="24"/>
          <w:szCs w:val="24"/>
        </w:rPr>
      </w:pPr>
    </w:p>
    <w:p w:rsidR="006F387D" w:rsidRPr="003D7B78" w:rsidRDefault="006F387D" w:rsidP="002F1DEA">
      <w:pPr>
        <w:pStyle w:val="BodyTextIndent3"/>
        <w:spacing w:after="0"/>
        <w:ind w:left="0"/>
        <w:rPr>
          <w:color w:val="000000"/>
          <w:sz w:val="24"/>
          <w:szCs w:val="24"/>
        </w:rPr>
      </w:pPr>
    </w:p>
    <w:p w:rsidR="006F387D" w:rsidRPr="003D7B78" w:rsidRDefault="006F387D" w:rsidP="002F1DEA">
      <w:pPr>
        <w:pStyle w:val="Heading1"/>
        <w:tabs>
          <w:tab w:val="left" w:pos="171"/>
        </w:tabs>
        <w:spacing w:before="0" w:after="0"/>
        <w:rPr>
          <w:rFonts w:ascii="Times New Roman" w:hAnsi="Times New Roman"/>
          <w:caps/>
          <w:sz w:val="24"/>
          <w:szCs w:val="24"/>
        </w:rPr>
      </w:pPr>
      <w:r w:rsidRPr="003D7B78">
        <w:rPr>
          <w:rFonts w:ascii="Times New Roman" w:hAnsi="Times New Roman"/>
          <w:caps/>
          <w:sz w:val="24"/>
          <w:szCs w:val="24"/>
        </w:rPr>
        <w:t>VII. atsakomybė</w:t>
      </w:r>
    </w:p>
    <w:p w:rsidR="006F387D" w:rsidRPr="003D7B78" w:rsidRDefault="006F387D" w:rsidP="002F1DEA">
      <w:pPr>
        <w:rPr>
          <w:color w:val="000000"/>
          <w:sz w:val="24"/>
          <w:szCs w:val="24"/>
        </w:rPr>
      </w:pPr>
    </w:p>
    <w:p w:rsidR="006F387D" w:rsidRPr="003D7B78" w:rsidRDefault="006F387D" w:rsidP="001558D4">
      <w:pPr>
        <w:pStyle w:val="SUT1"/>
        <w:numPr>
          <w:ilvl w:val="0"/>
          <w:numId w:val="0"/>
        </w:numPr>
        <w:tabs>
          <w:tab w:val="left" w:pos="1100"/>
          <w:tab w:val="left" w:pos="1400"/>
        </w:tabs>
        <w:spacing w:line="240" w:lineRule="auto"/>
        <w:ind w:firstLine="851"/>
        <w:rPr>
          <w:color w:val="000000"/>
          <w:szCs w:val="24"/>
        </w:rPr>
      </w:pPr>
      <w:r w:rsidRPr="003D7B78">
        <w:rPr>
          <w:color w:val="000000"/>
          <w:szCs w:val="24"/>
        </w:rPr>
        <w:t>23. Už šios Sutarties nevykdymą ar netinkamą vykdymą Šalys atsako Lietuvos Respublikos teisės aktų nustatyta tvarka. Šalis, nevykdanti šios Sutarties ar netinkamai ją vykdanti, įsipareig</w:t>
      </w:r>
      <w:r>
        <w:rPr>
          <w:color w:val="000000"/>
          <w:szCs w:val="24"/>
        </w:rPr>
        <w:t>oja atlyginti su tuo susijusius kitos Šalies patirtus</w:t>
      </w:r>
      <w:r w:rsidRPr="003D7B78">
        <w:rPr>
          <w:color w:val="000000"/>
          <w:szCs w:val="24"/>
        </w:rPr>
        <w:t xml:space="preserve"> nuostolius.</w:t>
      </w:r>
    </w:p>
    <w:p w:rsidR="006F387D" w:rsidRPr="003D7B78" w:rsidRDefault="006F387D" w:rsidP="001558D4">
      <w:pPr>
        <w:pStyle w:val="SUT1"/>
        <w:numPr>
          <w:ilvl w:val="0"/>
          <w:numId w:val="0"/>
        </w:numPr>
        <w:spacing w:line="240" w:lineRule="auto"/>
        <w:ind w:firstLine="851"/>
        <w:rPr>
          <w:color w:val="000000"/>
          <w:szCs w:val="24"/>
        </w:rPr>
      </w:pPr>
      <w:r w:rsidRPr="003D7B78">
        <w:rPr>
          <w:color w:val="000000"/>
          <w:szCs w:val="24"/>
        </w:rPr>
        <w:t>24. Šalys atleidžiamos nuo atsakomybės už įsipareigojimų pagal šią Sutartį nevykdymą, jei tai įvyko dėl nenugalimos jėgos</w:t>
      </w:r>
      <w:r w:rsidRPr="003D7B78">
        <w:rPr>
          <w:i/>
          <w:color w:val="000000"/>
          <w:szCs w:val="24"/>
        </w:rPr>
        <w:t xml:space="preserve"> </w:t>
      </w:r>
      <w:r w:rsidRPr="003D7B78">
        <w:rPr>
          <w:color w:val="000000"/>
          <w:szCs w:val="24"/>
        </w:rPr>
        <w:t>(</w:t>
      </w:r>
      <w:r w:rsidRPr="003D7B78">
        <w:rPr>
          <w:i/>
          <w:color w:val="000000"/>
          <w:szCs w:val="24"/>
        </w:rPr>
        <w:t>force majeure</w:t>
      </w:r>
      <w:r w:rsidRPr="003D7B78">
        <w:rPr>
          <w:color w:val="000000"/>
          <w:szCs w:val="24"/>
        </w:rPr>
        <w:t>) aplinkybių (stichinės nelaimės, teisės aktų, reglamentuojančių Sutarties Šalių veiklą, pasikeitimo ir kt.). Šalis privalo per 3 (tris) darbo dienas nuo tokių aplinkybių atsiradimo apie tai raštu</w:t>
      </w:r>
      <w:r w:rsidRPr="003D7B78" w:rsidDel="00AE788C">
        <w:rPr>
          <w:color w:val="000000"/>
          <w:szCs w:val="24"/>
        </w:rPr>
        <w:t xml:space="preserve"> </w:t>
      </w:r>
      <w:r w:rsidRPr="003D7B78">
        <w:rPr>
          <w:color w:val="000000"/>
          <w:szCs w:val="24"/>
        </w:rPr>
        <w:t>informuoti kitą Šalį.</w:t>
      </w:r>
    </w:p>
    <w:p w:rsidR="006F387D" w:rsidRPr="003D7B78" w:rsidRDefault="006F387D" w:rsidP="002F1DEA">
      <w:pPr>
        <w:pStyle w:val="BodyText"/>
        <w:rPr>
          <w:color w:val="000000"/>
          <w:szCs w:val="24"/>
        </w:rPr>
      </w:pPr>
    </w:p>
    <w:p w:rsidR="006F387D" w:rsidRPr="003D7B78" w:rsidRDefault="006F387D" w:rsidP="002F1DEA">
      <w:pPr>
        <w:pStyle w:val="Heading1"/>
        <w:tabs>
          <w:tab w:val="left" w:pos="171"/>
        </w:tabs>
        <w:spacing w:before="0" w:after="0"/>
        <w:rPr>
          <w:rFonts w:ascii="Times New Roman" w:hAnsi="Times New Roman"/>
          <w:caps/>
          <w:sz w:val="24"/>
          <w:szCs w:val="24"/>
        </w:rPr>
      </w:pPr>
      <w:r w:rsidRPr="003D7B78">
        <w:rPr>
          <w:rFonts w:ascii="Times New Roman" w:hAnsi="Times New Roman"/>
          <w:caps/>
          <w:sz w:val="24"/>
          <w:szCs w:val="24"/>
        </w:rPr>
        <w:t>VIII. SUTARTIES PAKEITIMAS</w:t>
      </w:r>
    </w:p>
    <w:p w:rsidR="006F387D" w:rsidRPr="003D7B78" w:rsidRDefault="006F387D" w:rsidP="002F1DEA">
      <w:pPr>
        <w:rPr>
          <w:color w:val="993300"/>
          <w:sz w:val="24"/>
          <w:szCs w:val="24"/>
        </w:rPr>
      </w:pPr>
    </w:p>
    <w:p w:rsidR="006F387D" w:rsidRPr="003D7B78" w:rsidRDefault="006F387D" w:rsidP="001558D4">
      <w:pPr>
        <w:ind w:firstLine="851"/>
        <w:jc w:val="both"/>
        <w:rPr>
          <w:color w:val="000000"/>
          <w:sz w:val="24"/>
          <w:szCs w:val="24"/>
        </w:rPr>
      </w:pPr>
      <w:r>
        <w:rPr>
          <w:color w:val="000000"/>
          <w:sz w:val="24"/>
          <w:szCs w:val="24"/>
        </w:rPr>
        <w:t xml:space="preserve">25. </w:t>
      </w:r>
      <w:r w:rsidRPr="003D7B78">
        <w:rPr>
          <w:color w:val="000000"/>
          <w:sz w:val="24"/>
          <w:szCs w:val="24"/>
        </w:rPr>
        <w:t>Ši Sutartis gali būti keičiama arba papildoma:</w:t>
      </w:r>
    </w:p>
    <w:p w:rsidR="006F387D" w:rsidRPr="003D7B78" w:rsidRDefault="006F387D" w:rsidP="001558D4">
      <w:pPr>
        <w:tabs>
          <w:tab w:val="left" w:pos="1482"/>
        </w:tabs>
        <w:ind w:firstLine="851"/>
        <w:jc w:val="both"/>
        <w:rPr>
          <w:color w:val="000000"/>
          <w:sz w:val="24"/>
          <w:szCs w:val="24"/>
        </w:rPr>
      </w:pPr>
      <w:r w:rsidRPr="003D7B78">
        <w:rPr>
          <w:color w:val="000000"/>
          <w:sz w:val="24"/>
          <w:szCs w:val="24"/>
        </w:rPr>
        <w:t>25.1. jeigu yra keičiami ES arba Lietuvos Respublikos teisės aktai, tiesiogiai darantys įtaką ar reglamentuojantys Pareiškėjo arba Partnerio veiklą administruojant vietos projekto įgyvendinimą;</w:t>
      </w:r>
    </w:p>
    <w:p w:rsidR="006F387D" w:rsidRPr="003D7B78" w:rsidRDefault="006F387D" w:rsidP="001558D4">
      <w:pPr>
        <w:tabs>
          <w:tab w:val="left" w:pos="1482"/>
        </w:tabs>
        <w:ind w:firstLine="851"/>
        <w:jc w:val="both"/>
        <w:rPr>
          <w:color w:val="000000"/>
          <w:sz w:val="24"/>
          <w:szCs w:val="24"/>
        </w:rPr>
      </w:pPr>
      <w:r w:rsidRPr="003D7B78">
        <w:rPr>
          <w:color w:val="000000"/>
          <w:sz w:val="24"/>
          <w:szCs w:val="24"/>
        </w:rPr>
        <w:t>25.2. Šalims susitarus dėl nenugalimos jėgos</w:t>
      </w:r>
      <w:r w:rsidRPr="003D7B78">
        <w:rPr>
          <w:i/>
          <w:color w:val="000000"/>
          <w:sz w:val="24"/>
          <w:szCs w:val="24"/>
        </w:rPr>
        <w:t xml:space="preserve"> </w:t>
      </w:r>
      <w:r w:rsidRPr="003D7B78">
        <w:rPr>
          <w:color w:val="000000"/>
          <w:sz w:val="24"/>
          <w:szCs w:val="24"/>
        </w:rPr>
        <w:t>(</w:t>
      </w:r>
      <w:r w:rsidRPr="003D7B78">
        <w:rPr>
          <w:i/>
          <w:color w:val="000000"/>
          <w:sz w:val="24"/>
          <w:szCs w:val="24"/>
        </w:rPr>
        <w:t>force majeure</w:t>
      </w:r>
      <w:r w:rsidRPr="003D7B78">
        <w:rPr>
          <w:color w:val="000000"/>
          <w:sz w:val="24"/>
          <w:szCs w:val="24"/>
        </w:rPr>
        <w:t>) aplinkybių;</w:t>
      </w:r>
    </w:p>
    <w:p w:rsidR="006F387D" w:rsidRPr="003D7B78" w:rsidRDefault="006F387D" w:rsidP="001558D4">
      <w:pPr>
        <w:tabs>
          <w:tab w:val="left" w:pos="1200"/>
          <w:tab w:val="left" w:pos="1482"/>
        </w:tabs>
        <w:ind w:firstLine="851"/>
        <w:jc w:val="both"/>
        <w:rPr>
          <w:color w:val="000000"/>
          <w:sz w:val="24"/>
          <w:szCs w:val="24"/>
        </w:rPr>
      </w:pPr>
      <w:r w:rsidRPr="003D7B78">
        <w:rPr>
          <w:color w:val="000000"/>
          <w:sz w:val="24"/>
          <w:szCs w:val="24"/>
        </w:rPr>
        <w:t>25.3.  kitais atvejais, nepažeidžiant šios Sutarties 7.5 punkte numatytų sąlygų.</w:t>
      </w:r>
    </w:p>
    <w:p w:rsidR="006F387D" w:rsidRPr="003D7B78" w:rsidRDefault="006F387D" w:rsidP="001558D4">
      <w:pPr>
        <w:ind w:firstLine="851"/>
        <w:jc w:val="both"/>
        <w:rPr>
          <w:color w:val="000000"/>
          <w:sz w:val="24"/>
          <w:szCs w:val="24"/>
        </w:rPr>
      </w:pPr>
      <w:r w:rsidRPr="003D7B78">
        <w:rPr>
          <w:color w:val="000000"/>
          <w:sz w:val="24"/>
          <w:szCs w:val="24"/>
        </w:rPr>
        <w:t xml:space="preserve">26. Bet koks šios Sutarties keitimas arba papildymas turi būti iš anksto suderintas su Strategijos vykdytoju ir Agentūra. </w:t>
      </w:r>
    </w:p>
    <w:p w:rsidR="006F387D" w:rsidRPr="003D7B78" w:rsidRDefault="006F387D" w:rsidP="001558D4">
      <w:pPr>
        <w:ind w:firstLine="851"/>
        <w:jc w:val="both"/>
        <w:rPr>
          <w:color w:val="000000"/>
          <w:sz w:val="24"/>
          <w:szCs w:val="24"/>
        </w:rPr>
      </w:pPr>
      <w:r w:rsidRPr="003D7B78">
        <w:rPr>
          <w:color w:val="000000"/>
          <w:sz w:val="24"/>
          <w:szCs w:val="24"/>
        </w:rPr>
        <w:t xml:space="preserve">27. Ši Sutartis keičiama arba papildoma Šalių rašytiniu susitarimu. </w:t>
      </w:r>
    </w:p>
    <w:p w:rsidR="006F387D" w:rsidRPr="003D7B78" w:rsidRDefault="006F387D" w:rsidP="001558D4">
      <w:pPr>
        <w:pStyle w:val="SUT1"/>
        <w:numPr>
          <w:ilvl w:val="0"/>
          <w:numId w:val="0"/>
        </w:numPr>
        <w:spacing w:line="240" w:lineRule="auto"/>
        <w:ind w:firstLine="851"/>
        <w:rPr>
          <w:color w:val="000000"/>
          <w:szCs w:val="24"/>
        </w:rPr>
      </w:pPr>
      <w:r w:rsidRPr="003D7B78">
        <w:rPr>
          <w:color w:val="000000"/>
          <w:szCs w:val="24"/>
        </w:rPr>
        <w:t>28. Visi šios Sutarties pakeitimai arba papildymai tampa šios Sutarties neatskiriama dalimi.</w:t>
      </w:r>
    </w:p>
    <w:p w:rsidR="006F387D" w:rsidRPr="003D7B78" w:rsidRDefault="006F387D" w:rsidP="002F1DEA">
      <w:pPr>
        <w:rPr>
          <w:color w:val="000000"/>
          <w:sz w:val="24"/>
          <w:szCs w:val="24"/>
        </w:rPr>
      </w:pPr>
    </w:p>
    <w:p w:rsidR="006F387D" w:rsidRPr="003D7B78" w:rsidRDefault="006F387D" w:rsidP="002A3F31">
      <w:pPr>
        <w:pStyle w:val="Heading1"/>
        <w:tabs>
          <w:tab w:val="left" w:pos="171"/>
        </w:tabs>
        <w:spacing w:before="0" w:after="0"/>
        <w:rPr>
          <w:rFonts w:ascii="Times New Roman" w:hAnsi="Times New Roman"/>
          <w:caps/>
          <w:sz w:val="24"/>
          <w:szCs w:val="24"/>
        </w:rPr>
      </w:pPr>
      <w:r>
        <w:rPr>
          <w:rFonts w:ascii="Times New Roman" w:hAnsi="Times New Roman"/>
          <w:caps/>
          <w:sz w:val="24"/>
          <w:szCs w:val="24"/>
        </w:rPr>
        <w:t xml:space="preserve">IX. </w:t>
      </w:r>
      <w:r w:rsidRPr="003D7B78">
        <w:rPr>
          <w:rFonts w:ascii="Times New Roman" w:hAnsi="Times New Roman"/>
          <w:caps/>
          <w:sz w:val="24"/>
          <w:szCs w:val="24"/>
        </w:rPr>
        <w:t>SUTARTIES NUTRAUKIMAS</w:t>
      </w:r>
    </w:p>
    <w:p w:rsidR="006F387D" w:rsidRPr="003D7B78" w:rsidRDefault="006F387D" w:rsidP="002F1DEA">
      <w:pPr>
        <w:rPr>
          <w:color w:val="000000"/>
          <w:sz w:val="24"/>
          <w:szCs w:val="24"/>
        </w:rPr>
      </w:pPr>
    </w:p>
    <w:p w:rsidR="006F387D" w:rsidRPr="003D7B78" w:rsidRDefault="006F387D" w:rsidP="002F1DEA">
      <w:pPr>
        <w:tabs>
          <w:tab w:val="left" w:pos="1482"/>
        </w:tabs>
        <w:ind w:firstLine="851"/>
        <w:jc w:val="both"/>
        <w:rPr>
          <w:color w:val="000000"/>
          <w:sz w:val="24"/>
          <w:szCs w:val="24"/>
        </w:rPr>
      </w:pPr>
      <w:r w:rsidRPr="003D7B78">
        <w:rPr>
          <w:color w:val="000000"/>
          <w:sz w:val="24"/>
          <w:szCs w:val="24"/>
        </w:rPr>
        <w:t>29. Ši Sutartis laikoma nutraukta:</w:t>
      </w:r>
    </w:p>
    <w:p w:rsidR="006F387D" w:rsidRPr="003D7B78" w:rsidRDefault="006F387D" w:rsidP="002F1DEA">
      <w:pPr>
        <w:tabs>
          <w:tab w:val="left" w:pos="1482"/>
        </w:tabs>
        <w:ind w:firstLine="851"/>
        <w:jc w:val="both"/>
        <w:rPr>
          <w:color w:val="000000"/>
          <w:sz w:val="24"/>
          <w:szCs w:val="24"/>
        </w:rPr>
      </w:pPr>
      <w:r w:rsidRPr="003D7B78">
        <w:rPr>
          <w:color w:val="000000"/>
          <w:sz w:val="24"/>
          <w:szCs w:val="24"/>
        </w:rPr>
        <w:t>29.1. jei Šalys rašytiniu susitarimu susitaria nutraukti šią Sutartį;</w:t>
      </w:r>
    </w:p>
    <w:p w:rsidR="006F387D" w:rsidRPr="003D7B78" w:rsidRDefault="006F387D" w:rsidP="002F1DEA">
      <w:pPr>
        <w:tabs>
          <w:tab w:val="left" w:pos="1482"/>
        </w:tabs>
        <w:ind w:firstLine="851"/>
        <w:jc w:val="both"/>
        <w:rPr>
          <w:color w:val="000000"/>
          <w:sz w:val="24"/>
          <w:szCs w:val="24"/>
        </w:rPr>
      </w:pPr>
      <w:r w:rsidRPr="003D7B78">
        <w:rPr>
          <w:color w:val="000000"/>
          <w:sz w:val="24"/>
          <w:szCs w:val="24"/>
        </w:rPr>
        <w:t>29.2. jei teikta paraiška negauna paramos ir nepasirašoma sutartis dėl projekto finansavimo;</w:t>
      </w:r>
    </w:p>
    <w:p w:rsidR="006F387D" w:rsidRPr="003D7B78" w:rsidRDefault="006F387D" w:rsidP="002F1DEA">
      <w:pPr>
        <w:tabs>
          <w:tab w:val="left" w:pos="1482"/>
        </w:tabs>
        <w:ind w:firstLine="851"/>
        <w:jc w:val="both"/>
        <w:rPr>
          <w:color w:val="000000"/>
          <w:sz w:val="24"/>
          <w:szCs w:val="24"/>
        </w:rPr>
      </w:pPr>
      <w:r w:rsidRPr="003D7B78">
        <w:rPr>
          <w:color w:val="000000"/>
          <w:sz w:val="24"/>
          <w:szCs w:val="24"/>
        </w:rPr>
        <w:t>29.3. jei kuri nors Šalis pasibaigia kaip juridinis asmuo (jos veikla yra nutraukiama);</w:t>
      </w:r>
    </w:p>
    <w:p w:rsidR="006F387D" w:rsidRPr="003D7B78" w:rsidRDefault="006F387D" w:rsidP="002F1DEA">
      <w:pPr>
        <w:tabs>
          <w:tab w:val="left" w:pos="1482"/>
        </w:tabs>
        <w:ind w:firstLine="851"/>
        <w:jc w:val="both"/>
        <w:rPr>
          <w:color w:val="000000"/>
          <w:sz w:val="24"/>
          <w:szCs w:val="24"/>
        </w:rPr>
      </w:pPr>
      <w:r w:rsidRPr="003D7B78">
        <w:rPr>
          <w:color w:val="000000"/>
          <w:sz w:val="24"/>
          <w:szCs w:val="24"/>
        </w:rPr>
        <w:t>29.4. kitais Lietuvos Respublikos įstatymų nustatytais atvejais.</w:t>
      </w:r>
    </w:p>
    <w:p w:rsidR="006F387D" w:rsidRPr="003D7B78" w:rsidRDefault="006F387D" w:rsidP="002F1DEA">
      <w:pPr>
        <w:tabs>
          <w:tab w:val="left" w:pos="1482"/>
        </w:tabs>
        <w:ind w:firstLine="851"/>
        <w:jc w:val="both"/>
        <w:rPr>
          <w:color w:val="000000"/>
          <w:sz w:val="24"/>
          <w:szCs w:val="24"/>
        </w:rPr>
      </w:pPr>
      <w:r w:rsidRPr="003D7B78">
        <w:rPr>
          <w:color w:val="000000"/>
          <w:sz w:val="24"/>
          <w:szCs w:val="24"/>
        </w:rPr>
        <w:t xml:space="preserve">30. Pareiškėjas, </w:t>
      </w:r>
      <w:r w:rsidRPr="003D7B78">
        <w:rPr>
          <w:sz w:val="24"/>
          <w:szCs w:val="24"/>
        </w:rPr>
        <w:t>gavęs Strategijos vykdytojo ir Agentūros raštišką sutikimą,</w:t>
      </w:r>
      <w:r w:rsidRPr="003D7B78">
        <w:rPr>
          <w:color w:val="000000"/>
          <w:sz w:val="24"/>
          <w:szCs w:val="24"/>
        </w:rPr>
        <w:t xml:space="preserve"> turi teisę vienašališkai nutraukti šią Sutartį, jeigu:</w:t>
      </w:r>
    </w:p>
    <w:p w:rsidR="006F387D" w:rsidRPr="003D7B78" w:rsidRDefault="006F387D" w:rsidP="002F1DEA">
      <w:pPr>
        <w:tabs>
          <w:tab w:val="left" w:pos="1482"/>
        </w:tabs>
        <w:ind w:firstLine="851"/>
        <w:jc w:val="both"/>
        <w:rPr>
          <w:color w:val="000000"/>
          <w:sz w:val="24"/>
          <w:szCs w:val="24"/>
        </w:rPr>
      </w:pPr>
      <w:r w:rsidRPr="003D7B78">
        <w:rPr>
          <w:color w:val="000000"/>
          <w:sz w:val="24"/>
          <w:szCs w:val="24"/>
        </w:rPr>
        <w:t>30.1. Partneris nevykdo arba netinkamai vykdo šia Sutartimi prisiimtus įsipareigojimus;</w:t>
      </w:r>
    </w:p>
    <w:p w:rsidR="006F387D" w:rsidRPr="003D7B78" w:rsidRDefault="006F387D" w:rsidP="002F1DEA">
      <w:pPr>
        <w:tabs>
          <w:tab w:val="left" w:pos="1482"/>
        </w:tabs>
        <w:ind w:firstLine="851"/>
        <w:jc w:val="both"/>
        <w:rPr>
          <w:color w:val="000000"/>
          <w:sz w:val="24"/>
          <w:szCs w:val="24"/>
        </w:rPr>
      </w:pPr>
      <w:r w:rsidRPr="003D7B78">
        <w:rPr>
          <w:color w:val="000000"/>
          <w:sz w:val="24"/>
          <w:szCs w:val="24"/>
        </w:rPr>
        <w:t xml:space="preserve">30.2. Partneris neatitinka jam keliamų tinkamumo reikalavimų arba iškilo kitos objektyvios priežastys, dėl kurių vietos projektas negali būti tinkamai įgyvendintas. </w:t>
      </w:r>
    </w:p>
    <w:p w:rsidR="006F387D" w:rsidRPr="003D7B78" w:rsidRDefault="006F387D" w:rsidP="002F1DEA">
      <w:pPr>
        <w:tabs>
          <w:tab w:val="left" w:pos="1482"/>
        </w:tabs>
        <w:ind w:firstLine="851"/>
        <w:jc w:val="both"/>
        <w:rPr>
          <w:color w:val="000000"/>
          <w:sz w:val="24"/>
          <w:szCs w:val="24"/>
        </w:rPr>
      </w:pPr>
      <w:r>
        <w:rPr>
          <w:color w:val="000000"/>
          <w:sz w:val="24"/>
          <w:szCs w:val="24"/>
        </w:rPr>
        <w:t xml:space="preserve">31. </w:t>
      </w:r>
      <w:r w:rsidRPr="003D7B78">
        <w:rPr>
          <w:color w:val="000000"/>
          <w:sz w:val="24"/>
          <w:szCs w:val="24"/>
        </w:rPr>
        <w:t xml:space="preserve">Partneris turi teisę atsisakyti šios Sutarties. </w:t>
      </w:r>
    </w:p>
    <w:p w:rsidR="006F387D" w:rsidRPr="003D7B78" w:rsidRDefault="006F387D" w:rsidP="002F1DEA">
      <w:pPr>
        <w:tabs>
          <w:tab w:val="left" w:pos="1482"/>
        </w:tabs>
        <w:ind w:firstLine="851"/>
        <w:jc w:val="both"/>
        <w:rPr>
          <w:color w:val="000000"/>
          <w:sz w:val="24"/>
          <w:szCs w:val="24"/>
        </w:rPr>
      </w:pPr>
      <w:r w:rsidRPr="003D7B78">
        <w:rPr>
          <w:color w:val="000000"/>
          <w:sz w:val="24"/>
          <w:szCs w:val="24"/>
        </w:rPr>
        <w:t>32. Šalis, norinti nutraukti šią Sutartį, turi apie tai pranešti kitai Šaliai ne vėliau kaip prieš 30 kalendorinių dienų iki numatomo Sutarties nutraukimo, jeigu įstatymai ar ši Sutartis nenustato kitaip.</w:t>
      </w:r>
    </w:p>
    <w:p w:rsidR="006F387D" w:rsidRPr="003D7B78" w:rsidRDefault="006F387D" w:rsidP="002F1DEA">
      <w:pPr>
        <w:tabs>
          <w:tab w:val="left" w:pos="1482"/>
        </w:tabs>
        <w:ind w:firstLine="851"/>
        <w:jc w:val="both"/>
        <w:rPr>
          <w:color w:val="000000"/>
          <w:sz w:val="24"/>
          <w:szCs w:val="24"/>
        </w:rPr>
      </w:pPr>
      <w:r w:rsidRPr="003D7B78">
        <w:rPr>
          <w:color w:val="000000"/>
          <w:sz w:val="24"/>
          <w:szCs w:val="24"/>
        </w:rPr>
        <w:t>33. Jeigu vietos projekto Partneris vietos projekto įgyvendinimo metu nusprendžia nebedalyvauti įgyvendinant vietos projektą, nutraukia šią Suta</w:t>
      </w:r>
      <w:r>
        <w:rPr>
          <w:color w:val="000000"/>
          <w:sz w:val="24"/>
          <w:szCs w:val="24"/>
        </w:rPr>
        <w:t>rtį su Pareiškėju, tokiu atveju</w:t>
      </w:r>
      <w:r w:rsidRPr="003D7B78">
        <w:rPr>
          <w:color w:val="000000"/>
          <w:sz w:val="24"/>
          <w:szCs w:val="24"/>
        </w:rPr>
        <w:t xml:space="preserve"> Partneris turi padengti Pareiškėjo projekto įgyvendinimo metu patirt</w:t>
      </w:r>
      <w:r>
        <w:rPr>
          <w:color w:val="000000"/>
          <w:sz w:val="24"/>
          <w:szCs w:val="24"/>
        </w:rPr>
        <w:t xml:space="preserve">us nuostolius, susijusius su </w:t>
      </w:r>
      <w:r w:rsidRPr="003D7B78">
        <w:rPr>
          <w:color w:val="000000"/>
          <w:sz w:val="24"/>
          <w:szCs w:val="24"/>
        </w:rPr>
        <w:t>Pareiškėjo nuosavo turto atliktomis investicijomis į Partnerio nuosavybės teise valdomą nekilnojamąjį turtą.</w:t>
      </w:r>
    </w:p>
    <w:p w:rsidR="006F387D" w:rsidRPr="003D7B78" w:rsidRDefault="006F387D" w:rsidP="002F1DEA">
      <w:pPr>
        <w:pStyle w:val="BodyText"/>
        <w:tabs>
          <w:tab w:val="left" w:pos="1482"/>
        </w:tabs>
        <w:ind w:firstLine="851"/>
        <w:rPr>
          <w:color w:val="000000"/>
          <w:szCs w:val="24"/>
        </w:rPr>
      </w:pPr>
      <w:r w:rsidRPr="003D7B78">
        <w:rPr>
          <w:color w:val="000000"/>
          <w:szCs w:val="24"/>
        </w:rPr>
        <w:t>34. Jeigu projektas toliau neįgyvendinamas dėl Pareiškėjo kaltės, Pareiškėjas grąžina Agentūrai paramos lėšas ir atlygina nuostolius Partneriui.</w:t>
      </w:r>
    </w:p>
    <w:p w:rsidR="006F387D" w:rsidRDefault="006F387D" w:rsidP="002C5EE0">
      <w:pPr>
        <w:pStyle w:val="Heading1"/>
        <w:tabs>
          <w:tab w:val="left" w:pos="171"/>
        </w:tabs>
        <w:spacing w:before="0" w:after="0"/>
        <w:jc w:val="left"/>
        <w:rPr>
          <w:rFonts w:ascii="Times New Roman" w:hAnsi="Times New Roman"/>
          <w:b w:val="0"/>
          <w:color w:val="000000"/>
          <w:kern w:val="0"/>
          <w:sz w:val="24"/>
          <w:szCs w:val="24"/>
        </w:rPr>
      </w:pPr>
    </w:p>
    <w:p w:rsidR="006F387D" w:rsidRPr="002C5EE0" w:rsidRDefault="006F387D" w:rsidP="002C5EE0">
      <w:pPr>
        <w:pStyle w:val="Heading1"/>
        <w:tabs>
          <w:tab w:val="left" w:pos="171"/>
        </w:tabs>
        <w:spacing w:before="0" w:after="0"/>
        <w:rPr>
          <w:rFonts w:ascii="Times New Roman" w:hAnsi="Times New Roman"/>
          <w:caps/>
          <w:sz w:val="24"/>
          <w:szCs w:val="24"/>
        </w:rPr>
      </w:pPr>
      <w:r w:rsidRPr="002C5EE0">
        <w:rPr>
          <w:rFonts w:ascii="Times New Roman" w:hAnsi="Times New Roman"/>
          <w:color w:val="000000"/>
          <w:kern w:val="0"/>
          <w:sz w:val="24"/>
          <w:szCs w:val="24"/>
        </w:rPr>
        <w:t xml:space="preserve">X. </w:t>
      </w:r>
      <w:r w:rsidRPr="002C5EE0">
        <w:rPr>
          <w:rFonts w:ascii="Times New Roman" w:hAnsi="Times New Roman"/>
          <w:caps/>
          <w:sz w:val="24"/>
          <w:szCs w:val="24"/>
        </w:rPr>
        <w:t>dokumentų SIUNTIMAS</w:t>
      </w:r>
    </w:p>
    <w:p w:rsidR="006F387D" w:rsidRPr="003D7B78" w:rsidRDefault="006F387D" w:rsidP="002F1DEA">
      <w:pPr>
        <w:rPr>
          <w:color w:val="000000"/>
          <w:sz w:val="24"/>
          <w:szCs w:val="24"/>
        </w:rPr>
      </w:pPr>
    </w:p>
    <w:p w:rsidR="006F387D" w:rsidRPr="003D7B78" w:rsidRDefault="006F387D" w:rsidP="002F1DEA">
      <w:pPr>
        <w:ind w:firstLine="851"/>
        <w:jc w:val="both"/>
        <w:rPr>
          <w:color w:val="000000"/>
          <w:sz w:val="24"/>
          <w:szCs w:val="24"/>
        </w:rPr>
      </w:pPr>
      <w:r w:rsidRPr="003D7B78">
        <w:rPr>
          <w:color w:val="000000"/>
          <w:sz w:val="24"/>
          <w:szCs w:val="24"/>
        </w:rPr>
        <w:t>35. Informacija, dokumentai ir pranešimai Šalims turi būti siunčiami šiais adresais:</w:t>
      </w:r>
    </w:p>
    <w:p w:rsidR="006F387D" w:rsidRPr="003D7B78" w:rsidRDefault="006F387D" w:rsidP="002F1DEA">
      <w:pPr>
        <w:tabs>
          <w:tab w:val="left" w:pos="1418"/>
        </w:tabs>
        <w:ind w:firstLine="851"/>
        <w:jc w:val="both"/>
        <w:rPr>
          <w:color w:val="000000"/>
          <w:sz w:val="24"/>
          <w:szCs w:val="24"/>
        </w:rPr>
      </w:pPr>
      <w:r w:rsidRPr="003D7B78">
        <w:rPr>
          <w:color w:val="000000"/>
          <w:sz w:val="24"/>
          <w:szCs w:val="24"/>
        </w:rPr>
        <w:t>35.1. Pareiškėjui: Nemuno g.</w:t>
      </w:r>
      <w:r>
        <w:rPr>
          <w:color w:val="000000"/>
          <w:sz w:val="24"/>
          <w:szCs w:val="24"/>
        </w:rPr>
        <w:t xml:space="preserve"> 40, 93277 Klaipėda; el. paštas</w:t>
      </w:r>
      <w:r w:rsidRPr="003D7B78">
        <w:rPr>
          <w:color w:val="000000"/>
          <w:sz w:val="24"/>
          <w:szCs w:val="24"/>
        </w:rPr>
        <w:t xml:space="preserve"> baltzvej@takas.lt;</w:t>
      </w:r>
    </w:p>
    <w:p w:rsidR="006F387D" w:rsidRPr="003D7B78" w:rsidRDefault="006F387D" w:rsidP="002F1DEA">
      <w:pPr>
        <w:tabs>
          <w:tab w:val="left" w:pos="1254"/>
          <w:tab w:val="left" w:pos="1418"/>
        </w:tabs>
        <w:ind w:firstLine="851"/>
        <w:jc w:val="both"/>
        <w:rPr>
          <w:color w:val="000000"/>
          <w:sz w:val="24"/>
          <w:szCs w:val="24"/>
          <w:lang w:val="en-US"/>
        </w:rPr>
      </w:pPr>
      <w:r w:rsidRPr="003D7B78">
        <w:rPr>
          <w:color w:val="000000"/>
          <w:sz w:val="24"/>
          <w:szCs w:val="24"/>
        </w:rPr>
        <w:t>35.2. Partneriui:</w:t>
      </w:r>
      <w:r w:rsidRPr="003D7B78">
        <w:rPr>
          <w:sz w:val="24"/>
          <w:szCs w:val="24"/>
        </w:rPr>
        <w:t xml:space="preserve"> </w:t>
      </w:r>
      <w:r w:rsidRPr="003D7B78">
        <w:rPr>
          <w:color w:val="000000"/>
          <w:sz w:val="24"/>
          <w:szCs w:val="24"/>
        </w:rPr>
        <w:t>Liepų g.</w:t>
      </w:r>
      <w:r>
        <w:rPr>
          <w:color w:val="000000"/>
          <w:sz w:val="24"/>
          <w:szCs w:val="24"/>
        </w:rPr>
        <w:t xml:space="preserve"> 11, 91502 Klaipėda, el. paštas</w:t>
      </w:r>
      <w:r w:rsidRPr="003D7B78">
        <w:rPr>
          <w:color w:val="000000"/>
          <w:sz w:val="24"/>
          <w:szCs w:val="24"/>
        </w:rPr>
        <w:t xml:space="preserve"> administracija@klaipeda.lt</w:t>
      </w:r>
      <w:r>
        <w:rPr>
          <w:color w:val="000000"/>
          <w:sz w:val="24"/>
          <w:szCs w:val="24"/>
        </w:rPr>
        <w:t>.</w:t>
      </w:r>
    </w:p>
    <w:p w:rsidR="006F387D" w:rsidRPr="003D7B78" w:rsidRDefault="006F387D" w:rsidP="002F1DEA">
      <w:pPr>
        <w:ind w:firstLine="851"/>
        <w:jc w:val="both"/>
        <w:rPr>
          <w:color w:val="000000"/>
          <w:sz w:val="24"/>
          <w:szCs w:val="24"/>
        </w:rPr>
      </w:pPr>
      <w:r w:rsidRPr="003D7B78">
        <w:rPr>
          <w:color w:val="000000"/>
          <w:sz w:val="24"/>
          <w:szCs w:val="24"/>
        </w:rPr>
        <w:t>36. Elektroniniu paštu siųstas laiškas laikomas gautu tą pačią dieną. Paštu siųstas laiškas laikomas gautu, kai jis yra įteiktas.</w:t>
      </w:r>
    </w:p>
    <w:p w:rsidR="006F387D" w:rsidRPr="003D7B78" w:rsidRDefault="006F387D" w:rsidP="002F1DEA">
      <w:pPr>
        <w:tabs>
          <w:tab w:val="left" w:pos="1400"/>
        </w:tabs>
        <w:ind w:firstLine="851"/>
        <w:jc w:val="both"/>
        <w:rPr>
          <w:color w:val="000000"/>
          <w:sz w:val="24"/>
          <w:szCs w:val="24"/>
        </w:rPr>
      </w:pPr>
      <w:r w:rsidRPr="003D7B78">
        <w:rPr>
          <w:color w:val="000000"/>
          <w:sz w:val="24"/>
          <w:szCs w:val="24"/>
        </w:rPr>
        <w:t>37. Šalys įsipareigoja per 3 (tris) darbo dienas viena kitą informuoti apie savo adreso ir</w:t>
      </w:r>
      <w:r>
        <w:rPr>
          <w:color w:val="000000"/>
          <w:sz w:val="24"/>
          <w:szCs w:val="24"/>
        </w:rPr>
        <w:t xml:space="preserve"> (</w:t>
      </w:r>
      <w:r w:rsidRPr="003D7B78">
        <w:rPr>
          <w:color w:val="000000"/>
          <w:sz w:val="24"/>
          <w:szCs w:val="24"/>
        </w:rPr>
        <w:t>ar</w:t>
      </w:r>
      <w:r>
        <w:rPr>
          <w:color w:val="000000"/>
          <w:sz w:val="24"/>
          <w:szCs w:val="24"/>
        </w:rPr>
        <w:t>)</w:t>
      </w:r>
      <w:r w:rsidRPr="003D7B78">
        <w:rPr>
          <w:color w:val="000000"/>
          <w:sz w:val="24"/>
          <w:szCs w:val="24"/>
        </w:rPr>
        <w:t xml:space="preserve"> elektroninio pašto pakeitimą. Šalys, neįvykdžiusios šio įsipareigojimo, negali reikšti pretenzijų, kad jos negavo pranešimų ir kitų dokumentų, siųstų pagal senus duomenis.</w:t>
      </w:r>
    </w:p>
    <w:p w:rsidR="006F387D" w:rsidRPr="003D7B78" w:rsidRDefault="006F387D" w:rsidP="002F1DEA">
      <w:pPr>
        <w:jc w:val="both"/>
        <w:rPr>
          <w:color w:val="000000"/>
          <w:sz w:val="24"/>
          <w:szCs w:val="24"/>
        </w:rPr>
      </w:pPr>
    </w:p>
    <w:p w:rsidR="006F387D" w:rsidRPr="003D7B78" w:rsidRDefault="006F387D" w:rsidP="002F1DEA">
      <w:pPr>
        <w:pStyle w:val="Heading1"/>
        <w:tabs>
          <w:tab w:val="left" w:pos="171"/>
          <w:tab w:val="left" w:pos="2977"/>
        </w:tabs>
        <w:spacing w:before="0" w:after="0"/>
        <w:rPr>
          <w:rFonts w:ascii="Times New Roman" w:hAnsi="Times New Roman"/>
          <w:caps/>
          <w:sz w:val="24"/>
          <w:szCs w:val="24"/>
        </w:rPr>
      </w:pPr>
      <w:r w:rsidRPr="003D7B78">
        <w:rPr>
          <w:rFonts w:ascii="Times New Roman" w:hAnsi="Times New Roman"/>
          <w:caps/>
          <w:sz w:val="24"/>
          <w:szCs w:val="24"/>
        </w:rPr>
        <w:t>XI. Baigiamosios nuostatos</w:t>
      </w:r>
    </w:p>
    <w:p w:rsidR="006F387D" w:rsidRPr="003D7B78" w:rsidRDefault="006F387D" w:rsidP="002F1DEA">
      <w:pPr>
        <w:pStyle w:val="SUT1"/>
        <w:numPr>
          <w:ilvl w:val="0"/>
          <w:numId w:val="0"/>
        </w:numPr>
        <w:spacing w:line="240" w:lineRule="auto"/>
        <w:jc w:val="center"/>
        <w:rPr>
          <w:szCs w:val="24"/>
        </w:rPr>
      </w:pPr>
    </w:p>
    <w:p w:rsidR="006F387D" w:rsidRPr="003D7B78" w:rsidRDefault="006F387D" w:rsidP="002F1DEA">
      <w:pPr>
        <w:pStyle w:val="SUT1"/>
        <w:numPr>
          <w:ilvl w:val="0"/>
          <w:numId w:val="0"/>
        </w:numPr>
        <w:spacing w:line="240" w:lineRule="auto"/>
        <w:ind w:firstLine="851"/>
        <w:rPr>
          <w:szCs w:val="24"/>
        </w:rPr>
      </w:pPr>
      <w:r w:rsidRPr="003D7B78">
        <w:rPr>
          <w:szCs w:val="24"/>
        </w:rPr>
        <w:t xml:space="preserve">38. Ši Sutartis įsigalioja, kai ji yra pasirašyta abiejų Šalių ir Sutarčiai yra pritarta Klaipėdos miesto savivaldybės tarybos sprendimu. Ši Sutartis galioja iki Šalių įsipareigojimų, susijusių su vietos projekto vykdymo sutartimi, įvykdymo. </w:t>
      </w:r>
    </w:p>
    <w:p w:rsidR="006F387D" w:rsidRPr="003D7B78" w:rsidRDefault="006F387D" w:rsidP="002F1DEA">
      <w:pPr>
        <w:pStyle w:val="SUT1"/>
        <w:numPr>
          <w:ilvl w:val="0"/>
          <w:numId w:val="0"/>
        </w:numPr>
        <w:spacing w:line="240" w:lineRule="auto"/>
        <w:ind w:firstLine="851"/>
        <w:rPr>
          <w:color w:val="000000"/>
          <w:szCs w:val="24"/>
          <w:lang w:eastAsia="lt-LT"/>
        </w:rPr>
      </w:pPr>
      <w:r w:rsidRPr="003D7B78">
        <w:rPr>
          <w:szCs w:val="24"/>
          <w:lang w:eastAsia="lt-LT"/>
        </w:rPr>
        <w:t>39. Ši Sutartis vykdoma ir aiškinama remiantis Lietuvos Respublikos teise. Šalių tarpusavio santykiai, neaptarti šioje Sutartyje</w:t>
      </w:r>
      <w:r w:rsidRPr="003D7B78">
        <w:rPr>
          <w:color w:val="000000"/>
          <w:szCs w:val="24"/>
          <w:lang w:eastAsia="lt-LT"/>
        </w:rPr>
        <w:t>, reguliuojami Lietuvos Respublikos teisės aktų nustatyta tvarka.</w:t>
      </w:r>
    </w:p>
    <w:p w:rsidR="006F387D" w:rsidRPr="003D7B78" w:rsidRDefault="006F387D" w:rsidP="002F1DEA">
      <w:pPr>
        <w:pStyle w:val="SUT1"/>
        <w:numPr>
          <w:ilvl w:val="0"/>
          <w:numId w:val="0"/>
        </w:numPr>
        <w:spacing w:line="240" w:lineRule="auto"/>
        <w:ind w:firstLine="851"/>
        <w:rPr>
          <w:color w:val="000000"/>
          <w:szCs w:val="24"/>
        </w:rPr>
      </w:pPr>
      <w:r w:rsidRPr="003D7B78">
        <w:rPr>
          <w:color w:val="000000"/>
          <w:szCs w:val="24"/>
          <w:lang w:eastAsia="lt-LT"/>
        </w:rPr>
        <w:t>40. Visi ginčai, nesutarimai, kylantys iš šios Sutarties, sprendžiami derybomis. Nepavykus išspręsti ginčo derybų būdu, ginčai sprendžiami vadovaujantis Lietuvos Respublikos įstatymais nustatyta tvarka.</w:t>
      </w:r>
    </w:p>
    <w:p w:rsidR="006F387D" w:rsidRPr="003D7B78" w:rsidRDefault="006F387D" w:rsidP="002F1DEA">
      <w:pPr>
        <w:pStyle w:val="SUT1"/>
        <w:numPr>
          <w:ilvl w:val="0"/>
          <w:numId w:val="0"/>
        </w:numPr>
        <w:spacing w:line="240" w:lineRule="auto"/>
        <w:ind w:firstLine="851"/>
        <w:rPr>
          <w:color w:val="000000"/>
          <w:szCs w:val="24"/>
        </w:rPr>
      </w:pPr>
      <w:r w:rsidRPr="003D7B78">
        <w:rPr>
          <w:color w:val="000000"/>
          <w:szCs w:val="24"/>
        </w:rPr>
        <w:t>41. Ši Sutartis sudaryta 2 (dviem) egzemplioriais, turinčiais vienodą teisinę galią, po vieną egzempliorių kiekvienai Šaliai.</w:t>
      </w:r>
    </w:p>
    <w:p w:rsidR="006F387D" w:rsidRPr="003D7B78" w:rsidRDefault="006F387D" w:rsidP="002F1DEA">
      <w:pPr>
        <w:pStyle w:val="Heading1"/>
        <w:tabs>
          <w:tab w:val="left" w:pos="171"/>
        </w:tabs>
        <w:spacing w:before="0" w:after="0"/>
        <w:rPr>
          <w:rFonts w:ascii="Times New Roman" w:hAnsi="Times New Roman"/>
          <w:caps/>
          <w:sz w:val="24"/>
          <w:szCs w:val="24"/>
        </w:rPr>
      </w:pPr>
    </w:p>
    <w:p w:rsidR="006F387D" w:rsidRPr="003D7B78" w:rsidRDefault="006F387D" w:rsidP="002F1DEA">
      <w:pPr>
        <w:pStyle w:val="Heading1"/>
        <w:tabs>
          <w:tab w:val="left" w:pos="171"/>
        </w:tabs>
        <w:spacing w:before="0" w:after="0"/>
        <w:rPr>
          <w:rFonts w:ascii="Times New Roman" w:hAnsi="Times New Roman"/>
          <w:caps/>
          <w:sz w:val="24"/>
          <w:szCs w:val="24"/>
        </w:rPr>
      </w:pPr>
      <w:r w:rsidRPr="003D7B78">
        <w:rPr>
          <w:rFonts w:ascii="Times New Roman" w:hAnsi="Times New Roman"/>
          <w:caps/>
          <w:sz w:val="24"/>
          <w:szCs w:val="24"/>
        </w:rPr>
        <w:t>XII. ŠALIŲ REKVIZITAI IR PARAŠAI</w:t>
      </w:r>
    </w:p>
    <w:p w:rsidR="006F387D" w:rsidRPr="003D7B78" w:rsidRDefault="006F387D" w:rsidP="002F1DEA">
      <w:pPr>
        <w:rPr>
          <w:sz w:val="24"/>
          <w:szCs w:val="24"/>
        </w:rPr>
      </w:pPr>
    </w:p>
    <w:tbl>
      <w:tblPr>
        <w:tblW w:w="9932" w:type="dxa"/>
        <w:tblLayout w:type="fixed"/>
        <w:tblLook w:val="0000"/>
      </w:tblPr>
      <w:tblGrid>
        <w:gridCol w:w="4927"/>
        <w:gridCol w:w="5005"/>
      </w:tblGrid>
      <w:tr w:rsidR="006F387D" w:rsidRPr="000E241E" w:rsidTr="006F1723">
        <w:trPr>
          <w:trHeight w:val="2605"/>
        </w:trPr>
        <w:tc>
          <w:tcPr>
            <w:tcW w:w="4927" w:type="dxa"/>
          </w:tcPr>
          <w:p w:rsidR="006F387D" w:rsidRPr="0077173C" w:rsidRDefault="006F387D" w:rsidP="002F1DEA">
            <w:pPr>
              <w:pStyle w:val="BodyText"/>
              <w:tabs>
                <w:tab w:val="left" w:pos="567"/>
              </w:tabs>
              <w:jc w:val="left"/>
              <w:rPr>
                <w:szCs w:val="24"/>
              </w:rPr>
            </w:pPr>
            <w:r w:rsidRPr="0077173C">
              <w:rPr>
                <w:szCs w:val="24"/>
              </w:rPr>
              <w:t>Pareiškėjas</w:t>
            </w:r>
          </w:p>
          <w:p w:rsidR="006F387D" w:rsidRPr="0077173C" w:rsidRDefault="006F387D" w:rsidP="002F1DEA">
            <w:pPr>
              <w:pStyle w:val="BodyText"/>
              <w:tabs>
                <w:tab w:val="left" w:pos="567"/>
              </w:tabs>
              <w:jc w:val="left"/>
              <w:rPr>
                <w:szCs w:val="24"/>
              </w:rPr>
            </w:pPr>
          </w:p>
          <w:p w:rsidR="006F387D" w:rsidRPr="0077173C" w:rsidRDefault="006F387D" w:rsidP="002F1DEA">
            <w:pPr>
              <w:pStyle w:val="Header"/>
              <w:keepNext/>
              <w:tabs>
                <w:tab w:val="left" w:pos="720"/>
              </w:tabs>
              <w:rPr>
                <w:b/>
                <w:iCs/>
                <w:sz w:val="24"/>
                <w:szCs w:val="24"/>
              </w:rPr>
            </w:pPr>
            <w:r w:rsidRPr="0077173C">
              <w:rPr>
                <w:sz w:val="24"/>
                <w:szCs w:val="24"/>
              </w:rPr>
              <w:t xml:space="preserve"> </w:t>
            </w:r>
            <w:r w:rsidRPr="0077173C">
              <w:rPr>
                <w:b/>
                <w:sz w:val="24"/>
                <w:szCs w:val="24"/>
              </w:rPr>
              <w:t xml:space="preserve">Žvejų ir žuvies perdirbėjų asociacija </w:t>
            </w:r>
            <w:r w:rsidRPr="0077173C">
              <w:rPr>
                <w:b/>
                <w:iCs/>
                <w:sz w:val="24"/>
                <w:szCs w:val="24"/>
              </w:rPr>
              <w:t>„Baltijos žvejas“</w:t>
            </w:r>
          </w:p>
          <w:p w:rsidR="006F387D" w:rsidRPr="0077173C" w:rsidRDefault="006F387D" w:rsidP="002F1DEA">
            <w:pPr>
              <w:pStyle w:val="Header"/>
              <w:keepNext/>
              <w:tabs>
                <w:tab w:val="left" w:pos="720"/>
              </w:tabs>
              <w:rPr>
                <w:sz w:val="24"/>
                <w:szCs w:val="24"/>
              </w:rPr>
            </w:pPr>
            <w:r w:rsidRPr="0077173C">
              <w:rPr>
                <w:sz w:val="24"/>
                <w:szCs w:val="24"/>
              </w:rPr>
              <w:t xml:space="preserve"> </w:t>
            </w:r>
          </w:p>
          <w:p w:rsidR="006F387D" w:rsidRPr="0077173C" w:rsidRDefault="006F387D" w:rsidP="002F1DEA">
            <w:pPr>
              <w:pStyle w:val="Header"/>
              <w:keepNext/>
              <w:tabs>
                <w:tab w:val="left" w:pos="720"/>
              </w:tabs>
              <w:rPr>
                <w:sz w:val="24"/>
                <w:szCs w:val="24"/>
              </w:rPr>
            </w:pPr>
            <w:r w:rsidRPr="0077173C">
              <w:rPr>
                <w:sz w:val="24"/>
                <w:szCs w:val="24"/>
              </w:rPr>
              <w:t>Kodas 141727118 ,</w:t>
            </w:r>
          </w:p>
          <w:p w:rsidR="006F387D" w:rsidRPr="0077173C" w:rsidRDefault="006F387D" w:rsidP="002F1DEA">
            <w:pPr>
              <w:pStyle w:val="Header"/>
              <w:keepNext/>
              <w:tabs>
                <w:tab w:val="left" w:pos="720"/>
              </w:tabs>
              <w:rPr>
                <w:sz w:val="24"/>
                <w:szCs w:val="24"/>
              </w:rPr>
            </w:pPr>
            <w:r w:rsidRPr="0077173C">
              <w:rPr>
                <w:sz w:val="24"/>
                <w:szCs w:val="24"/>
              </w:rPr>
              <w:t>Nemuno g. 40B, 93277 Klaipėda</w:t>
            </w:r>
          </w:p>
          <w:p w:rsidR="006F387D" w:rsidRPr="0077173C" w:rsidRDefault="006F387D" w:rsidP="002F1DEA">
            <w:pPr>
              <w:pStyle w:val="Header"/>
              <w:keepNext/>
              <w:tabs>
                <w:tab w:val="left" w:pos="720"/>
              </w:tabs>
              <w:rPr>
                <w:sz w:val="24"/>
                <w:szCs w:val="24"/>
              </w:rPr>
            </w:pPr>
            <w:r w:rsidRPr="0077173C">
              <w:rPr>
                <w:sz w:val="24"/>
                <w:szCs w:val="24"/>
              </w:rPr>
              <w:t>Tel. (8 46),  34 11 41</w:t>
            </w:r>
          </w:p>
          <w:p w:rsidR="006F387D" w:rsidRPr="0077173C" w:rsidRDefault="006F387D" w:rsidP="002F1DEA">
            <w:pPr>
              <w:pStyle w:val="Header"/>
              <w:keepNext/>
              <w:tabs>
                <w:tab w:val="left" w:pos="720"/>
              </w:tabs>
              <w:rPr>
                <w:sz w:val="24"/>
                <w:szCs w:val="24"/>
              </w:rPr>
            </w:pPr>
            <w:r w:rsidRPr="0077173C">
              <w:rPr>
                <w:sz w:val="24"/>
                <w:szCs w:val="24"/>
              </w:rPr>
              <w:t>Faks. (8 46)  34 11 41</w:t>
            </w:r>
          </w:p>
          <w:p w:rsidR="006F387D" w:rsidRPr="0077173C" w:rsidRDefault="006F387D" w:rsidP="002F1DEA">
            <w:pPr>
              <w:pStyle w:val="wfxRecipient"/>
              <w:rPr>
                <w:rFonts w:ascii="Times New Roman" w:hAnsi="Times New Roman"/>
                <w:szCs w:val="24"/>
                <w:lang w:val="lt-LT"/>
              </w:rPr>
            </w:pPr>
            <w:r w:rsidRPr="0077173C">
              <w:rPr>
                <w:rFonts w:ascii="Times New Roman" w:hAnsi="Times New Roman"/>
                <w:szCs w:val="24"/>
                <w:lang w:val="lt-LT"/>
              </w:rPr>
              <w:t>A. s. LT517290000000700803</w:t>
            </w:r>
          </w:p>
          <w:p w:rsidR="006F387D" w:rsidRPr="0077173C" w:rsidRDefault="006F387D" w:rsidP="002F1DEA">
            <w:pPr>
              <w:pStyle w:val="Header"/>
              <w:keepNext/>
              <w:tabs>
                <w:tab w:val="left" w:pos="720"/>
              </w:tabs>
              <w:rPr>
                <w:sz w:val="24"/>
                <w:szCs w:val="24"/>
              </w:rPr>
            </w:pPr>
            <w:r w:rsidRPr="0077173C">
              <w:rPr>
                <w:sz w:val="24"/>
                <w:szCs w:val="24"/>
              </w:rPr>
              <w:t xml:space="preserve">AB „Citadele“ bankas </w:t>
            </w:r>
          </w:p>
          <w:p w:rsidR="006F387D" w:rsidRPr="0077173C" w:rsidRDefault="006F387D" w:rsidP="002F1DEA">
            <w:pPr>
              <w:pStyle w:val="Header"/>
              <w:keepNext/>
              <w:rPr>
                <w:sz w:val="24"/>
                <w:szCs w:val="24"/>
                <w:highlight w:val="yellow"/>
              </w:rPr>
            </w:pPr>
          </w:p>
          <w:p w:rsidR="006F387D" w:rsidRPr="0077173C" w:rsidRDefault="006F387D" w:rsidP="002F1DEA">
            <w:pPr>
              <w:pStyle w:val="Header"/>
              <w:keepNext/>
              <w:tabs>
                <w:tab w:val="left" w:pos="720"/>
              </w:tabs>
              <w:rPr>
                <w:sz w:val="24"/>
                <w:szCs w:val="24"/>
              </w:rPr>
            </w:pPr>
            <w:r w:rsidRPr="0077173C">
              <w:rPr>
                <w:sz w:val="24"/>
                <w:szCs w:val="24"/>
              </w:rPr>
              <w:t>Žvejų ir žuvies perdirbėjų asociacijos „Baltijos žvejas“ pirmininkas</w:t>
            </w:r>
          </w:p>
          <w:p w:rsidR="006F387D" w:rsidRPr="0077173C" w:rsidRDefault="006F387D" w:rsidP="002F1DEA">
            <w:pPr>
              <w:pStyle w:val="Header"/>
              <w:keepNext/>
              <w:tabs>
                <w:tab w:val="left" w:pos="720"/>
              </w:tabs>
              <w:rPr>
                <w:sz w:val="24"/>
                <w:szCs w:val="24"/>
              </w:rPr>
            </w:pPr>
          </w:p>
          <w:p w:rsidR="006F387D" w:rsidRPr="0077173C" w:rsidRDefault="006F387D" w:rsidP="002F1DEA">
            <w:pPr>
              <w:pStyle w:val="Header"/>
              <w:keepNext/>
              <w:tabs>
                <w:tab w:val="left" w:pos="720"/>
              </w:tabs>
              <w:rPr>
                <w:sz w:val="24"/>
                <w:szCs w:val="24"/>
              </w:rPr>
            </w:pPr>
          </w:p>
          <w:p w:rsidR="006F387D" w:rsidRPr="0077173C" w:rsidRDefault="006F387D" w:rsidP="002F1DEA">
            <w:pPr>
              <w:pStyle w:val="Header"/>
              <w:keepNext/>
              <w:tabs>
                <w:tab w:val="left" w:pos="720"/>
              </w:tabs>
              <w:rPr>
                <w:sz w:val="24"/>
                <w:szCs w:val="24"/>
              </w:rPr>
            </w:pPr>
            <w:r w:rsidRPr="0077173C">
              <w:rPr>
                <w:sz w:val="24"/>
                <w:szCs w:val="24"/>
              </w:rPr>
              <w:t>Algirdas Aušra</w:t>
            </w:r>
          </w:p>
          <w:p w:rsidR="006F387D" w:rsidRPr="000E241E" w:rsidRDefault="006F387D" w:rsidP="002F1DEA">
            <w:pPr>
              <w:pStyle w:val="BodyText"/>
              <w:tabs>
                <w:tab w:val="left" w:pos="567"/>
              </w:tabs>
              <w:jc w:val="left"/>
              <w:rPr>
                <w:color w:val="FF0000"/>
                <w:szCs w:val="24"/>
              </w:rPr>
            </w:pPr>
          </w:p>
        </w:tc>
        <w:tc>
          <w:tcPr>
            <w:tcW w:w="5005" w:type="dxa"/>
          </w:tcPr>
          <w:p w:rsidR="006F387D" w:rsidRPr="003D7B78" w:rsidRDefault="006F387D" w:rsidP="009A4F11">
            <w:pPr>
              <w:pStyle w:val="BodyText"/>
              <w:tabs>
                <w:tab w:val="left" w:pos="684"/>
              </w:tabs>
              <w:rPr>
                <w:color w:val="000000"/>
                <w:szCs w:val="24"/>
              </w:rPr>
            </w:pPr>
            <w:r w:rsidRPr="003D7B78">
              <w:rPr>
                <w:color w:val="000000"/>
                <w:szCs w:val="24"/>
              </w:rPr>
              <w:t>Partneris</w:t>
            </w:r>
          </w:p>
          <w:p w:rsidR="006F387D" w:rsidRPr="003D7B78" w:rsidRDefault="006F387D" w:rsidP="009A4F11">
            <w:pPr>
              <w:pStyle w:val="BodyText"/>
              <w:tabs>
                <w:tab w:val="left" w:pos="684"/>
              </w:tabs>
              <w:rPr>
                <w:color w:val="000000"/>
                <w:szCs w:val="24"/>
              </w:rPr>
            </w:pPr>
          </w:p>
          <w:p w:rsidR="006F387D" w:rsidRPr="003D7B78" w:rsidRDefault="006F387D" w:rsidP="009A4F11">
            <w:pPr>
              <w:pStyle w:val="Header"/>
              <w:keepNext/>
              <w:tabs>
                <w:tab w:val="left" w:pos="720"/>
              </w:tabs>
              <w:rPr>
                <w:b/>
                <w:sz w:val="24"/>
                <w:szCs w:val="24"/>
              </w:rPr>
            </w:pPr>
            <w:r w:rsidRPr="003D7B78">
              <w:rPr>
                <w:b/>
                <w:sz w:val="24"/>
                <w:szCs w:val="24"/>
              </w:rPr>
              <w:t xml:space="preserve">Klaipėdos miesto savivaldybė </w:t>
            </w:r>
            <w:r>
              <w:rPr>
                <w:b/>
                <w:sz w:val="24"/>
                <w:szCs w:val="24"/>
              </w:rPr>
              <w:t>administracija</w:t>
            </w:r>
          </w:p>
          <w:p w:rsidR="006F387D" w:rsidRPr="003D7B78" w:rsidRDefault="006F387D" w:rsidP="009A4F11">
            <w:pPr>
              <w:keepNext/>
              <w:rPr>
                <w:sz w:val="24"/>
                <w:szCs w:val="24"/>
              </w:rPr>
            </w:pPr>
          </w:p>
          <w:p w:rsidR="006F387D" w:rsidRPr="0077173C" w:rsidRDefault="006F387D" w:rsidP="009A4F11">
            <w:pPr>
              <w:keepNext/>
              <w:rPr>
                <w:sz w:val="24"/>
                <w:szCs w:val="24"/>
              </w:rPr>
            </w:pPr>
            <w:r w:rsidRPr="0077173C">
              <w:rPr>
                <w:sz w:val="24"/>
                <w:szCs w:val="24"/>
              </w:rPr>
              <w:t>Kodas 188710823</w:t>
            </w:r>
          </w:p>
          <w:p w:rsidR="006F387D" w:rsidRPr="0077173C" w:rsidRDefault="006F387D" w:rsidP="009A4F11">
            <w:pPr>
              <w:rPr>
                <w:sz w:val="24"/>
                <w:szCs w:val="24"/>
              </w:rPr>
            </w:pPr>
            <w:r w:rsidRPr="0077173C">
              <w:rPr>
                <w:sz w:val="24"/>
                <w:szCs w:val="24"/>
              </w:rPr>
              <w:t>PVM kodas LT887108219</w:t>
            </w:r>
          </w:p>
          <w:p w:rsidR="006F387D" w:rsidRPr="0077173C" w:rsidRDefault="006F387D" w:rsidP="009A4F11">
            <w:pPr>
              <w:keepNext/>
              <w:rPr>
                <w:sz w:val="24"/>
                <w:szCs w:val="24"/>
              </w:rPr>
            </w:pPr>
            <w:r w:rsidRPr="0077173C">
              <w:rPr>
                <w:sz w:val="24"/>
                <w:szCs w:val="24"/>
              </w:rPr>
              <w:t>Liepų g. 11, 91502 Klaipėda</w:t>
            </w:r>
          </w:p>
          <w:p w:rsidR="006F387D" w:rsidRPr="0077173C" w:rsidRDefault="006F387D" w:rsidP="009A4F11">
            <w:pPr>
              <w:pStyle w:val="Header"/>
              <w:keepNext/>
              <w:tabs>
                <w:tab w:val="left" w:pos="720"/>
              </w:tabs>
              <w:rPr>
                <w:sz w:val="24"/>
                <w:szCs w:val="24"/>
              </w:rPr>
            </w:pPr>
            <w:r w:rsidRPr="0077173C">
              <w:rPr>
                <w:sz w:val="24"/>
                <w:szCs w:val="24"/>
              </w:rPr>
              <w:t xml:space="preserve">Tel. (8 46) 39 60 08 </w:t>
            </w:r>
          </w:p>
          <w:p w:rsidR="006F387D" w:rsidRPr="0077173C" w:rsidRDefault="006F387D" w:rsidP="009A4F11">
            <w:pPr>
              <w:pStyle w:val="Header"/>
              <w:keepNext/>
              <w:tabs>
                <w:tab w:val="left" w:pos="720"/>
              </w:tabs>
              <w:rPr>
                <w:sz w:val="24"/>
                <w:szCs w:val="24"/>
              </w:rPr>
            </w:pPr>
            <w:r w:rsidRPr="0077173C">
              <w:rPr>
                <w:sz w:val="24"/>
                <w:szCs w:val="24"/>
              </w:rPr>
              <w:t>Faks. (8 46) 41 00 47</w:t>
            </w:r>
          </w:p>
          <w:p w:rsidR="006F387D" w:rsidRPr="0077173C" w:rsidRDefault="006F387D" w:rsidP="009A4F11">
            <w:pPr>
              <w:pStyle w:val="wfxRecipient"/>
              <w:rPr>
                <w:rFonts w:ascii="Times New Roman" w:hAnsi="Times New Roman"/>
                <w:szCs w:val="24"/>
                <w:lang w:val="lt-LT"/>
              </w:rPr>
            </w:pPr>
            <w:r w:rsidRPr="0077173C">
              <w:rPr>
                <w:rFonts w:ascii="Times New Roman" w:hAnsi="Times New Roman"/>
                <w:szCs w:val="24"/>
                <w:lang w:val="lt-LT"/>
              </w:rPr>
              <w:t>A. s. LT257300010002331389</w:t>
            </w:r>
          </w:p>
          <w:p w:rsidR="006F387D" w:rsidRPr="0077173C" w:rsidRDefault="006F387D" w:rsidP="009A4F11">
            <w:pPr>
              <w:pStyle w:val="Header"/>
              <w:keepNext/>
              <w:tabs>
                <w:tab w:val="left" w:pos="720"/>
              </w:tabs>
              <w:rPr>
                <w:sz w:val="24"/>
                <w:szCs w:val="24"/>
              </w:rPr>
            </w:pPr>
            <w:r w:rsidRPr="0077173C">
              <w:rPr>
                <w:sz w:val="24"/>
                <w:szCs w:val="24"/>
              </w:rPr>
              <w:t>„Swedbank“, AB</w:t>
            </w:r>
          </w:p>
          <w:p w:rsidR="006F387D" w:rsidRPr="0077173C" w:rsidRDefault="006F387D" w:rsidP="009A4F11">
            <w:pPr>
              <w:pStyle w:val="Header"/>
              <w:keepNext/>
              <w:rPr>
                <w:sz w:val="24"/>
                <w:szCs w:val="24"/>
              </w:rPr>
            </w:pPr>
          </w:p>
          <w:p w:rsidR="006F387D" w:rsidRPr="0077173C" w:rsidRDefault="006F387D" w:rsidP="009A4F11">
            <w:pPr>
              <w:pStyle w:val="Header"/>
              <w:keepNext/>
              <w:tabs>
                <w:tab w:val="left" w:pos="720"/>
              </w:tabs>
              <w:rPr>
                <w:sz w:val="24"/>
                <w:szCs w:val="24"/>
              </w:rPr>
            </w:pPr>
            <w:r w:rsidRPr="0077173C">
              <w:rPr>
                <w:sz w:val="24"/>
                <w:szCs w:val="24"/>
              </w:rPr>
              <w:t>Savivaldybės administracijos direktorė</w:t>
            </w:r>
          </w:p>
          <w:p w:rsidR="006F387D" w:rsidRPr="0077173C" w:rsidRDefault="006F387D" w:rsidP="009A4F11">
            <w:pPr>
              <w:pStyle w:val="Header"/>
              <w:keepNext/>
              <w:tabs>
                <w:tab w:val="left" w:pos="720"/>
              </w:tabs>
              <w:rPr>
                <w:sz w:val="24"/>
                <w:szCs w:val="24"/>
              </w:rPr>
            </w:pPr>
          </w:p>
          <w:p w:rsidR="006F387D" w:rsidRPr="0077173C" w:rsidRDefault="006F387D" w:rsidP="009A4F11">
            <w:pPr>
              <w:pStyle w:val="Header"/>
              <w:keepNext/>
              <w:tabs>
                <w:tab w:val="left" w:pos="720"/>
              </w:tabs>
              <w:rPr>
                <w:sz w:val="24"/>
                <w:szCs w:val="24"/>
              </w:rPr>
            </w:pPr>
          </w:p>
          <w:p w:rsidR="006F387D" w:rsidRPr="0077173C" w:rsidRDefault="006F387D" w:rsidP="009A4F11">
            <w:pPr>
              <w:pStyle w:val="Header"/>
              <w:keepNext/>
              <w:tabs>
                <w:tab w:val="left" w:pos="720"/>
              </w:tabs>
              <w:rPr>
                <w:sz w:val="24"/>
                <w:szCs w:val="24"/>
              </w:rPr>
            </w:pPr>
          </w:p>
          <w:p w:rsidR="006F387D" w:rsidRPr="000E241E" w:rsidRDefault="006F387D" w:rsidP="009A4F11">
            <w:pPr>
              <w:pStyle w:val="Header"/>
              <w:keepNext/>
              <w:tabs>
                <w:tab w:val="left" w:pos="720"/>
              </w:tabs>
              <w:rPr>
                <w:color w:val="FF0000"/>
                <w:sz w:val="24"/>
                <w:szCs w:val="24"/>
              </w:rPr>
            </w:pPr>
            <w:r w:rsidRPr="0077173C">
              <w:rPr>
                <w:sz w:val="24"/>
                <w:szCs w:val="24"/>
              </w:rPr>
              <w:t>Judita Simonavičiūtė</w:t>
            </w:r>
          </w:p>
        </w:tc>
      </w:tr>
    </w:tbl>
    <w:p w:rsidR="006F387D" w:rsidRDefault="006F387D" w:rsidP="002F1DEA">
      <w:pPr>
        <w:tabs>
          <w:tab w:val="left" w:pos="684"/>
        </w:tabs>
        <w:jc w:val="center"/>
        <w:rPr>
          <w:sz w:val="24"/>
          <w:szCs w:val="24"/>
        </w:rPr>
      </w:pPr>
    </w:p>
    <w:p w:rsidR="006F387D" w:rsidRDefault="006F387D" w:rsidP="002F1DEA">
      <w:pPr>
        <w:tabs>
          <w:tab w:val="left" w:pos="684"/>
        </w:tabs>
        <w:jc w:val="center"/>
        <w:rPr>
          <w:sz w:val="24"/>
          <w:szCs w:val="24"/>
        </w:rPr>
      </w:pPr>
    </w:p>
    <w:p w:rsidR="006F387D" w:rsidRDefault="006F387D" w:rsidP="002F1DEA">
      <w:pPr>
        <w:tabs>
          <w:tab w:val="left" w:pos="684"/>
        </w:tabs>
        <w:jc w:val="center"/>
        <w:rPr>
          <w:sz w:val="24"/>
          <w:szCs w:val="24"/>
        </w:rPr>
      </w:pPr>
    </w:p>
    <w:p w:rsidR="006F387D" w:rsidRPr="003D7B78" w:rsidRDefault="006F387D" w:rsidP="002F1DEA">
      <w:pPr>
        <w:tabs>
          <w:tab w:val="left" w:pos="684"/>
        </w:tabs>
        <w:jc w:val="center"/>
        <w:rPr>
          <w:sz w:val="24"/>
          <w:szCs w:val="24"/>
        </w:rPr>
      </w:pPr>
      <w:r>
        <w:rPr>
          <w:sz w:val="24"/>
          <w:szCs w:val="24"/>
        </w:rPr>
        <w:t>_________</w:t>
      </w:r>
      <w:r w:rsidRPr="003D7B78">
        <w:rPr>
          <w:sz w:val="24"/>
          <w:szCs w:val="24"/>
        </w:rPr>
        <w:t>_________________________</w:t>
      </w:r>
    </w:p>
    <w:p w:rsidR="006F387D" w:rsidRPr="003D7B78" w:rsidRDefault="006F387D" w:rsidP="002F1DEA">
      <w:pPr>
        <w:rPr>
          <w:sz w:val="24"/>
          <w:szCs w:val="24"/>
        </w:rPr>
      </w:pPr>
    </w:p>
    <w:p w:rsidR="006F387D" w:rsidRPr="003D7B78" w:rsidRDefault="006F387D" w:rsidP="002F1DEA">
      <w:pPr>
        <w:tabs>
          <w:tab w:val="left" w:pos="5070"/>
          <w:tab w:val="left" w:pos="5366"/>
          <w:tab w:val="left" w:pos="6771"/>
          <w:tab w:val="left" w:pos="7363"/>
        </w:tabs>
        <w:jc w:val="both"/>
        <w:rPr>
          <w:sz w:val="24"/>
          <w:szCs w:val="24"/>
        </w:rPr>
      </w:pPr>
    </w:p>
    <w:sectPr w:rsidR="006F387D" w:rsidRPr="003D7B78" w:rsidSect="009E0251">
      <w:headerReference w:type="default" r:id="rId9"/>
      <w:pgSz w:w="11907" w:h="16839" w:code="9"/>
      <w:pgMar w:top="1134" w:right="567" w:bottom="1134" w:left="1701" w:header="709" w:footer="14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87D" w:rsidRDefault="006F387D" w:rsidP="00F41647">
      <w:r>
        <w:separator/>
      </w:r>
    </w:p>
  </w:endnote>
  <w:endnote w:type="continuationSeparator" w:id="0">
    <w:p w:rsidR="006F387D" w:rsidRDefault="006F387D" w:rsidP="00F416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_Helvetica">
    <w:altName w:val="Arial Narrow"/>
    <w:panose1 w:val="00000000000000000000"/>
    <w:charset w:val="00"/>
    <w:family w:val="swiss"/>
    <w:notTrueType/>
    <w:pitch w:val="variable"/>
    <w:sig w:usb0="00000003" w:usb1="00000000" w:usb2="00000000" w:usb3="00000000" w:csb0="00000001" w:csb1="00000000"/>
  </w:font>
  <w:font w:name="EUAlbertina-Regular-Identity-H">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87D" w:rsidRDefault="006F387D" w:rsidP="00F41647">
      <w:r>
        <w:separator/>
      </w:r>
    </w:p>
  </w:footnote>
  <w:footnote w:type="continuationSeparator" w:id="0">
    <w:p w:rsidR="006F387D" w:rsidRDefault="006F387D" w:rsidP="00F416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87D" w:rsidRPr="009E0251" w:rsidRDefault="006F387D">
    <w:pPr>
      <w:pStyle w:val="Header"/>
      <w:jc w:val="center"/>
      <w:rPr>
        <w:sz w:val="24"/>
        <w:szCs w:val="24"/>
      </w:rPr>
    </w:pPr>
    <w:r w:rsidRPr="009E0251">
      <w:rPr>
        <w:sz w:val="24"/>
        <w:szCs w:val="24"/>
      </w:rPr>
      <w:fldChar w:fldCharType="begin"/>
    </w:r>
    <w:r w:rsidRPr="009E0251">
      <w:rPr>
        <w:sz w:val="24"/>
        <w:szCs w:val="24"/>
      </w:rPr>
      <w:instrText>PAGE   \* MERGEFORMAT</w:instrText>
    </w:r>
    <w:r w:rsidRPr="009E0251">
      <w:rPr>
        <w:sz w:val="24"/>
        <w:szCs w:val="24"/>
      </w:rPr>
      <w:fldChar w:fldCharType="separate"/>
    </w:r>
    <w:r>
      <w:rPr>
        <w:noProof/>
        <w:sz w:val="24"/>
        <w:szCs w:val="24"/>
      </w:rPr>
      <w:t>6</w:t>
    </w:r>
    <w:r w:rsidRPr="009E0251">
      <w:rPr>
        <w:sz w:val="24"/>
        <w:szCs w:val="24"/>
      </w:rPr>
      <w:fldChar w:fldCharType="end"/>
    </w:r>
  </w:p>
  <w:p w:rsidR="006F387D" w:rsidRDefault="006F38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6D11"/>
    <w:multiLevelType w:val="hybridMultilevel"/>
    <w:tmpl w:val="8EACCF76"/>
    <w:lvl w:ilvl="0" w:tplc="185836D2">
      <w:start w:val="31"/>
      <w:numFmt w:val="decimal"/>
      <w:lvlText w:val="%1."/>
      <w:lvlJc w:val="left"/>
      <w:pPr>
        <w:tabs>
          <w:tab w:val="num" w:pos="1845"/>
        </w:tabs>
        <w:ind w:left="1845" w:hanging="360"/>
      </w:pPr>
      <w:rPr>
        <w:rFonts w:cs="Times New Roman" w:hint="default"/>
      </w:rPr>
    </w:lvl>
    <w:lvl w:ilvl="1" w:tplc="04270019">
      <w:start w:val="1"/>
      <w:numFmt w:val="lowerLetter"/>
      <w:lvlText w:val="%2."/>
      <w:lvlJc w:val="left"/>
      <w:pPr>
        <w:tabs>
          <w:tab w:val="num" w:pos="2565"/>
        </w:tabs>
        <w:ind w:left="2565" w:hanging="360"/>
      </w:pPr>
      <w:rPr>
        <w:rFonts w:cs="Times New Roman"/>
      </w:rPr>
    </w:lvl>
    <w:lvl w:ilvl="2" w:tplc="0427001B" w:tentative="1">
      <w:start w:val="1"/>
      <w:numFmt w:val="lowerRoman"/>
      <w:lvlText w:val="%3."/>
      <w:lvlJc w:val="right"/>
      <w:pPr>
        <w:tabs>
          <w:tab w:val="num" w:pos="3285"/>
        </w:tabs>
        <w:ind w:left="3285" w:hanging="180"/>
      </w:pPr>
      <w:rPr>
        <w:rFonts w:cs="Times New Roman"/>
      </w:rPr>
    </w:lvl>
    <w:lvl w:ilvl="3" w:tplc="0427000F" w:tentative="1">
      <w:start w:val="1"/>
      <w:numFmt w:val="decimal"/>
      <w:lvlText w:val="%4."/>
      <w:lvlJc w:val="left"/>
      <w:pPr>
        <w:tabs>
          <w:tab w:val="num" w:pos="4005"/>
        </w:tabs>
        <w:ind w:left="4005" w:hanging="360"/>
      </w:pPr>
      <w:rPr>
        <w:rFonts w:cs="Times New Roman"/>
      </w:rPr>
    </w:lvl>
    <w:lvl w:ilvl="4" w:tplc="04270019" w:tentative="1">
      <w:start w:val="1"/>
      <w:numFmt w:val="lowerLetter"/>
      <w:lvlText w:val="%5."/>
      <w:lvlJc w:val="left"/>
      <w:pPr>
        <w:tabs>
          <w:tab w:val="num" w:pos="4725"/>
        </w:tabs>
        <w:ind w:left="4725" w:hanging="360"/>
      </w:pPr>
      <w:rPr>
        <w:rFonts w:cs="Times New Roman"/>
      </w:rPr>
    </w:lvl>
    <w:lvl w:ilvl="5" w:tplc="0427001B" w:tentative="1">
      <w:start w:val="1"/>
      <w:numFmt w:val="lowerRoman"/>
      <w:lvlText w:val="%6."/>
      <w:lvlJc w:val="right"/>
      <w:pPr>
        <w:tabs>
          <w:tab w:val="num" w:pos="5445"/>
        </w:tabs>
        <w:ind w:left="5445" w:hanging="180"/>
      </w:pPr>
      <w:rPr>
        <w:rFonts w:cs="Times New Roman"/>
      </w:rPr>
    </w:lvl>
    <w:lvl w:ilvl="6" w:tplc="0427000F" w:tentative="1">
      <w:start w:val="1"/>
      <w:numFmt w:val="decimal"/>
      <w:lvlText w:val="%7."/>
      <w:lvlJc w:val="left"/>
      <w:pPr>
        <w:tabs>
          <w:tab w:val="num" w:pos="6165"/>
        </w:tabs>
        <w:ind w:left="6165" w:hanging="360"/>
      </w:pPr>
      <w:rPr>
        <w:rFonts w:cs="Times New Roman"/>
      </w:rPr>
    </w:lvl>
    <w:lvl w:ilvl="7" w:tplc="04270019" w:tentative="1">
      <w:start w:val="1"/>
      <w:numFmt w:val="lowerLetter"/>
      <w:lvlText w:val="%8."/>
      <w:lvlJc w:val="left"/>
      <w:pPr>
        <w:tabs>
          <w:tab w:val="num" w:pos="6885"/>
        </w:tabs>
        <w:ind w:left="6885" w:hanging="360"/>
      </w:pPr>
      <w:rPr>
        <w:rFonts w:cs="Times New Roman"/>
      </w:rPr>
    </w:lvl>
    <w:lvl w:ilvl="8" w:tplc="0427001B" w:tentative="1">
      <w:start w:val="1"/>
      <w:numFmt w:val="lowerRoman"/>
      <w:lvlText w:val="%9."/>
      <w:lvlJc w:val="right"/>
      <w:pPr>
        <w:tabs>
          <w:tab w:val="num" w:pos="7605"/>
        </w:tabs>
        <w:ind w:left="7605" w:hanging="180"/>
      </w:pPr>
      <w:rPr>
        <w:rFonts w:cs="Times New Roman"/>
      </w:rPr>
    </w:lvl>
  </w:abstractNum>
  <w:abstractNum w:abstractNumId="1">
    <w:nsid w:val="0997280A"/>
    <w:multiLevelType w:val="multilevel"/>
    <w:tmpl w:val="7C0E8082"/>
    <w:lvl w:ilvl="0">
      <w:start w:val="8"/>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1320"/>
        </w:tabs>
        <w:ind w:left="1320" w:hanging="48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240"/>
        </w:tabs>
        <w:ind w:left="3240" w:hanging="72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280"/>
        </w:tabs>
        <w:ind w:left="5280" w:hanging="108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320"/>
        </w:tabs>
        <w:ind w:left="7320" w:hanging="1440"/>
      </w:pPr>
      <w:rPr>
        <w:rFonts w:cs="Times New Roman" w:hint="default"/>
      </w:rPr>
    </w:lvl>
    <w:lvl w:ilvl="8">
      <w:start w:val="1"/>
      <w:numFmt w:val="decimal"/>
      <w:lvlText w:val="%1.%2.%3.%4.%5.%6.%7.%8.%9."/>
      <w:lvlJc w:val="left"/>
      <w:pPr>
        <w:tabs>
          <w:tab w:val="num" w:pos="8520"/>
        </w:tabs>
        <w:ind w:left="8520" w:hanging="1800"/>
      </w:pPr>
      <w:rPr>
        <w:rFonts w:cs="Times New Roman" w:hint="default"/>
      </w:rPr>
    </w:lvl>
  </w:abstractNum>
  <w:abstractNum w:abstractNumId="2">
    <w:nsid w:val="0EBD2C57"/>
    <w:multiLevelType w:val="hybridMultilevel"/>
    <w:tmpl w:val="CAB2BD46"/>
    <w:lvl w:ilvl="0" w:tplc="2186590E">
      <w:start w:val="25"/>
      <w:numFmt w:val="decimal"/>
      <w:lvlText w:val="%1."/>
      <w:lvlJc w:val="left"/>
      <w:pPr>
        <w:tabs>
          <w:tab w:val="num" w:pos="1542"/>
        </w:tabs>
        <w:ind w:left="1542" w:hanging="360"/>
      </w:pPr>
      <w:rPr>
        <w:rFonts w:cs="Times New Roman" w:hint="default"/>
      </w:rPr>
    </w:lvl>
    <w:lvl w:ilvl="1" w:tplc="04270019" w:tentative="1">
      <w:start w:val="1"/>
      <w:numFmt w:val="lowerLetter"/>
      <w:lvlText w:val="%2."/>
      <w:lvlJc w:val="left"/>
      <w:pPr>
        <w:tabs>
          <w:tab w:val="num" w:pos="2262"/>
        </w:tabs>
        <w:ind w:left="2262" w:hanging="360"/>
      </w:pPr>
      <w:rPr>
        <w:rFonts w:cs="Times New Roman"/>
      </w:rPr>
    </w:lvl>
    <w:lvl w:ilvl="2" w:tplc="0427001B" w:tentative="1">
      <w:start w:val="1"/>
      <w:numFmt w:val="lowerRoman"/>
      <w:lvlText w:val="%3."/>
      <w:lvlJc w:val="right"/>
      <w:pPr>
        <w:tabs>
          <w:tab w:val="num" w:pos="2982"/>
        </w:tabs>
        <w:ind w:left="2982" w:hanging="180"/>
      </w:pPr>
      <w:rPr>
        <w:rFonts w:cs="Times New Roman"/>
      </w:rPr>
    </w:lvl>
    <w:lvl w:ilvl="3" w:tplc="0427000F" w:tentative="1">
      <w:start w:val="1"/>
      <w:numFmt w:val="decimal"/>
      <w:lvlText w:val="%4."/>
      <w:lvlJc w:val="left"/>
      <w:pPr>
        <w:tabs>
          <w:tab w:val="num" w:pos="3702"/>
        </w:tabs>
        <w:ind w:left="3702" w:hanging="360"/>
      </w:pPr>
      <w:rPr>
        <w:rFonts w:cs="Times New Roman"/>
      </w:rPr>
    </w:lvl>
    <w:lvl w:ilvl="4" w:tplc="04270019" w:tentative="1">
      <w:start w:val="1"/>
      <w:numFmt w:val="lowerLetter"/>
      <w:lvlText w:val="%5."/>
      <w:lvlJc w:val="left"/>
      <w:pPr>
        <w:tabs>
          <w:tab w:val="num" w:pos="4422"/>
        </w:tabs>
        <w:ind w:left="4422" w:hanging="360"/>
      </w:pPr>
      <w:rPr>
        <w:rFonts w:cs="Times New Roman"/>
      </w:rPr>
    </w:lvl>
    <w:lvl w:ilvl="5" w:tplc="0427001B" w:tentative="1">
      <w:start w:val="1"/>
      <w:numFmt w:val="lowerRoman"/>
      <w:lvlText w:val="%6."/>
      <w:lvlJc w:val="right"/>
      <w:pPr>
        <w:tabs>
          <w:tab w:val="num" w:pos="5142"/>
        </w:tabs>
        <w:ind w:left="5142" w:hanging="180"/>
      </w:pPr>
      <w:rPr>
        <w:rFonts w:cs="Times New Roman"/>
      </w:rPr>
    </w:lvl>
    <w:lvl w:ilvl="6" w:tplc="0427000F" w:tentative="1">
      <w:start w:val="1"/>
      <w:numFmt w:val="decimal"/>
      <w:lvlText w:val="%7."/>
      <w:lvlJc w:val="left"/>
      <w:pPr>
        <w:tabs>
          <w:tab w:val="num" w:pos="5862"/>
        </w:tabs>
        <w:ind w:left="5862" w:hanging="360"/>
      </w:pPr>
      <w:rPr>
        <w:rFonts w:cs="Times New Roman"/>
      </w:rPr>
    </w:lvl>
    <w:lvl w:ilvl="7" w:tplc="04270019" w:tentative="1">
      <w:start w:val="1"/>
      <w:numFmt w:val="lowerLetter"/>
      <w:lvlText w:val="%8."/>
      <w:lvlJc w:val="left"/>
      <w:pPr>
        <w:tabs>
          <w:tab w:val="num" w:pos="6582"/>
        </w:tabs>
        <w:ind w:left="6582" w:hanging="360"/>
      </w:pPr>
      <w:rPr>
        <w:rFonts w:cs="Times New Roman"/>
      </w:rPr>
    </w:lvl>
    <w:lvl w:ilvl="8" w:tplc="0427001B" w:tentative="1">
      <w:start w:val="1"/>
      <w:numFmt w:val="lowerRoman"/>
      <w:lvlText w:val="%9."/>
      <w:lvlJc w:val="right"/>
      <w:pPr>
        <w:tabs>
          <w:tab w:val="num" w:pos="7302"/>
        </w:tabs>
        <w:ind w:left="7302" w:hanging="180"/>
      </w:pPr>
      <w:rPr>
        <w:rFonts w:cs="Times New Roman"/>
      </w:rPr>
    </w:lvl>
  </w:abstractNum>
  <w:abstractNum w:abstractNumId="3">
    <w:nsid w:val="129C1716"/>
    <w:multiLevelType w:val="multilevel"/>
    <w:tmpl w:val="9BD8516E"/>
    <w:lvl w:ilvl="0">
      <w:start w:val="1"/>
      <w:numFmt w:val="decimal"/>
      <w:pStyle w:val="SUT1"/>
      <w:lvlText w:val="%1."/>
      <w:lvlJc w:val="left"/>
      <w:pPr>
        <w:tabs>
          <w:tab w:val="num" w:pos="1103"/>
        </w:tabs>
        <w:ind w:firstLine="743"/>
      </w:pPr>
      <w:rPr>
        <w:rFonts w:cs="Times New Roman" w:hint="default"/>
        <w:b w:val="0"/>
        <w:i w:val="0"/>
      </w:rPr>
    </w:lvl>
    <w:lvl w:ilvl="1">
      <w:start w:val="1"/>
      <w:numFmt w:val="decimal"/>
      <w:pStyle w:val="SUT2"/>
      <w:lvlText w:val="%1.%2."/>
      <w:lvlJc w:val="left"/>
      <w:pPr>
        <w:tabs>
          <w:tab w:val="num" w:pos="1103"/>
        </w:tabs>
        <w:ind w:firstLine="743"/>
      </w:pPr>
      <w:rPr>
        <w:rFonts w:cs="Times New Roman" w:hint="default"/>
      </w:rPr>
    </w:lvl>
    <w:lvl w:ilvl="2">
      <w:start w:val="1"/>
      <w:numFmt w:val="decimal"/>
      <w:pStyle w:val="SUT3"/>
      <w:lvlText w:val="%1.%2.%3."/>
      <w:lvlJc w:val="left"/>
      <w:pPr>
        <w:tabs>
          <w:tab w:val="num" w:pos="1463"/>
        </w:tabs>
        <w:ind w:firstLine="743"/>
      </w:pPr>
      <w:rPr>
        <w:rFonts w:cs="Times New Roman" w:hint="default"/>
      </w:rPr>
    </w:lvl>
    <w:lvl w:ilvl="3">
      <w:start w:val="1"/>
      <w:numFmt w:val="decimal"/>
      <w:lvlText w:val="%1.%2.%3.%4."/>
      <w:lvlJc w:val="left"/>
      <w:pPr>
        <w:tabs>
          <w:tab w:val="num" w:pos="2543"/>
        </w:tabs>
        <w:ind w:left="2471" w:hanging="648"/>
      </w:pPr>
      <w:rPr>
        <w:rFonts w:cs="Times New Roman" w:hint="default"/>
      </w:rPr>
    </w:lvl>
    <w:lvl w:ilvl="4">
      <w:start w:val="1"/>
      <w:numFmt w:val="decimal"/>
      <w:lvlText w:val="%1.%2.%3.%4.%5."/>
      <w:lvlJc w:val="left"/>
      <w:pPr>
        <w:tabs>
          <w:tab w:val="num" w:pos="3263"/>
        </w:tabs>
        <w:ind w:left="2975" w:hanging="792"/>
      </w:pPr>
      <w:rPr>
        <w:rFonts w:cs="Times New Roman" w:hint="default"/>
      </w:rPr>
    </w:lvl>
    <w:lvl w:ilvl="5">
      <w:start w:val="1"/>
      <w:numFmt w:val="decimal"/>
      <w:lvlText w:val="%1.%2.%3.%4.%5.%6."/>
      <w:lvlJc w:val="left"/>
      <w:pPr>
        <w:tabs>
          <w:tab w:val="num" w:pos="3623"/>
        </w:tabs>
        <w:ind w:left="3479" w:hanging="936"/>
      </w:pPr>
      <w:rPr>
        <w:rFonts w:cs="Times New Roman" w:hint="default"/>
      </w:rPr>
    </w:lvl>
    <w:lvl w:ilvl="6">
      <w:start w:val="1"/>
      <w:numFmt w:val="decimal"/>
      <w:lvlText w:val="%1.%2.%3.%4.%5.%6.%7."/>
      <w:lvlJc w:val="left"/>
      <w:pPr>
        <w:tabs>
          <w:tab w:val="num" w:pos="4343"/>
        </w:tabs>
        <w:ind w:left="3983" w:hanging="1080"/>
      </w:pPr>
      <w:rPr>
        <w:rFonts w:cs="Times New Roman" w:hint="default"/>
      </w:rPr>
    </w:lvl>
    <w:lvl w:ilvl="7">
      <w:start w:val="1"/>
      <w:numFmt w:val="decimal"/>
      <w:lvlText w:val="%1.%2.%3.%4.%5.%6.%7.%8."/>
      <w:lvlJc w:val="left"/>
      <w:pPr>
        <w:tabs>
          <w:tab w:val="num" w:pos="4703"/>
        </w:tabs>
        <w:ind w:left="4487" w:hanging="1224"/>
      </w:pPr>
      <w:rPr>
        <w:rFonts w:cs="Times New Roman" w:hint="default"/>
      </w:rPr>
    </w:lvl>
    <w:lvl w:ilvl="8">
      <w:start w:val="1"/>
      <w:numFmt w:val="decimal"/>
      <w:lvlText w:val="%1.%2.%3.%4.%5.%6.%7.%8.%9."/>
      <w:lvlJc w:val="left"/>
      <w:pPr>
        <w:tabs>
          <w:tab w:val="num" w:pos="5423"/>
        </w:tabs>
        <w:ind w:left="5063" w:hanging="1440"/>
      </w:pPr>
      <w:rPr>
        <w:rFonts w:cs="Times New Roman" w:hint="default"/>
      </w:rPr>
    </w:lvl>
  </w:abstractNum>
  <w:abstractNum w:abstractNumId="4">
    <w:nsid w:val="12DB2058"/>
    <w:multiLevelType w:val="multilevel"/>
    <w:tmpl w:val="638EAC92"/>
    <w:lvl w:ilvl="0">
      <w:start w:val="1"/>
      <w:numFmt w:val="decimal"/>
      <w:lvlText w:val="%1."/>
      <w:lvlJc w:val="left"/>
      <w:pPr>
        <w:tabs>
          <w:tab w:val="num" w:pos="0"/>
        </w:tabs>
        <w:ind w:left="2385" w:hanging="1305"/>
      </w:pPr>
      <w:rPr>
        <w:rFonts w:cs="Times New Roman" w:hint="default"/>
        <w:strike w:val="0"/>
        <w:sz w:val="24"/>
        <w:szCs w:val="24"/>
      </w:rPr>
    </w:lvl>
    <w:lvl w:ilvl="1">
      <w:start w:val="1"/>
      <w:numFmt w:val="decimal"/>
      <w:lvlText w:val="%1.%2."/>
      <w:lvlJc w:val="left"/>
      <w:pPr>
        <w:tabs>
          <w:tab w:val="num" w:pos="0"/>
        </w:tabs>
        <w:ind w:left="3945" w:hanging="1305"/>
      </w:pPr>
      <w:rPr>
        <w:rFonts w:cs="Times New Roman" w:hint="default"/>
        <w:i w:val="0"/>
        <w:strike w:val="0"/>
      </w:rPr>
    </w:lvl>
    <w:lvl w:ilvl="2">
      <w:start w:val="1"/>
      <w:numFmt w:val="decimal"/>
      <w:lvlText w:val="%1.%2.%3."/>
      <w:lvlJc w:val="left"/>
      <w:pPr>
        <w:tabs>
          <w:tab w:val="num" w:pos="0"/>
        </w:tabs>
        <w:ind w:left="3017" w:hanging="1305"/>
      </w:pPr>
      <w:rPr>
        <w:rFonts w:cs="Times New Roman" w:hint="default"/>
      </w:rPr>
    </w:lvl>
    <w:lvl w:ilvl="3">
      <w:start w:val="1"/>
      <w:numFmt w:val="decimal"/>
      <w:lvlText w:val="%1.%2.%3.%4."/>
      <w:lvlJc w:val="left"/>
      <w:pPr>
        <w:tabs>
          <w:tab w:val="num" w:pos="0"/>
        </w:tabs>
        <w:ind w:left="3873" w:hanging="1305"/>
      </w:pPr>
      <w:rPr>
        <w:rFonts w:cs="Times New Roman" w:hint="default"/>
      </w:rPr>
    </w:lvl>
    <w:lvl w:ilvl="4">
      <w:start w:val="1"/>
      <w:numFmt w:val="decimal"/>
      <w:lvlText w:val="%1.%2.%3.%4.%5."/>
      <w:lvlJc w:val="left"/>
      <w:pPr>
        <w:tabs>
          <w:tab w:val="num" w:pos="0"/>
        </w:tabs>
        <w:ind w:left="4729" w:hanging="1305"/>
      </w:pPr>
      <w:rPr>
        <w:rFonts w:cs="Times New Roman" w:hint="default"/>
      </w:rPr>
    </w:lvl>
    <w:lvl w:ilvl="5">
      <w:start w:val="1"/>
      <w:numFmt w:val="decimal"/>
      <w:lvlText w:val="%1.%2.%3.%4.%5.%6."/>
      <w:lvlJc w:val="left"/>
      <w:pPr>
        <w:tabs>
          <w:tab w:val="num" w:pos="0"/>
        </w:tabs>
        <w:ind w:left="5585" w:hanging="1305"/>
      </w:pPr>
      <w:rPr>
        <w:rFonts w:cs="Times New Roman" w:hint="default"/>
      </w:rPr>
    </w:lvl>
    <w:lvl w:ilvl="6">
      <w:start w:val="1"/>
      <w:numFmt w:val="decimal"/>
      <w:lvlText w:val="%1.%2.%3.%4.%5.%6.%7."/>
      <w:lvlJc w:val="left"/>
      <w:pPr>
        <w:tabs>
          <w:tab w:val="num" w:pos="0"/>
        </w:tabs>
        <w:ind w:left="6576" w:hanging="1440"/>
      </w:pPr>
      <w:rPr>
        <w:rFonts w:cs="Times New Roman" w:hint="default"/>
      </w:rPr>
    </w:lvl>
    <w:lvl w:ilvl="7">
      <w:start w:val="1"/>
      <w:numFmt w:val="decimal"/>
      <w:lvlText w:val="%1.%2.%3.%4.%5.%6.%7.%8."/>
      <w:lvlJc w:val="left"/>
      <w:pPr>
        <w:tabs>
          <w:tab w:val="num" w:pos="0"/>
        </w:tabs>
        <w:ind w:left="7432" w:hanging="1440"/>
      </w:pPr>
      <w:rPr>
        <w:rFonts w:cs="Times New Roman" w:hint="default"/>
      </w:rPr>
    </w:lvl>
    <w:lvl w:ilvl="8">
      <w:start w:val="1"/>
      <w:numFmt w:val="decimal"/>
      <w:lvlText w:val="%1.%2.%3.%4.%5.%6.%7.%8.%9."/>
      <w:lvlJc w:val="left"/>
      <w:pPr>
        <w:tabs>
          <w:tab w:val="num" w:pos="0"/>
        </w:tabs>
        <w:ind w:left="8648" w:hanging="1800"/>
      </w:pPr>
      <w:rPr>
        <w:rFonts w:cs="Times New Roman" w:hint="default"/>
      </w:rPr>
    </w:lvl>
  </w:abstractNum>
  <w:abstractNum w:abstractNumId="5">
    <w:nsid w:val="1BD1607A"/>
    <w:multiLevelType w:val="hybridMultilevel"/>
    <w:tmpl w:val="C458E900"/>
    <w:lvl w:ilvl="0" w:tplc="FAC63C72">
      <w:start w:val="1"/>
      <w:numFmt w:val="upperRoman"/>
      <w:lvlText w:val="%1."/>
      <w:lvlJc w:val="right"/>
      <w:pPr>
        <w:tabs>
          <w:tab w:val="num" w:pos="3441"/>
        </w:tabs>
        <w:ind w:left="3441" w:hanging="180"/>
      </w:pPr>
      <w:rPr>
        <w:rFonts w:ascii="Times New Roman" w:hAnsi="Times New Roman" w:cs="Times New Roman" w:hint="default"/>
        <w:sz w:val="24"/>
      </w:rPr>
    </w:lvl>
    <w:lvl w:ilvl="1" w:tplc="4B4C0648">
      <w:start w:val="1"/>
      <w:numFmt w:val="decimal"/>
      <w:lvlText w:val="%2."/>
      <w:lvlJc w:val="left"/>
      <w:pPr>
        <w:tabs>
          <w:tab w:val="num" w:pos="1737"/>
        </w:tabs>
        <w:ind w:left="1737" w:hanging="360"/>
      </w:pPr>
      <w:rPr>
        <w:rFonts w:cs="Times New Roman"/>
      </w:rPr>
    </w:lvl>
    <w:lvl w:ilvl="2" w:tplc="766C9A50" w:tentative="1">
      <w:start w:val="1"/>
      <w:numFmt w:val="lowerRoman"/>
      <w:lvlText w:val="%3."/>
      <w:lvlJc w:val="right"/>
      <w:pPr>
        <w:tabs>
          <w:tab w:val="num" w:pos="2457"/>
        </w:tabs>
        <w:ind w:left="2457" w:hanging="180"/>
      </w:pPr>
      <w:rPr>
        <w:rFonts w:cs="Times New Roman"/>
      </w:rPr>
    </w:lvl>
    <w:lvl w:ilvl="3" w:tplc="56125E00" w:tentative="1">
      <w:start w:val="1"/>
      <w:numFmt w:val="decimal"/>
      <w:lvlText w:val="%4."/>
      <w:lvlJc w:val="left"/>
      <w:pPr>
        <w:tabs>
          <w:tab w:val="num" w:pos="3177"/>
        </w:tabs>
        <w:ind w:left="3177" w:hanging="360"/>
      </w:pPr>
      <w:rPr>
        <w:rFonts w:cs="Times New Roman"/>
      </w:rPr>
    </w:lvl>
    <w:lvl w:ilvl="4" w:tplc="A9B877E4" w:tentative="1">
      <w:start w:val="1"/>
      <w:numFmt w:val="lowerLetter"/>
      <w:lvlText w:val="%5."/>
      <w:lvlJc w:val="left"/>
      <w:pPr>
        <w:tabs>
          <w:tab w:val="num" w:pos="3897"/>
        </w:tabs>
        <w:ind w:left="3897" w:hanging="360"/>
      </w:pPr>
      <w:rPr>
        <w:rFonts w:cs="Times New Roman"/>
      </w:rPr>
    </w:lvl>
    <w:lvl w:ilvl="5" w:tplc="008068CE" w:tentative="1">
      <w:start w:val="1"/>
      <w:numFmt w:val="lowerRoman"/>
      <w:lvlText w:val="%6."/>
      <w:lvlJc w:val="right"/>
      <w:pPr>
        <w:tabs>
          <w:tab w:val="num" w:pos="4617"/>
        </w:tabs>
        <w:ind w:left="4617" w:hanging="180"/>
      </w:pPr>
      <w:rPr>
        <w:rFonts w:cs="Times New Roman"/>
      </w:rPr>
    </w:lvl>
    <w:lvl w:ilvl="6" w:tplc="0F3A9EE8" w:tentative="1">
      <w:start w:val="1"/>
      <w:numFmt w:val="decimal"/>
      <w:lvlText w:val="%7."/>
      <w:lvlJc w:val="left"/>
      <w:pPr>
        <w:tabs>
          <w:tab w:val="num" w:pos="5337"/>
        </w:tabs>
        <w:ind w:left="5337" w:hanging="360"/>
      </w:pPr>
      <w:rPr>
        <w:rFonts w:cs="Times New Roman"/>
      </w:rPr>
    </w:lvl>
    <w:lvl w:ilvl="7" w:tplc="D4AC6F0E" w:tentative="1">
      <w:start w:val="1"/>
      <w:numFmt w:val="lowerLetter"/>
      <w:lvlText w:val="%8."/>
      <w:lvlJc w:val="left"/>
      <w:pPr>
        <w:tabs>
          <w:tab w:val="num" w:pos="6057"/>
        </w:tabs>
        <w:ind w:left="6057" w:hanging="360"/>
      </w:pPr>
      <w:rPr>
        <w:rFonts w:cs="Times New Roman"/>
      </w:rPr>
    </w:lvl>
    <w:lvl w:ilvl="8" w:tplc="F3B05FE2" w:tentative="1">
      <w:start w:val="1"/>
      <w:numFmt w:val="lowerRoman"/>
      <w:lvlText w:val="%9."/>
      <w:lvlJc w:val="right"/>
      <w:pPr>
        <w:tabs>
          <w:tab w:val="num" w:pos="6777"/>
        </w:tabs>
        <w:ind w:left="6777" w:hanging="180"/>
      </w:pPr>
      <w:rPr>
        <w:rFonts w:cs="Times New Roman"/>
      </w:rPr>
    </w:lvl>
  </w:abstractNum>
  <w:abstractNum w:abstractNumId="6">
    <w:nsid w:val="1E4A38C2"/>
    <w:multiLevelType w:val="multilevel"/>
    <w:tmpl w:val="608A12F4"/>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320"/>
        </w:tabs>
        <w:ind w:left="1320" w:hanging="360"/>
      </w:pPr>
      <w:rPr>
        <w:rFonts w:cs="Times New Roman" w:hint="default"/>
      </w:rPr>
    </w:lvl>
    <w:lvl w:ilvl="2">
      <w:start w:val="1"/>
      <w:numFmt w:val="decimal"/>
      <w:lvlText w:val="%1.%2.%3."/>
      <w:lvlJc w:val="left"/>
      <w:pPr>
        <w:tabs>
          <w:tab w:val="num" w:pos="2640"/>
        </w:tabs>
        <w:ind w:left="2640" w:hanging="720"/>
      </w:pPr>
      <w:rPr>
        <w:rFonts w:cs="Times New Roman" w:hint="default"/>
      </w:rPr>
    </w:lvl>
    <w:lvl w:ilvl="3">
      <w:start w:val="1"/>
      <w:numFmt w:val="decimal"/>
      <w:lvlText w:val="%1.%2.%3.%4."/>
      <w:lvlJc w:val="left"/>
      <w:pPr>
        <w:tabs>
          <w:tab w:val="num" w:pos="3600"/>
        </w:tabs>
        <w:ind w:left="3600" w:hanging="720"/>
      </w:pPr>
      <w:rPr>
        <w:rFonts w:cs="Times New Roman" w:hint="default"/>
      </w:rPr>
    </w:lvl>
    <w:lvl w:ilvl="4">
      <w:start w:val="1"/>
      <w:numFmt w:val="decimal"/>
      <w:lvlText w:val="%1.%2.%3.%4.%5."/>
      <w:lvlJc w:val="left"/>
      <w:pPr>
        <w:tabs>
          <w:tab w:val="num" w:pos="4920"/>
        </w:tabs>
        <w:ind w:left="4920" w:hanging="1080"/>
      </w:pPr>
      <w:rPr>
        <w:rFonts w:cs="Times New Roman" w:hint="default"/>
      </w:rPr>
    </w:lvl>
    <w:lvl w:ilvl="5">
      <w:start w:val="1"/>
      <w:numFmt w:val="decimal"/>
      <w:lvlText w:val="%1.%2.%3.%4.%5.%6."/>
      <w:lvlJc w:val="left"/>
      <w:pPr>
        <w:tabs>
          <w:tab w:val="num" w:pos="5880"/>
        </w:tabs>
        <w:ind w:left="5880" w:hanging="1080"/>
      </w:pPr>
      <w:rPr>
        <w:rFonts w:cs="Times New Roman" w:hint="default"/>
      </w:rPr>
    </w:lvl>
    <w:lvl w:ilvl="6">
      <w:start w:val="1"/>
      <w:numFmt w:val="decimal"/>
      <w:lvlText w:val="%1.%2.%3.%4.%5.%6.%7."/>
      <w:lvlJc w:val="left"/>
      <w:pPr>
        <w:tabs>
          <w:tab w:val="num" w:pos="7200"/>
        </w:tabs>
        <w:ind w:left="7200" w:hanging="1440"/>
      </w:pPr>
      <w:rPr>
        <w:rFonts w:cs="Times New Roman" w:hint="default"/>
      </w:rPr>
    </w:lvl>
    <w:lvl w:ilvl="7">
      <w:start w:val="1"/>
      <w:numFmt w:val="decimal"/>
      <w:lvlText w:val="%1.%2.%3.%4.%5.%6.%7.%8."/>
      <w:lvlJc w:val="left"/>
      <w:pPr>
        <w:tabs>
          <w:tab w:val="num" w:pos="8160"/>
        </w:tabs>
        <w:ind w:left="8160" w:hanging="1440"/>
      </w:pPr>
      <w:rPr>
        <w:rFonts w:cs="Times New Roman" w:hint="default"/>
      </w:rPr>
    </w:lvl>
    <w:lvl w:ilvl="8">
      <w:start w:val="1"/>
      <w:numFmt w:val="decimal"/>
      <w:lvlText w:val="%1.%2.%3.%4.%5.%6.%7.%8.%9."/>
      <w:lvlJc w:val="left"/>
      <w:pPr>
        <w:tabs>
          <w:tab w:val="num" w:pos="9480"/>
        </w:tabs>
        <w:ind w:left="9480" w:hanging="1800"/>
      </w:pPr>
      <w:rPr>
        <w:rFonts w:cs="Times New Roman" w:hint="default"/>
      </w:rPr>
    </w:lvl>
  </w:abstractNum>
  <w:abstractNum w:abstractNumId="7">
    <w:nsid w:val="23983521"/>
    <w:multiLevelType w:val="hybridMultilevel"/>
    <w:tmpl w:val="0A0A6FA4"/>
    <w:lvl w:ilvl="0" w:tplc="BED6B166">
      <w:start w:val="18"/>
      <w:numFmt w:val="decimal"/>
      <w:lvlText w:val="%1."/>
      <w:lvlJc w:val="left"/>
      <w:pPr>
        <w:tabs>
          <w:tab w:val="num" w:pos="1320"/>
        </w:tabs>
        <w:ind w:left="1320" w:hanging="360"/>
      </w:pPr>
      <w:rPr>
        <w:rFonts w:cs="Times New Roman" w:hint="default"/>
      </w:rPr>
    </w:lvl>
    <w:lvl w:ilvl="1" w:tplc="4C90BBF2">
      <w:start w:val="10"/>
      <w:numFmt w:val="upperRoman"/>
      <w:lvlText w:val="%2."/>
      <w:lvlJc w:val="left"/>
      <w:pPr>
        <w:tabs>
          <w:tab w:val="num" w:pos="2310"/>
        </w:tabs>
        <w:ind w:left="2310" w:hanging="720"/>
      </w:pPr>
      <w:rPr>
        <w:rFonts w:cs="Times New Roman" w:hint="default"/>
      </w:rPr>
    </w:lvl>
    <w:lvl w:ilvl="2" w:tplc="0427001B" w:tentative="1">
      <w:start w:val="1"/>
      <w:numFmt w:val="lowerRoman"/>
      <w:lvlText w:val="%3."/>
      <w:lvlJc w:val="right"/>
      <w:pPr>
        <w:tabs>
          <w:tab w:val="num" w:pos="2670"/>
        </w:tabs>
        <w:ind w:left="2670" w:hanging="180"/>
      </w:pPr>
      <w:rPr>
        <w:rFonts w:cs="Times New Roman"/>
      </w:rPr>
    </w:lvl>
    <w:lvl w:ilvl="3" w:tplc="0427000F" w:tentative="1">
      <w:start w:val="1"/>
      <w:numFmt w:val="decimal"/>
      <w:lvlText w:val="%4."/>
      <w:lvlJc w:val="left"/>
      <w:pPr>
        <w:tabs>
          <w:tab w:val="num" w:pos="3390"/>
        </w:tabs>
        <w:ind w:left="3390" w:hanging="360"/>
      </w:pPr>
      <w:rPr>
        <w:rFonts w:cs="Times New Roman"/>
      </w:rPr>
    </w:lvl>
    <w:lvl w:ilvl="4" w:tplc="04270019" w:tentative="1">
      <w:start w:val="1"/>
      <w:numFmt w:val="lowerLetter"/>
      <w:lvlText w:val="%5."/>
      <w:lvlJc w:val="left"/>
      <w:pPr>
        <w:tabs>
          <w:tab w:val="num" w:pos="4110"/>
        </w:tabs>
        <w:ind w:left="4110" w:hanging="360"/>
      </w:pPr>
      <w:rPr>
        <w:rFonts w:cs="Times New Roman"/>
      </w:rPr>
    </w:lvl>
    <w:lvl w:ilvl="5" w:tplc="0427001B" w:tentative="1">
      <w:start w:val="1"/>
      <w:numFmt w:val="lowerRoman"/>
      <w:lvlText w:val="%6."/>
      <w:lvlJc w:val="right"/>
      <w:pPr>
        <w:tabs>
          <w:tab w:val="num" w:pos="4830"/>
        </w:tabs>
        <w:ind w:left="4830" w:hanging="180"/>
      </w:pPr>
      <w:rPr>
        <w:rFonts w:cs="Times New Roman"/>
      </w:rPr>
    </w:lvl>
    <w:lvl w:ilvl="6" w:tplc="0427000F" w:tentative="1">
      <w:start w:val="1"/>
      <w:numFmt w:val="decimal"/>
      <w:lvlText w:val="%7."/>
      <w:lvlJc w:val="left"/>
      <w:pPr>
        <w:tabs>
          <w:tab w:val="num" w:pos="5550"/>
        </w:tabs>
        <w:ind w:left="5550" w:hanging="360"/>
      </w:pPr>
      <w:rPr>
        <w:rFonts w:cs="Times New Roman"/>
      </w:rPr>
    </w:lvl>
    <w:lvl w:ilvl="7" w:tplc="04270019" w:tentative="1">
      <w:start w:val="1"/>
      <w:numFmt w:val="lowerLetter"/>
      <w:lvlText w:val="%8."/>
      <w:lvlJc w:val="left"/>
      <w:pPr>
        <w:tabs>
          <w:tab w:val="num" w:pos="6270"/>
        </w:tabs>
        <w:ind w:left="6270" w:hanging="360"/>
      </w:pPr>
      <w:rPr>
        <w:rFonts w:cs="Times New Roman"/>
      </w:rPr>
    </w:lvl>
    <w:lvl w:ilvl="8" w:tplc="0427001B" w:tentative="1">
      <w:start w:val="1"/>
      <w:numFmt w:val="lowerRoman"/>
      <w:lvlText w:val="%9."/>
      <w:lvlJc w:val="right"/>
      <w:pPr>
        <w:tabs>
          <w:tab w:val="num" w:pos="6990"/>
        </w:tabs>
        <w:ind w:left="6990" w:hanging="180"/>
      </w:pPr>
      <w:rPr>
        <w:rFonts w:cs="Times New Roman"/>
      </w:rPr>
    </w:lvl>
  </w:abstractNum>
  <w:abstractNum w:abstractNumId="8">
    <w:nsid w:val="2721631E"/>
    <w:multiLevelType w:val="multilevel"/>
    <w:tmpl w:val="69C291A0"/>
    <w:lvl w:ilvl="0">
      <w:start w:val="9"/>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930"/>
        </w:tabs>
        <w:ind w:left="930" w:hanging="540"/>
      </w:pPr>
      <w:rPr>
        <w:rFonts w:cs="Times New Roman" w:hint="default"/>
      </w:rPr>
    </w:lvl>
    <w:lvl w:ilvl="2">
      <w:start w:val="2"/>
      <w:numFmt w:val="decimal"/>
      <w:lvlText w:val="%1.%2.%3."/>
      <w:lvlJc w:val="left"/>
      <w:pPr>
        <w:tabs>
          <w:tab w:val="num" w:pos="1500"/>
        </w:tabs>
        <w:ind w:left="1500" w:hanging="720"/>
      </w:pPr>
      <w:rPr>
        <w:rFonts w:cs="Times New Roman" w:hint="default"/>
      </w:rPr>
    </w:lvl>
    <w:lvl w:ilvl="3">
      <w:start w:val="1"/>
      <w:numFmt w:val="decimal"/>
      <w:lvlText w:val="%1.%2.%3.%4."/>
      <w:lvlJc w:val="left"/>
      <w:pPr>
        <w:tabs>
          <w:tab w:val="num" w:pos="1890"/>
        </w:tabs>
        <w:ind w:left="1890" w:hanging="720"/>
      </w:pPr>
      <w:rPr>
        <w:rFonts w:cs="Times New Roman" w:hint="default"/>
      </w:rPr>
    </w:lvl>
    <w:lvl w:ilvl="4">
      <w:start w:val="1"/>
      <w:numFmt w:val="decimal"/>
      <w:lvlText w:val="%1.%2.%3.%4.%5."/>
      <w:lvlJc w:val="left"/>
      <w:pPr>
        <w:tabs>
          <w:tab w:val="num" w:pos="2640"/>
        </w:tabs>
        <w:ind w:left="2640" w:hanging="1080"/>
      </w:pPr>
      <w:rPr>
        <w:rFonts w:cs="Times New Roman" w:hint="default"/>
      </w:rPr>
    </w:lvl>
    <w:lvl w:ilvl="5">
      <w:start w:val="1"/>
      <w:numFmt w:val="decimal"/>
      <w:lvlText w:val="%1.%2.%3.%4.%5.%6."/>
      <w:lvlJc w:val="left"/>
      <w:pPr>
        <w:tabs>
          <w:tab w:val="num" w:pos="3030"/>
        </w:tabs>
        <w:ind w:left="3030" w:hanging="1080"/>
      </w:pPr>
      <w:rPr>
        <w:rFonts w:cs="Times New Roman" w:hint="default"/>
      </w:rPr>
    </w:lvl>
    <w:lvl w:ilvl="6">
      <w:start w:val="1"/>
      <w:numFmt w:val="decimal"/>
      <w:lvlText w:val="%1.%2.%3.%4.%5.%6.%7."/>
      <w:lvlJc w:val="left"/>
      <w:pPr>
        <w:tabs>
          <w:tab w:val="num" w:pos="3780"/>
        </w:tabs>
        <w:ind w:left="3780" w:hanging="1440"/>
      </w:pPr>
      <w:rPr>
        <w:rFonts w:cs="Times New Roman" w:hint="default"/>
      </w:rPr>
    </w:lvl>
    <w:lvl w:ilvl="7">
      <w:start w:val="1"/>
      <w:numFmt w:val="decimal"/>
      <w:lvlText w:val="%1.%2.%3.%4.%5.%6.%7.%8."/>
      <w:lvlJc w:val="left"/>
      <w:pPr>
        <w:tabs>
          <w:tab w:val="num" w:pos="4170"/>
        </w:tabs>
        <w:ind w:left="4170" w:hanging="1440"/>
      </w:pPr>
      <w:rPr>
        <w:rFonts w:cs="Times New Roman" w:hint="default"/>
      </w:rPr>
    </w:lvl>
    <w:lvl w:ilvl="8">
      <w:start w:val="1"/>
      <w:numFmt w:val="decimal"/>
      <w:lvlText w:val="%1.%2.%3.%4.%5.%6.%7.%8.%9."/>
      <w:lvlJc w:val="left"/>
      <w:pPr>
        <w:tabs>
          <w:tab w:val="num" w:pos="4920"/>
        </w:tabs>
        <w:ind w:left="4920" w:hanging="1800"/>
      </w:pPr>
      <w:rPr>
        <w:rFonts w:cs="Times New Roman" w:hint="default"/>
      </w:rPr>
    </w:lvl>
  </w:abstractNum>
  <w:abstractNum w:abstractNumId="9">
    <w:nsid w:val="2DFC6968"/>
    <w:multiLevelType w:val="multilevel"/>
    <w:tmpl w:val="29B439C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00"/>
        </w:tabs>
        <w:ind w:left="1200" w:hanging="36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240"/>
        </w:tabs>
        <w:ind w:left="3240" w:hanging="72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280"/>
        </w:tabs>
        <w:ind w:left="5280" w:hanging="108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320"/>
        </w:tabs>
        <w:ind w:left="7320" w:hanging="1440"/>
      </w:pPr>
      <w:rPr>
        <w:rFonts w:cs="Times New Roman" w:hint="default"/>
      </w:rPr>
    </w:lvl>
    <w:lvl w:ilvl="8">
      <w:start w:val="1"/>
      <w:numFmt w:val="decimal"/>
      <w:lvlText w:val="%1.%2.%3.%4.%5.%6.%7.%8.%9."/>
      <w:lvlJc w:val="left"/>
      <w:pPr>
        <w:tabs>
          <w:tab w:val="num" w:pos="8520"/>
        </w:tabs>
        <w:ind w:left="8520" w:hanging="1800"/>
      </w:pPr>
      <w:rPr>
        <w:rFonts w:cs="Times New Roman" w:hint="default"/>
      </w:rPr>
    </w:lvl>
  </w:abstractNum>
  <w:abstractNum w:abstractNumId="10">
    <w:nsid w:val="380F5E94"/>
    <w:multiLevelType w:val="hybridMultilevel"/>
    <w:tmpl w:val="35B27142"/>
    <w:lvl w:ilvl="0" w:tplc="E2F8C3C6">
      <w:start w:val="9"/>
      <w:numFmt w:val="upperRoman"/>
      <w:lvlText w:val="%1."/>
      <w:lvlJc w:val="left"/>
      <w:pPr>
        <w:tabs>
          <w:tab w:val="num" w:pos="2280"/>
        </w:tabs>
        <w:ind w:left="2280" w:hanging="720"/>
      </w:pPr>
      <w:rPr>
        <w:rFonts w:cs="Times New Roman" w:hint="default"/>
      </w:rPr>
    </w:lvl>
    <w:lvl w:ilvl="1" w:tplc="04270019" w:tentative="1">
      <w:start w:val="1"/>
      <w:numFmt w:val="lowerLetter"/>
      <w:lvlText w:val="%2."/>
      <w:lvlJc w:val="left"/>
      <w:pPr>
        <w:tabs>
          <w:tab w:val="num" w:pos="2640"/>
        </w:tabs>
        <w:ind w:left="2640" w:hanging="360"/>
      </w:pPr>
      <w:rPr>
        <w:rFonts w:cs="Times New Roman"/>
      </w:rPr>
    </w:lvl>
    <w:lvl w:ilvl="2" w:tplc="0427001B" w:tentative="1">
      <w:start w:val="1"/>
      <w:numFmt w:val="lowerRoman"/>
      <w:lvlText w:val="%3."/>
      <w:lvlJc w:val="right"/>
      <w:pPr>
        <w:tabs>
          <w:tab w:val="num" w:pos="3360"/>
        </w:tabs>
        <w:ind w:left="3360" w:hanging="180"/>
      </w:pPr>
      <w:rPr>
        <w:rFonts w:cs="Times New Roman"/>
      </w:rPr>
    </w:lvl>
    <w:lvl w:ilvl="3" w:tplc="0427000F" w:tentative="1">
      <w:start w:val="1"/>
      <w:numFmt w:val="decimal"/>
      <w:lvlText w:val="%4."/>
      <w:lvlJc w:val="left"/>
      <w:pPr>
        <w:tabs>
          <w:tab w:val="num" w:pos="4080"/>
        </w:tabs>
        <w:ind w:left="4080" w:hanging="360"/>
      </w:pPr>
      <w:rPr>
        <w:rFonts w:cs="Times New Roman"/>
      </w:rPr>
    </w:lvl>
    <w:lvl w:ilvl="4" w:tplc="04270019" w:tentative="1">
      <w:start w:val="1"/>
      <w:numFmt w:val="lowerLetter"/>
      <w:lvlText w:val="%5."/>
      <w:lvlJc w:val="left"/>
      <w:pPr>
        <w:tabs>
          <w:tab w:val="num" w:pos="4800"/>
        </w:tabs>
        <w:ind w:left="4800" w:hanging="360"/>
      </w:pPr>
      <w:rPr>
        <w:rFonts w:cs="Times New Roman"/>
      </w:rPr>
    </w:lvl>
    <w:lvl w:ilvl="5" w:tplc="0427001B" w:tentative="1">
      <w:start w:val="1"/>
      <w:numFmt w:val="lowerRoman"/>
      <w:lvlText w:val="%6."/>
      <w:lvlJc w:val="right"/>
      <w:pPr>
        <w:tabs>
          <w:tab w:val="num" w:pos="5520"/>
        </w:tabs>
        <w:ind w:left="5520" w:hanging="180"/>
      </w:pPr>
      <w:rPr>
        <w:rFonts w:cs="Times New Roman"/>
      </w:rPr>
    </w:lvl>
    <w:lvl w:ilvl="6" w:tplc="0427000F" w:tentative="1">
      <w:start w:val="1"/>
      <w:numFmt w:val="decimal"/>
      <w:lvlText w:val="%7."/>
      <w:lvlJc w:val="left"/>
      <w:pPr>
        <w:tabs>
          <w:tab w:val="num" w:pos="6240"/>
        </w:tabs>
        <w:ind w:left="6240" w:hanging="360"/>
      </w:pPr>
      <w:rPr>
        <w:rFonts w:cs="Times New Roman"/>
      </w:rPr>
    </w:lvl>
    <w:lvl w:ilvl="7" w:tplc="04270019" w:tentative="1">
      <w:start w:val="1"/>
      <w:numFmt w:val="lowerLetter"/>
      <w:lvlText w:val="%8."/>
      <w:lvlJc w:val="left"/>
      <w:pPr>
        <w:tabs>
          <w:tab w:val="num" w:pos="6960"/>
        </w:tabs>
        <w:ind w:left="6960" w:hanging="360"/>
      </w:pPr>
      <w:rPr>
        <w:rFonts w:cs="Times New Roman"/>
      </w:rPr>
    </w:lvl>
    <w:lvl w:ilvl="8" w:tplc="0427001B" w:tentative="1">
      <w:start w:val="1"/>
      <w:numFmt w:val="lowerRoman"/>
      <w:lvlText w:val="%9."/>
      <w:lvlJc w:val="right"/>
      <w:pPr>
        <w:tabs>
          <w:tab w:val="num" w:pos="7680"/>
        </w:tabs>
        <w:ind w:left="7680" w:hanging="180"/>
      </w:pPr>
      <w:rPr>
        <w:rFonts w:cs="Times New Roman"/>
      </w:rPr>
    </w:lvl>
  </w:abstractNum>
  <w:abstractNum w:abstractNumId="11">
    <w:nsid w:val="42127C65"/>
    <w:multiLevelType w:val="hybridMultilevel"/>
    <w:tmpl w:val="C01C978A"/>
    <w:lvl w:ilvl="0" w:tplc="9B885260">
      <w:start w:val="25"/>
      <w:numFmt w:val="decimal"/>
      <w:lvlText w:val="%1."/>
      <w:lvlJc w:val="left"/>
      <w:pPr>
        <w:tabs>
          <w:tab w:val="num" w:pos="1680"/>
        </w:tabs>
        <w:ind w:left="1680" w:hanging="360"/>
      </w:pPr>
      <w:rPr>
        <w:rFonts w:cs="Times New Roman" w:hint="default"/>
      </w:rPr>
    </w:lvl>
    <w:lvl w:ilvl="1" w:tplc="04270019">
      <w:start w:val="1"/>
      <w:numFmt w:val="lowerLetter"/>
      <w:lvlText w:val="%2."/>
      <w:lvlJc w:val="left"/>
      <w:pPr>
        <w:tabs>
          <w:tab w:val="num" w:pos="2400"/>
        </w:tabs>
        <w:ind w:left="2400" w:hanging="360"/>
      </w:pPr>
      <w:rPr>
        <w:rFonts w:cs="Times New Roman"/>
      </w:rPr>
    </w:lvl>
    <w:lvl w:ilvl="2" w:tplc="0427001B" w:tentative="1">
      <w:start w:val="1"/>
      <w:numFmt w:val="lowerRoman"/>
      <w:lvlText w:val="%3."/>
      <w:lvlJc w:val="right"/>
      <w:pPr>
        <w:tabs>
          <w:tab w:val="num" w:pos="3120"/>
        </w:tabs>
        <w:ind w:left="3120" w:hanging="180"/>
      </w:pPr>
      <w:rPr>
        <w:rFonts w:cs="Times New Roman"/>
      </w:rPr>
    </w:lvl>
    <w:lvl w:ilvl="3" w:tplc="0427000F" w:tentative="1">
      <w:start w:val="1"/>
      <w:numFmt w:val="decimal"/>
      <w:lvlText w:val="%4."/>
      <w:lvlJc w:val="left"/>
      <w:pPr>
        <w:tabs>
          <w:tab w:val="num" w:pos="3840"/>
        </w:tabs>
        <w:ind w:left="3840" w:hanging="360"/>
      </w:pPr>
      <w:rPr>
        <w:rFonts w:cs="Times New Roman"/>
      </w:rPr>
    </w:lvl>
    <w:lvl w:ilvl="4" w:tplc="04270019" w:tentative="1">
      <w:start w:val="1"/>
      <w:numFmt w:val="lowerLetter"/>
      <w:lvlText w:val="%5."/>
      <w:lvlJc w:val="left"/>
      <w:pPr>
        <w:tabs>
          <w:tab w:val="num" w:pos="4560"/>
        </w:tabs>
        <w:ind w:left="4560" w:hanging="360"/>
      </w:pPr>
      <w:rPr>
        <w:rFonts w:cs="Times New Roman"/>
      </w:rPr>
    </w:lvl>
    <w:lvl w:ilvl="5" w:tplc="0427001B" w:tentative="1">
      <w:start w:val="1"/>
      <w:numFmt w:val="lowerRoman"/>
      <w:lvlText w:val="%6."/>
      <w:lvlJc w:val="right"/>
      <w:pPr>
        <w:tabs>
          <w:tab w:val="num" w:pos="5280"/>
        </w:tabs>
        <w:ind w:left="5280" w:hanging="180"/>
      </w:pPr>
      <w:rPr>
        <w:rFonts w:cs="Times New Roman"/>
      </w:rPr>
    </w:lvl>
    <w:lvl w:ilvl="6" w:tplc="0427000F" w:tentative="1">
      <w:start w:val="1"/>
      <w:numFmt w:val="decimal"/>
      <w:lvlText w:val="%7."/>
      <w:lvlJc w:val="left"/>
      <w:pPr>
        <w:tabs>
          <w:tab w:val="num" w:pos="6000"/>
        </w:tabs>
        <w:ind w:left="6000" w:hanging="360"/>
      </w:pPr>
      <w:rPr>
        <w:rFonts w:cs="Times New Roman"/>
      </w:rPr>
    </w:lvl>
    <w:lvl w:ilvl="7" w:tplc="04270019" w:tentative="1">
      <w:start w:val="1"/>
      <w:numFmt w:val="lowerLetter"/>
      <w:lvlText w:val="%8."/>
      <w:lvlJc w:val="left"/>
      <w:pPr>
        <w:tabs>
          <w:tab w:val="num" w:pos="6720"/>
        </w:tabs>
        <w:ind w:left="6720" w:hanging="360"/>
      </w:pPr>
      <w:rPr>
        <w:rFonts w:cs="Times New Roman"/>
      </w:rPr>
    </w:lvl>
    <w:lvl w:ilvl="8" w:tplc="0427001B" w:tentative="1">
      <w:start w:val="1"/>
      <w:numFmt w:val="lowerRoman"/>
      <w:lvlText w:val="%9."/>
      <w:lvlJc w:val="right"/>
      <w:pPr>
        <w:tabs>
          <w:tab w:val="num" w:pos="7440"/>
        </w:tabs>
        <w:ind w:left="7440" w:hanging="180"/>
      </w:pPr>
      <w:rPr>
        <w:rFonts w:cs="Times New Roman"/>
      </w:rPr>
    </w:lvl>
  </w:abstractNum>
  <w:abstractNum w:abstractNumId="12">
    <w:nsid w:val="4EC52A46"/>
    <w:multiLevelType w:val="multilevel"/>
    <w:tmpl w:val="0D468E3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960"/>
        </w:tabs>
        <w:ind w:left="960" w:hanging="540"/>
      </w:pPr>
      <w:rPr>
        <w:rFonts w:cs="Times New Roman" w:hint="default"/>
      </w:rPr>
    </w:lvl>
    <w:lvl w:ilvl="2">
      <w:start w:val="2"/>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13">
    <w:nsid w:val="4EC651F6"/>
    <w:multiLevelType w:val="multilevel"/>
    <w:tmpl w:val="02048F14"/>
    <w:lvl w:ilvl="0">
      <w:start w:val="9"/>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960"/>
        </w:tabs>
        <w:ind w:left="960" w:hanging="480"/>
      </w:pPr>
      <w:rPr>
        <w:rFonts w:cs="Times New Roman" w:hint="default"/>
      </w:rPr>
    </w:lvl>
    <w:lvl w:ilvl="2">
      <w:start w:val="2"/>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4">
    <w:nsid w:val="584E6980"/>
    <w:multiLevelType w:val="hybridMultilevel"/>
    <w:tmpl w:val="698A4C60"/>
    <w:lvl w:ilvl="0" w:tplc="A418D016">
      <w:start w:val="31"/>
      <w:numFmt w:val="decimal"/>
      <w:lvlText w:val="%1."/>
      <w:lvlJc w:val="left"/>
      <w:pPr>
        <w:tabs>
          <w:tab w:val="num" w:pos="1620"/>
        </w:tabs>
        <w:ind w:left="1620" w:hanging="360"/>
      </w:pPr>
      <w:rPr>
        <w:rFonts w:cs="Times New Roman" w:hint="default"/>
      </w:rPr>
    </w:lvl>
    <w:lvl w:ilvl="1" w:tplc="04270019" w:tentative="1">
      <w:start w:val="1"/>
      <w:numFmt w:val="lowerLetter"/>
      <w:lvlText w:val="%2."/>
      <w:lvlJc w:val="left"/>
      <w:pPr>
        <w:tabs>
          <w:tab w:val="num" w:pos="2340"/>
        </w:tabs>
        <w:ind w:left="2340" w:hanging="360"/>
      </w:pPr>
      <w:rPr>
        <w:rFonts w:cs="Times New Roman"/>
      </w:rPr>
    </w:lvl>
    <w:lvl w:ilvl="2" w:tplc="0427001B" w:tentative="1">
      <w:start w:val="1"/>
      <w:numFmt w:val="lowerRoman"/>
      <w:lvlText w:val="%3."/>
      <w:lvlJc w:val="right"/>
      <w:pPr>
        <w:tabs>
          <w:tab w:val="num" w:pos="3060"/>
        </w:tabs>
        <w:ind w:left="3060" w:hanging="180"/>
      </w:pPr>
      <w:rPr>
        <w:rFonts w:cs="Times New Roman"/>
      </w:rPr>
    </w:lvl>
    <w:lvl w:ilvl="3" w:tplc="0427000F" w:tentative="1">
      <w:start w:val="1"/>
      <w:numFmt w:val="decimal"/>
      <w:lvlText w:val="%4."/>
      <w:lvlJc w:val="left"/>
      <w:pPr>
        <w:tabs>
          <w:tab w:val="num" w:pos="3780"/>
        </w:tabs>
        <w:ind w:left="3780" w:hanging="360"/>
      </w:pPr>
      <w:rPr>
        <w:rFonts w:cs="Times New Roman"/>
      </w:rPr>
    </w:lvl>
    <w:lvl w:ilvl="4" w:tplc="04270019" w:tentative="1">
      <w:start w:val="1"/>
      <w:numFmt w:val="lowerLetter"/>
      <w:lvlText w:val="%5."/>
      <w:lvlJc w:val="left"/>
      <w:pPr>
        <w:tabs>
          <w:tab w:val="num" w:pos="4500"/>
        </w:tabs>
        <w:ind w:left="4500" w:hanging="360"/>
      </w:pPr>
      <w:rPr>
        <w:rFonts w:cs="Times New Roman"/>
      </w:rPr>
    </w:lvl>
    <w:lvl w:ilvl="5" w:tplc="0427001B" w:tentative="1">
      <w:start w:val="1"/>
      <w:numFmt w:val="lowerRoman"/>
      <w:lvlText w:val="%6."/>
      <w:lvlJc w:val="right"/>
      <w:pPr>
        <w:tabs>
          <w:tab w:val="num" w:pos="5220"/>
        </w:tabs>
        <w:ind w:left="5220" w:hanging="180"/>
      </w:pPr>
      <w:rPr>
        <w:rFonts w:cs="Times New Roman"/>
      </w:rPr>
    </w:lvl>
    <w:lvl w:ilvl="6" w:tplc="0427000F" w:tentative="1">
      <w:start w:val="1"/>
      <w:numFmt w:val="decimal"/>
      <w:lvlText w:val="%7."/>
      <w:lvlJc w:val="left"/>
      <w:pPr>
        <w:tabs>
          <w:tab w:val="num" w:pos="5940"/>
        </w:tabs>
        <w:ind w:left="5940" w:hanging="360"/>
      </w:pPr>
      <w:rPr>
        <w:rFonts w:cs="Times New Roman"/>
      </w:rPr>
    </w:lvl>
    <w:lvl w:ilvl="7" w:tplc="04270019" w:tentative="1">
      <w:start w:val="1"/>
      <w:numFmt w:val="lowerLetter"/>
      <w:lvlText w:val="%8."/>
      <w:lvlJc w:val="left"/>
      <w:pPr>
        <w:tabs>
          <w:tab w:val="num" w:pos="6660"/>
        </w:tabs>
        <w:ind w:left="6660" w:hanging="360"/>
      </w:pPr>
      <w:rPr>
        <w:rFonts w:cs="Times New Roman"/>
      </w:rPr>
    </w:lvl>
    <w:lvl w:ilvl="8" w:tplc="0427001B" w:tentative="1">
      <w:start w:val="1"/>
      <w:numFmt w:val="lowerRoman"/>
      <w:lvlText w:val="%9."/>
      <w:lvlJc w:val="right"/>
      <w:pPr>
        <w:tabs>
          <w:tab w:val="num" w:pos="7380"/>
        </w:tabs>
        <w:ind w:left="7380" w:hanging="180"/>
      </w:pPr>
      <w:rPr>
        <w:rFonts w:cs="Times New Roman"/>
      </w:rPr>
    </w:lvl>
  </w:abstractNum>
  <w:abstractNum w:abstractNumId="15">
    <w:nsid w:val="6FD3514E"/>
    <w:multiLevelType w:val="hybridMultilevel"/>
    <w:tmpl w:val="EDCAFDA8"/>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16">
    <w:nsid w:val="791F707F"/>
    <w:multiLevelType w:val="multilevel"/>
    <w:tmpl w:val="2CAE81AC"/>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140"/>
        </w:tabs>
        <w:ind w:left="1140" w:hanging="360"/>
      </w:pPr>
      <w:rPr>
        <w:rFonts w:cs="Times New Roman" w:hint="default"/>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3060"/>
        </w:tabs>
        <w:ind w:left="3060" w:hanging="720"/>
      </w:pPr>
      <w:rPr>
        <w:rFonts w:cs="Times New Roman" w:hint="default"/>
      </w:rPr>
    </w:lvl>
    <w:lvl w:ilvl="4">
      <w:start w:val="1"/>
      <w:numFmt w:val="decimal"/>
      <w:lvlText w:val="%1.%2.%3.%4.%5."/>
      <w:lvlJc w:val="left"/>
      <w:pPr>
        <w:tabs>
          <w:tab w:val="num" w:pos="4200"/>
        </w:tabs>
        <w:ind w:left="4200" w:hanging="1080"/>
      </w:pPr>
      <w:rPr>
        <w:rFonts w:cs="Times New Roman" w:hint="default"/>
      </w:rPr>
    </w:lvl>
    <w:lvl w:ilvl="5">
      <w:start w:val="1"/>
      <w:numFmt w:val="decimal"/>
      <w:lvlText w:val="%1.%2.%3.%4.%5.%6."/>
      <w:lvlJc w:val="left"/>
      <w:pPr>
        <w:tabs>
          <w:tab w:val="num" w:pos="4980"/>
        </w:tabs>
        <w:ind w:left="4980" w:hanging="108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6900"/>
        </w:tabs>
        <w:ind w:left="6900" w:hanging="1440"/>
      </w:pPr>
      <w:rPr>
        <w:rFonts w:cs="Times New Roman" w:hint="default"/>
      </w:rPr>
    </w:lvl>
    <w:lvl w:ilvl="8">
      <w:start w:val="1"/>
      <w:numFmt w:val="decimal"/>
      <w:lvlText w:val="%1.%2.%3.%4.%5.%6.%7.%8.%9."/>
      <w:lvlJc w:val="left"/>
      <w:pPr>
        <w:tabs>
          <w:tab w:val="num" w:pos="8040"/>
        </w:tabs>
        <w:ind w:left="8040" w:hanging="1800"/>
      </w:pPr>
      <w:rPr>
        <w:rFonts w:cs="Times New Roman" w:hint="default"/>
      </w:rPr>
    </w:lvl>
  </w:abstractNum>
  <w:num w:numId="1">
    <w:abstractNumId w:val="3"/>
  </w:num>
  <w:num w:numId="2">
    <w:abstractNumId w:val="4"/>
  </w:num>
  <w:num w:numId="3">
    <w:abstractNumId w:val="5"/>
  </w:num>
  <w:num w:numId="4">
    <w:abstractNumId w:val="9"/>
  </w:num>
  <w:num w:numId="5">
    <w:abstractNumId w:val="1"/>
  </w:num>
  <w:num w:numId="6">
    <w:abstractNumId w:val="16"/>
  </w:num>
  <w:num w:numId="7">
    <w:abstractNumId w:val="8"/>
  </w:num>
  <w:num w:numId="8">
    <w:abstractNumId w:val="7"/>
  </w:num>
  <w:num w:numId="9">
    <w:abstractNumId w:val="10"/>
  </w:num>
  <w:num w:numId="10">
    <w:abstractNumId w:val="11"/>
  </w:num>
  <w:num w:numId="11">
    <w:abstractNumId w:val="0"/>
  </w:num>
  <w:num w:numId="12">
    <w:abstractNumId w:val="12"/>
  </w:num>
  <w:num w:numId="13">
    <w:abstractNumId w:val="6"/>
  </w:num>
  <w:num w:numId="14">
    <w:abstractNumId w:val="13"/>
  </w:num>
  <w:num w:numId="15">
    <w:abstractNumId w:val="2"/>
  </w:num>
  <w:num w:numId="16">
    <w:abstractNumId w:val="14"/>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45AD"/>
    <w:rsid w:val="00024730"/>
    <w:rsid w:val="000313BF"/>
    <w:rsid w:val="00045FDE"/>
    <w:rsid w:val="000611DB"/>
    <w:rsid w:val="00071EBB"/>
    <w:rsid w:val="00077BFA"/>
    <w:rsid w:val="00084F14"/>
    <w:rsid w:val="000856BA"/>
    <w:rsid w:val="000944BF"/>
    <w:rsid w:val="00095F38"/>
    <w:rsid w:val="000971AF"/>
    <w:rsid w:val="000974E5"/>
    <w:rsid w:val="000A35EA"/>
    <w:rsid w:val="000A3E95"/>
    <w:rsid w:val="000C56CA"/>
    <w:rsid w:val="000C7AAD"/>
    <w:rsid w:val="000E241E"/>
    <w:rsid w:val="000E6C34"/>
    <w:rsid w:val="000F4294"/>
    <w:rsid w:val="001444C8"/>
    <w:rsid w:val="001456CE"/>
    <w:rsid w:val="001558D4"/>
    <w:rsid w:val="00163473"/>
    <w:rsid w:val="00187301"/>
    <w:rsid w:val="001B01B1"/>
    <w:rsid w:val="001B6D94"/>
    <w:rsid w:val="001C357A"/>
    <w:rsid w:val="001C7660"/>
    <w:rsid w:val="001D16AC"/>
    <w:rsid w:val="001D1AE7"/>
    <w:rsid w:val="001E50D1"/>
    <w:rsid w:val="001E74E2"/>
    <w:rsid w:val="002071A5"/>
    <w:rsid w:val="0021569E"/>
    <w:rsid w:val="0022001C"/>
    <w:rsid w:val="00225269"/>
    <w:rsid w:val="00237B69"/>
    <w:rsid w:val="00241621"/>
    <w:rsid w:val="00242B88"/>
    <w:rsid w:val="00251CE0"/>
    <w:rsid w:val="00260FA7"/>
    <w:rsid w:val="00272AA3"/>
    <w:rsid w:val="00273A77"/>
    <w:rsid w:val="002768F6"/>
    <w:rsid w:val="002853C9"/>
    <w:rsid w:val="00291226"/>
    <w:rsid w:val="00294C56"/>
    <w:rsid w:val="002A3F31"/>
    <w:rsid w:val="002C5EE0"/>
    <w:rsid w:val="002D67B1"/>
    <w:rsid w:val="002F1DEA"/>
    <w:rsid w:val="00324750"/>
    <w:rsid w:val="003321B6"/>
    <w:rsid w:val="00347F54"/>
    <w:rsid w:val="0035533D"/>
    <w:rsid w:val="00375117"/>
    <w:rsid w:val="00375E4D"/>
    <w:rsid w:val="003831D4"/>
    <w:rsid w:val="00383887"/>
    <w:rsid w:val="00384543"/>
    <w:rsid w:val="00387128"/>
    <w:rsid w:val="003A3053"/>
    <w:rsid w:val="003A3546"/>
    <w:rsid w:val="003C09F9"/>
    <w:rsid w:val="003C157D"/>
    <w:rsid w:val="003C5436"/>
    <w:rsid w:val="003D21C4"/>
    <w:rsid w:val="003D22F2"/>
    <w:rsid w:val="003D7B78"/>
    <w:rsid w:val="003E5D65"/>
    <w:rsid w:val="003E603A"/>
    <w:rsid w:val="003F54A6"/>
    <w:rsid w:val="00405A2A"/>
    <w:rsid w:val="00405B54"/>
    <w:rsid w:val="00433CCC"/>
    <w:rsid w:val="00444DAC"/>
    <w:rsid w:val="00445CA9"/>
    <w:rsid w:val="004545AD"/>
    <w:rsid w:val="004600CC"/>
    <w:rsid w:val="00472954"/>
    <w:rsid w:val="00482318"/>
    <w:rsid w:val="004F5B94"/>
    <w:rsid w:val="00514318"/>
    <w:rsid w:val="0052301F"/>
    <w:rsid w:val="00524DA3"/>
    <w:rsid w:val="005318FF"/>
    <w:rsid w:val="00533BA8"/>
    <w:rsid w:val="00536059"/>
    <w:rsid w:val="00536641"/>
    <w:rsid w:val="00564551"/>
    <w:rsid w:val="005873D0"/>
    <w:rsid w:val="0059402D"/>
    <w:rsid w:val="005A0231"/>
    <w:rsid w:val="005C2714"/>
    <w:rsid w:val="005C29DF"/>
    <w:rsid w:val="005D6F8D"/>
    <w:rsid w:val="005E1146"/>
    <w:rsid w:val="005E1B19"/>
    <w:rsid w:val="005F001C"/>
    <w:rsid w:val="006035D1"/>
    <w:rsid w:val="00606132"/>
    <w:rsid w:val="00613F3D"/>
    <w:rsid w:val="0066205F"/>
    <w:rsid w:val="00670FA6"/>
    <w:rsid w:val="00683438"/>
    <w:rsid w:val="006A09D2"/>
    <w:rsid w:val="006C0F32"/>
    <w:rsid w:val="006C3D05"/>
    <w:rsid w:val="006E106A"/>
    <w:rsid w:val="006F1723"/>
    <w:rsid w:val="006F3198"/>
    <w:rsid w:val="006F387D"/>
    <w:rsid w:val="006F416F"/>
    <w:rsid w:val="006F4715"/>
    <w:rsid w:val="00710820"/>
    <w:rsid w:val="007325A8"/>
    <w:rsid w:val="00736249"/>
    <w:rsid w:val="00744FF0"/>
    <w:rsid w:val="0076212E"/>
    <w:rsid w:val="007662C3"/>
    <w:rsid w:val="007712CE"/>
    <w:rsid w:val="0077173C"/>
    <w:rsid w:val="007775F7"/>
    <w:rsid w:val="007864B7"/>
    <w:rsid w:val="007A1BCE"/>
    <w:rsid w:val="007A46BF"/>
    <w:rsid w:val="007E14F1"/>
    <w:rsid w:val="007F621E"/>
    <w:rsid w:val="00801E4F"/>
    <w:rsid w:val="00813238"/>
    <w:rsid w:val="00823AE8"/>
    <w:rsid w:val="00845FB1"/>
    <w:rsid w:val="008623E9"/>
    <w:rsid w:val="00864F6F"/>
    <w:rsid w:val="00865728"/>
    <w:rsid w:val="008747C7"/>
    <w:rsid w:val="00874B48"/>
    <w:rsid w:val="008A05A7"/>
    <w:rsid w:val="008C6BDA"/>
    <w:rsid w:val="008D3E3C"/>
    <w:rsid w:val="008D69DD"/>
    <w:rsid w:val="008E2B6A"/>
    <w:rsid w:val="008F6091"/>
    <w:rsid w:val="008F665C"/>
    <w:rsid w:val="00921D5C"/>
    <w:rsid w:val="009319E6"/>
    <w:rsid w:val="00932DDD"/>
    <w:rsid w:val="0093500A"/>
    <w:rsid w:val="00944FF8"/>
    <w:rsid w:val="009463AF"/>
    <w:rsid w:val="00950E27"/>
    <w:rsid w:val="009830E3"/>
    <w:rsid w:val="00992211"/>
    <w:rsid w:val="009962DC"/>
    <w:rsid w:val="00997F6A"/>
    <w:rsid w:val="009A0025"/>
    <w:rsid w:val="009A4F11"/>
    <w:rsid w:val="009A5FE4"/>
    <w:rsid w:val="009B0247"/>
    <w:rsid w:val="009B7F05"/>
    <w:rsid w:val="009E0251"/>
    <w:rsid w:val="009F13E0"/>
    <w:rsid w:val="009F42BA"/>
    <w:rsid w:val="009F47ED"/>
    <w:rsid w:val="009F7F65"/>
    <w:rsid w:val="00A02D54"/>
    <w:rsid w:val="00A3260E"/>
    <w:rsid w:val="00A41878"/>
    <w:rsid w:val="00A4464F"/>
    <w:rsid w:val="00A44DC7"/>
    <w:rsid w:val="00A4619A"/>
    <w:rsid w:val="00A46201"/>
    <w:rsid w:val="00A56070"/>
    <w:rsid w:val="00A70A12"/>
    <w:rsid w:val="00A8670A"/>
    <w:rsid w:val="00A9592B"/>
    <w:rsid w:val="00A95C0B"/>
    <w:rsid w:val="00AA5DFD"/>
    <w:rsid w:val="00AB62D9"/>
    <w:rsid w:val="00AD2EE1"/>
    <w:rsid w:val="00AD419A"/>
    <w:rsid w:val="00AE788C"/>
    <w:rsid w:val="00AF71AE"/>
    <w:rsid w:val="00B05A96"/>
    <w:rsid w:val="00B25626"/>
    <w:rsid w:val="00B32590"/>
    <w:rsid w:val="00B362E3"/>
    <w:rsid w:val="00B40258"/>
    <w:rsid w:val="00B40651"/>
    <w:rsid w:val="00B56990"/>
    <w:rsid w:val="00B7320C"/>
    <w:rsid w:val="00BB07E2"/>
    <w:rsid w:val="00BE769B"/>
    <w:rsid w:val="00C470B8"/>
    <w:rsid w:val="00C6084B"/>
    <w:rsid w:val="00C62816"/>
    <w:rsid w:val="00C70A51"/>
    <w:rsid w:val="00C73DF4"/>
    <w:rsid w:val="00CA301A"/>
    <w:rsid w:val="00CA3B37"/>
    <w:rsid w:val="00CA6B31"/>
    <w:rsid w:val="00CA7B58"/>
    <w:rsid w:val="00CB3E22"/>
    <w:rsid w:val="00CC4102"/>
    <w:rsid w:val="00CC58FF"/>
    <w:rsid w:val="00CD5FB5"/>
    <w:rsid w:val="00CF74EB"/>
    <w:rsid w:val="00D04DDD"/>
    <w:rsid w:val="00D07E99"/>
    <w:rsid w:val="00D113A2"/>
    <w:rsid w:val="00D16580"/>
    <w:rsid w:val="00D247CF"/>
    <w:rsid w:val="00D24AF7"/>
    <w:rsid w:val="00D3040C"/>
    <w:rsid w:val="00D572B7"/>
    <w:rsid w:val="00D57BB0"/>
    <w:rsid w:val="00D61463"/>
    <w:rsid w:val="00D81831"/>
    <w:rsid w:val="00D829A5"/>
    <w:rsid w:val="00DD07C2"/>
    <w:rsid w:val="00DE0BFB"/>
    <w:rsid w:val="00DE7F45"/>
    <w:rsid w:val="00E05A6E"/>
    <w:rsid w:val="00E37B92"/>
    <w:rsid w:val="00E446E1"/>
    <w:rsid w:val="00E4581C"/>
    <w:rsid w:val="00E53AF0"/>
    <w:rsid w:val="00E65B25"/>
    <w:rsid w:val="00E76E1A"/>
    <w:rsid w:val="00E96582"/>
    <w:rsid w:val="00E96C74"/>
    <w:rsid w:val="00EA0351"/>
    <w:rsid w:val="00EA65AF"/>
    <w:rsid w:val="00EB3EE3"/>
    <w:rsid w:val="00EC10BA"/>
    <w:rsid w:val="00EC5237"/>
    <w:rsid w:val="00ED1DA5"/>
    <w:rsid w:val="00ED3397"/>
    <w:rsid w:val="00EE7C54"/>
    <w:rsid w:val="00EF68B6"/>
    <w:rsid w:val="00F20CE2"/>
    <w:rsid w:val="00F32390"/>
    <w:rsid w:val="00F41647"/>
    <w:rsid w:val="00F60107"/>
    <w:rsid w:val="00F71567"/>
    <w:rsid w:val="00FA22D1"/>
    <w:rsid w:val="00FB3008"/>
    <w:rsid w:val="00FB3A49"/>
    <w:rsid w:val="00FE2571"/>
    <w:rsid w:val="00FE41FC"/>
    <w:rsid w:val="00FF4FB9"/>
    <w:rsid w:val="00FF7E7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059"/>
    <w:rPr>
      <w:sz w:val="20"/>
      <w:szCs w:val="20"/>
    </w:rPr>
  </w:style>
  <w:style w:type="paragraph" w:styleId="Heading1">
    <w:name w:val="heading 1"/>
    <w:basedOn w:val="Normal"/>
    <w:link w:val="Heading1Char"/>
    <w:uiPriority w:val="99"/>
    <w:qFormat/>
    <w:rsid w:val="003D7B78"/>
    <w:pPr>
      <w:keepNext/>
      <w:spacing w:before="240" w:after="60"/>
      <w:jc w:val="center"/>
      <w:outlineLvl w:val="0"/>
    </w:pPr>
    <w:rPr>
      <w:rFonts w:ascii="Arial" w:hAnsi="Arial"/>
      <w:b/>
      <w:kern w:val="36"/>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7B78"/>
    <w:rPr>
      <w:rFonts w:ascii="Arial" w:hAnsi="Arial" w:cs="Times New Roman"/>
      <w:b/>
      <w:kern w:val="36"/>
      <w:sz w:val="32"/>
    </w:rPr>
  </w:style>
  <w:style w:type="paragraph" w:styleId="BodyText">
    <w:name w:val="Body Text"/>
    <w:basedOn w:val="Normal"/>
    <w:link w:val="BodyTextChar"/>
    <w:uiPriority w:val="99"/>
    <w:rsid w:val="00ED3397"/>
    <w:pPr>
      <w:jc w:val="both"/>
    </w:pPr>
    <w:rPr>
      <w:sz w:val="24"/>
    </w:rPr>
  </w:style>
  <w:style w:type="character" w:customStyle="1" w:styleId="BodyTextChar">
    <w:name w:val="Body Text Char"/>
    <w:basedOn w:val="DefaultParagraphFont"/>
    <w:link w:val="BodyText"/>
    <w:uiPriority w:val="99"/>
    <w:locked/>
    <w:rsid w:val="00ED3397"/>
    <w:rPr>
      <w:rFonts w:cs="Times New Roman"/>
      <w:sz w:val="24"/>
      <w:lang w:val="lt-LT"/>
    </w:rPr>
  </w:style>
  <w:style w:type="table" w:styleId="TableGrid">
    <w:name w:val="Table Grid"/>
    <w:basedOn w:val="TableNormal"/>
    <w:uiPriority w:val="99"/>
    <w:rsid w:val="00163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163473"/>
    <w:rPr>
      <w:rFonts w:ascii="Tahoma" w:hAnsi="Tahoma"/>
      <w:sz w:val="16"/>
      <w:szCs w:val="16"/>
    </w:rPr>
  </w:style>
  <w:style w:type="character" w:customStyle="1" w:styleId="DocumentMapChar">
    <w:name w:val="Document Map Char"/>
    <w:basedOn w:val="DefaultParagraphFont"/>
    <w:link w:val="DocumentMap"/>
    <w:uiPriority w:val="99"/>
    <w:locked/>
    <w:rsid w:val="00163473"/>
    <w:rPr>
      <w:rFonts w:ascii="Tahoma" w:hAnsi="Tahoma" w:cs="Times New Roman"/>
      <w:sz w:val="16"/>
      <w:lang w:val="lt-LT"/>
    </w:rPr>
  </w:style>
  <w:style w:type="paragraph" w:styleId="Header">
    <w:name w:val="header"/>
    <w:basedOn w:val="Normal"/>
    <w:link w:val="HeaderChar"/>
    <w:uiPriority w:val="99"/>
    <w:rsid w:val="00F41647"/>
    <w:pPr>
      <w:tabs>
        <w:tab w:val="center" w:pos="4986"/>
        <w:tab w:val="right" w:pos="9972"/>
      </w:tabs>
    </w:pPr>
  </w:style>
  <w:style w:type="character" w:customStyle="1" w:styleId="HeaderChar">
    <w:name w:val="Header Char"/>
    <w:basedOn w:val="DefaultParagraphFont"/>
    <w:link w:val="Header"/>
    <w:uiPriority w:val="99"/>
    <w:locked/>
    <w:rsid w:val="00F41647"/>
    <w:rPr>
      <w:rFonts w:cs="Times New Roman"/>
      <w:lang w:val="lt-LT"/>
    </w:rPr>
  </w:style>
  <w:style w:type="paragraph" w:styleId="Footer">
    <w:name w:val="footer"/>
    <w:basedOn w:val="Normal"/>
    <w:link w:val="FooterChar"/>
    <w:uiPriority w:val="99"/>
    <w:rsid w:val="00F41647"/>
    <w:pPr>
      <w:tabs>
        <w:tab w:val="center" w:pos="4986"/>
        <w:tab w:val="right" w:pos="9972"/>
      </w:tabs>
    </w:pPr>
  </w:style>
  <w:style w:type="character" w:customStyle="1" w:styleId="FooterChar">
    <w:name w:val="Footer Char"/>
    <w:basedOn w:val="DefaultParagraphFont"/>
    <w:link w:val="Footer"/>
    <w:uiPriority w:val="99"/>
    <w:locked/>
    <w:rsid w:val="00F41647"/>
    <w:rPr>
      <w:rFonts w:cs="Times New Roman"/>
      <w:lang w:val="lt-LT"/>
    </w:rPr>
  </w:style>
  <w:style w:type="paragraph" w:styleId="BalloonText">
    <w:name w:val="Balloon Text"/>
    <w:basedOn w:val="Normal"/>
    <w:link w:val="BalloonTextChar"/>
    <w:uiPriority w:val="99"/>
    <w:rsid w:val="00F41647"/>
    <w:rPr>
      <w:rFonts w:ascii="Tahoma" w:hAnsi="Tahoma"/>
      <w:sz w:val="16"/>
      <w:szCs w:val="16"/>
    </w:rPr>
  </w:style>
  <w:style w:type="character" w:customStyle="1" w:styleId="BalloonTextChar">
    <w:name w:val="Balloon Text Char"/>
    <w:basedOn w:val="DefaultParagraphFont"/>
    <w:link w:val="BalloonText"/>
    <w:uiPriority w:val="99"/>
    <w:locked/>
    <w:rsid w:val="00F41647"/>
    <w:rPr>
      <w:rFonts w:ascii="Tahoma" w:hAnsi="Tahoma" w:cs="Times New Roman"/>
      <w:sz w:val="16"/>
      <w:lang w:val="lt-LT"/>
    </w:rPr>
  </w:style>
  <w:style w:type="character" w:styleId="Hyperlink">
    <w:name w:val="Hyperlink"/>
    <w:basedOn w:val="DefaultParagraphFont"/>
    <w:uiPriority w:val="99"/>
    <w:rsid w:val="00F41647"/>
    <w:rPr>
      <w:rFonts w:cs="Times New Roman"/>
      <w:color w:val="0000FF"/>
      <w:u w:val="single"/>
    </w:rPr>
  </w:style>
  <w:style w:type="character" w:customStyle="1" w:styleId="bigentry1">
    <w:name w:val="bigentry1"/>
    <w:uiPriority w:val="99"/>
    <w:rsid w:val="00C73DF4"/>
  </w:style>
  <w:style w:type="paragraph" w:customStyle="1" w:styleId="NormalWeb3">
    <w:name w:val="Normal (Web)3"/>
    <w:basedOn w:val="Normal"/>
    <w:uiPriority w:val="99"/>
    <w:rsid w:val="003D7B78"/>
    <w:pPr>
      <w:suppressAutoHyphens/>
      <w:autoSpaceDE w:val="0"/>
      <w:spacing w:before="100" w:after="100"/>
      <w:jc w:val="center"/>
    </w:pPr>
    <w:rPr>
      <w:sz w:val="24"/>
      <w:szCs w:val="24"/>
      <w:lang w:val="en-GB" w:eastAsia="ar-SA"/>
    </w:rPr>
  </w:style>
  <w:style w:type="paragraph" w:styleId="BodyTextIndent3">
    <w:name w:val="Body Text Indent 3"/>
    <w:basedOn w:val="Normal"/>
    <w:link w:val="BodyTextIndent3Char"/>
    <w:uiPriority w:val="99"/>
    <w:rsid w:val="003D7B78"/>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D7B78"/>
    <w:rPr>
      <w:rFonts w:cs="Times New Roman"/>
      <w:sz w:val="16"/>
    </w:rPr>
  </w:style>
  <w:style w:type="paragraph" w:styleId="Title">
    <w:name w:val="Title"/>
    <w:basedOn w:val="Normal"/>
    <w:link w:val="TitleChar"/>
    <w:uiPriority w:val="99"/>
    <w:qFormat/>
    <w:rsid w:val="003D7B78"/>
    <w:pPr>
      <w:jc w:val="center"/>
    </w:pPr>
    <w:rPr>
      <w:b/>
      <w:caps/>
      <w:sz w:val="24"/>
    </w:rPr>
  </w:style>
  <w:style w:type="character" w:customStyle="1" w:styleId="TitleChar">
    <w:name w:val="Title Char"/>
    <w:basedOn w:val="DefaultParagraphFont"/>
    <w:link w:val="Title"/>
    <w:uiPriority w:val="99"/>
    <w:locked/>
    <w:rsid w:val="003D7B78"/>
    <w:rPr>
      <w:rFonts w:eastAsia="Times New Roman" w:cs="Times New Roman"/>
      <w:b/>
      <w:caps/>
      <w:sz w:val="24"/>
    </w:rPr>
  </w:style>
  <w:style w:type="paragraph" w:customStyle="1" w:styleId="SUT1">
    <w:name w:val="SUT1"/>
    <w:basedOn w:val="BodyText"/>
    <w:uiPriority w:val="99"/>
    <w:rsid w:val="003D7B78"/>
    <w:pPr>
      <w:numPr>
        <w:numId w:val="1"/>
      </w:numPr>
      <w:spacing w:line="360" w:lineRule="auto"/>
    </w:pPr>
    <w:rPr>
      <w:lang w:eastAsia="en-US"/>
    </w:rPr>
  </w:style>
  <w:style w:type="paragraph" w:customStyle="1" w:styleId="SUT2">
    <w:name w:val="SUT2"/>
    <w:basedOn w:val="SUT1"/>
    <w:uiPriority w:val="99"/>
    <w:rsid w:val="003D7B78"/>
    <w:pPr>
      <w:numPr>
        <w:ilvl w:val="1"/>
      </w:numPr>
    </w:pPr>
  </w:style>
  <w:style w:type="paragraph" w:customStyle="1" w:styleId="SUT3">
    <w:name w:val="SUT3"/>
    <w:basedOn w:val="SUT2"/>
    <w:uiPriority w:val="99"/>
    <w:rsid w:val="003D7B78"/>
    <w:pPr>
      <w:numPr>
        <w:ilvl w:val="2"/>
      </w:numPr>
    </w:pPr>
  </w:style>
  <w:style w:type="paragraph" w:customStyle="1" w:styleId="wfxRecipient">
    <w:name w:val="wfxRecipient"/>
    <w:basedOn w:val="Normal"/>
    <w:uiPriority w:val="99"/>
    <w:rsid w:val="003D7B78"/>
    <w:rPr>
      <w:rFonts w:ascii="!_Helvetica" w:hAnsi="!_Helvetica"/>
      <w:sz w:val="24"/>
      <w:lang w:val="en-GB" w:eastAsia="en-US"/>
    </w:rPr>
  </w:style>
</w:styles>
</file>

<file path=word/webSettings.xml><?xml version="1.0" encoding="utf-8"?>
<w:webSettings xmlns:r="http://schemas.openxmlformats.org/officeDocument/2006/relationships" xmlns:w="http://schemas.openxmlformats.org/wordprocessingml/2006/main">
  <w:divs>
    <w:div w:id="1703363528">
      <w:marLeft w:val="0"/>
      <w:marRight w:val="0"/>
      <w:marTop w:val="0"/>
      <w:marBottom w:val="0"/>
      <w:divBdr>
        <w:top w:val="none" w:sz="0" w:space="0" w:color="auto"/>
        <w:left w:val="none" w:sz="0" w:space="0" w:color="auto"/>
        <w:bottom w:val="none" w:sz="0" w:space="0" w:color="auto"/>
        <w:right w:val="none" w:sz="0" w:space="0" w:color="auto"/>
      </w:divBdr>
    </w:div>
    <w:div w:id="17033635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174</TotalTime>
  <Pages>6</Pages>
  <Words>11273</Words>
  <Characters>6426</Characters>
  <Application>Microsoft Office Outlook</Application>
  <DocSecurity>0</DocSecurity>
  <Lines>0</Lines>
  <Paragraphs>0</Paragraphs>
  <ScaleCrop>false</ScaleCrop>
  <Company>SINTAGMA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subject/>
  <dc:creator>-</dc:creator>
  <cp:keywords/>
  <dc:description/>
  <cp:lastModifiedBy>A.Orentiene</cp:lastModifiedBy>
  <cp:revision>99</cp:revision>
  <cp:lastPrinted>2012-10-24T06:52:00Z</cp:lastPrinted>
  <dcterms:created xsi:type="dcterms:W3CDTF">2012-10-17T11:13:00Z</dcterms:created>
  <dcterms:modified xsi:type="dcterms:W3CDTF">2012-10-24T06:54:00Z</dcterms:modified>
</cp:coreProperties>
</file>