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24" w:rsidRPr="00DB3556" w:rsidRDefault="007A6624" w:rsidP="004F448D">
      <w:pPr>
        <w:jc w:val="center"/>
        <w:rPr>
          <w:b/>
          <w:sz w:val="24"/>
          <w:szCs w:val="24"/>
        </w:rPr>
      </w:pPr>
      <w:r w:rsidRPr="00DB3556">
        <w:rPr>
          <w:b/>
          <w:sz w:val="24"/>
          <w:szCs w:val="24"/>
        </w:rPr>
        <w:t>AIŠKINAMASIS RAŠTAS</w:t>
      </w:r>
    </w:p>
    <w:p w:rsidR="007A6624" w:rsidRPr="00DB3556" w:rsidRDefault="007A6624" w:rsidP="004F448D">
      <w:pPr>
        <w:jc w:val="center"/>
        <w:rPr>
          <w:b/>
          <w:sz w:val="24"/>
          <w:szCs w:val="24"/>
        </w:rPr>
      </w:pPr>
      <w:r w:rsidRPr="00DB3556">
        <w:rPr>
          <w:b/>
          <w:sz w:val="24"/>
          <w:szCs w:val="24"/>
        </w:rPr>
        <w:t>PRIE SAVIVALDYBĖS TARYBOS SPRENDIMO „DĖL ATLEIDIMO NUO NEKILNOJAMOJO TURTO MOKESČIO MOKĖJIMO“ PROJEKTO</w:t>
      </w:r>
    </w:p>
    <w:p w:rsidR="007A6624" w:rsidRPr="004420E8" w:rsidRDefault="007A6624" w:rsidP="004F448D">
      <w:pPr>
        <w:jc w:val="center"/>
        <w:rPr>
          <w:b/>
          <w:szCs w:val="24"/>
        </w:rPr>
      </w:pPr>
    </w:p>
    <w:p w:rsidR="007A6624" w:rsidRPr="00BC083E" w:rsidRDefault="007A6624" w:rsidP="004F448D">
      <w:pPr>
        <w:ind w:firstLine="720"/>
        <w:jc w:val="both"/>
        <w:rPr>
          <w:b/>
          <w:sz w:val="24"/>
          <w:szCs w:val="24"/>
        </w:rPr>
      </w:pPr>
      <w:r w:rsidRPr="00BC083E">
        <w:rPr>
          <w:b/>
          <w:sz w:val="24"/>
          <w:szCs w:val="24"/>
        </w:rPr>
        <w:t>1. Sprendimo projekto esmė, tikslai ir uždaviniai.</w:t>
      </w:r>
    </w:p>
    <w:p w:rsidR="007A6624" w:rsidRPr="00BC083E" w:rsidRDefault="007A6624" w:rsidP="00A41983">
      <w:pPr>
        <w:ind w:firstLine="720"/>
        <w:jc w:val="both"/>
        <w:rPr>
          <w:sz w:val="24"/>
          <w:szCs w:val="24"/>
        </w:rPr>
      </w:pPr>
      <w:r w:rsidRPr="00BC083E">
        <w:rPr>
          <w:sz w:val="24"/>
          <w:szCs w:val="24"/>
        </w:rPr>
        <w:t xml:space="preserve">Savivaldybės tarybos sprendimo projektu siūloma suteikti nekilnojamojo turto mokesčio </w:t>
      </w:r>
      <w:r>
        <w:rPr>
          <w:sz w:val="24"/>
          <w:szCs w:val="24"/>
        </w:rPr>
        <w:t xml:space="preserve">(toliau – NTM) </w:t>
      </w:r>
      <w:r w:rsidRPr="00BC083E">
        <w:rPr>
          <w:sz w:val="24"/>
          <w:szCs w:val="24"/>
        </w:rPr>
        <w:t>lengvatą</w:t>
      </w:r>
      <w:r>
        <w:rPr>
          <w:sz w:val="24"/>
          <w:szCs w:val="24"/>
        </w:rPr>
        <w:t xml:space="preserve"> juridiniams asmenims</w:t>
      </w:r>
      <w:r w:rsidRPr="00BC083E">
        <w:rPr>
          <w:sz w:val="24"/>
          <w:szCs w:val="24"/>
        </w:rPr>
        <w:t>, kurie Klaipėdos miesto istorinė</w:t>
      </w:r>
      <w:r>
        <w:rPr>
          <w:sz w:val="24"/>
          <w:szCs w:val="24"/>
        </w:rPr>
        <w:t>j</w:t>
      </w:r>
      <w:r w:rsidRPr="00BC083E">
        <w:rPr>
          <w:sz w:val="24"/>
          <w:szCs w:val="24"/>
        </w:rPr>
        <w:t>e daly</w:t>
      </w:r>
      <w:r>
        <w:rPr>
          <w:sz w:val="24"/>
          <w:szCs w:val="24"/>
        </w:rPr>
        <w:t>j</w:t>
      </w:r>
      <w:r w:rsidRPr="00BC083E">
        <w:rPr>
          <w:sz w:val="24"/>
          <w:szCs w:val="24"/>
        </w:rPr>
        <w:t>e</w:t>
      </w:r>
      <w:r>
        <w:rPr>
          <w:sz w:val="24"/>
          <w:szCs w:val="24"/>
        </w:rPr>
        <w:t xml:space="preserve"> (Senamiestyje)</w:t>
      </w:r>
      <w:r w:rsidRPr="00BC083E">
        <w:rPr>
          <w:sz w:val="24"/>
          <w:szCs w:val="24"/>
        </w:rPr>
        <w:t xml:space="preserve"> vykdo </w:t>
      </w:r>
      <w:r>
        <w:rPr>
          <w:sz w:val="24"/>
          <w:szCs w:val="24"/>
        </w:rPr>
        <w:t xml:space="preserve">(vykdė) </w:t>
      </w:r>
      <w:r w:rsidRPr="00BC083E">
        <w:rPr>
          <w:sz w:val="24"/>
          <w:szCs w:val="24"/>
        </w:rPr>
        <w:t>veiklą</w:t>
      </w:r>
      <w:r>
        <w:rPr>
          <w:sz w:val="24"/>
          <w:szCs w:val="24"/>
        </w:rPr>
        <w:t>, skatinančią turizmą</w:t>
      </w:r>
      <w:r w:rsidRPr="00BC083E">
        <w:rPr>
          <w:sz w:val="24"/>
          <w:szCs w:val="24"/>
        </w:rPr>
        <w:t xml:space="preserve"> – UAB „</w:t>
      </w:r>
      <w:r>
        <w:rPr>
          <w:sz w:val="24"/>
          <w:szCs w:val="24"/>
        </w:rPr>
        <w:t>TARAVOS ANIKĖ</w:t>
      </w:r>
      <w:r w:rsidRPr="00BC083E">
        <w:rPr>
          <w:sz w:val="24"/>
          <w:szCs w:val="24"/>
        </w:rPr>
        <w:t xml:space="preserve">“ (kodas </w:t>
      </w:r>
      <w:r>
        <w:rPr>
          <w:sz w:val="24"/>
          <w:szCs w:val="24"/>
        </w:rPr>
        <w:t>140537532</w:t>
      </w:r>
      <w:r w:rsidRPr="00BC083E">
        <w:rPr>
          <w:sz w:val="24"/>
          <w:szCs w:val="24"/>
        </w:rPr>
        <w:t>)</w:t>
      </w:r>
      <w:r>
        <w:rPr>
          <w:sz w:val="24"/>
          <w:szCs w:val="24"/>
        </w:rPr>
        <w:t xml:space="preserve"> ir </w:t>
      </w:r>
      <w:r w:rsidRPr="00BC083E">
        <w:rPr>
          <w:sz w:val="24"/>
          <w:szCs w:val="24"/>
        </w:rPr>
        <w:t>UAB „</w:t>
      </w:r>
      <w:r>
        <w:rPr>
          <w:sz w:val="24"/>
          <w:szCs w:val="24"/>
        </w:rPr>
        <w:t>EXAMODA</w:t>
      </w:r>
      <w:r w:rsidRPr="00BC083E">
        <w:rPr>
          <w:sz w:val="24"/>
          <w:szCs w:val="24"/>
        </w:rPr>
        <w:t xml:space="preserve">“ (kodas </w:t>
      </w:r>
      <w:r>
        <w:rPr>
          <w:sz w:val="24"/>
          <w:szCs w:val="24"/>
        </w:rPr>
        <w:t>300151222</w:t>
      </w:r>
      <w:r w:rsidRPr="00BC083E">
        <w:rPr>
          <w:sz w:val="24"/>
          <w:szCs w:val="24"/>
        </w:rPr>
        <w:t>)</w:t>
      </w:r>
      <w:r>
        <w:rPr>
          <w:sz w:val="24"/>
          <w:szCs w:val="24"/>
        </w:rPr>
        <w:t>.</w:t>
      </w:r>
    </w:p>
    <w:p w:rsidR="007A6624" w:rsidRDefault="007A6624" w:rsidP="004F448D">
      <w:pPr>
        <w:ind w:firstLine="720"/>
        <w:jc w:val="both"/>
        <w:rPr>
          <w:sz w:val="24"/>
          <w:szCs w:val="24"/>
        </w:rPr>
      </w:pPr>
      <w:r w:rsidRPr="00BC083E">
        <w:rPr>
          <w:sz w:val="24"/>
          <w:szCs w:val="24"/>
        </w:rPr>
        <w:t xml:space="preserve">Teikiamo sprendimo projekto tikslas ir uždaviniai – vadovaujantis Klaipėdos miesto savivaldybės tarybos sprendimais patvirtintomis </w:t>
      </w:r>
      <w:r>
        <w:rPr>
          <w:sz w:val="24"/>
          <w:szCs w:val="24"/>
        </w:rPr>
        <w:t>NTM</w:t>
      </w:r>
      <w:r w:rsidRPr="00BC083E">
        <w:rPr>
          <w:sz w:val="24"/>
          <w:szCs w:val="24"/>
        </w:rPr>
        <w:t xml:space="preserve"> lengvatų teikimo tvarkomis ir jose nustatytais reikalavimais, priimti sprendimą dėl </w:t>
      </w:r>
      <w:r>
        <w:rPr>
          <w:sz w:val="24"/>
          <w:szCs w:val="24"/>
        </w:rPr>
        <w:t>NTM</w:t>
      </w:r>
      <w:r w:rsidRPr="00BC083E">
        <w:rPr>
          <w:sz w:val="24"/>
          <w:szCs w:val="24"/>
        </w:rPr>
        <w:t xml:space="preserve"> lengvatos suteikimo</w:t>
      </w:r>
      <w:r>
        <w:rPr>
          <w:sz w:val="24"/>
          <w:szCs w:val="24"/>
        </w:rPr>
        <w:t xml:space="preserve"> juridiniams</w:t>
      </w:r>
      <w:r w:rsidRPr="00BC083E">
        <w:rPr>
          <w:sz w:val="24"/>
          <w:szCs w:val="24"/>
        </w:rPr>
        <w:t xml:space="preserve"> asmenims</w:t>
      </w:r>
      <w:r>
        <w:rPr>
          <w:sz w:val="24"/>
          <w:szCs w:val="24"/>
        </w:rPr>
        <w:t>.</w:t>
      </w:r>
    </w:p>
    <w:p w:rsidR="007A6624" w:rsidRPr="00BC083E" w:rsidRDefault="007A6624" w:rsidP="004F448D">
      <w:pPr>
        <w:ind w:firstLine="720"/>
        <w:jc w:val="both"/>
        <w:rPr>
          <w:b/>
          <w:sz w:val="24"/>
          <w:szCs w:val="24"/>
        </w:rPr>
      </w:pPr>
      <w:r w:rsidRPr="00BC083E">
        <w:rPr>
          <w:b/>
          <w:sz w:val="24"/>
          <w:szCs w:val="24"/>
        </w:rPr>
        <w:t xml:space="preserve">2. Projekto rengimo priežastys ir kuo remiantis parengtas sprendimo projektas. </w:t>
      </w:r>
    </w:p>
    <w:p w:rsidR="007A6624" w:rsidRPr="00BC083E" w:rsidRDefault="007A6624" w:rsidP="004F448D">
      <w:pPr>
        <w:ind w:firstLine="720"/>
        <w:jc w:val="both"/>
        <w:rPr>
          <w:sz w:val="24"/>
          <w:szCs w:val="24"/>
        </w:rPr>
      </w:pPr>
      <w:r w:rsidRPr="00BC083E">
        <w:rPr>
          <w:sz w:val="24"/>
          <w:szCs w:val="24"/>
        </w:rPr>
        <w:t>Projekto rengimo priežastis – iš</w:t>
      </w:r>
      <w:r>
        <w:rPr>
          <w:sz w:val="24"/>
          <w:szCs w:val="24"/>
        </w:rPr>
        <w:t xml:space="preserve"> juridinių </w:t>
      </w:r>
      <w:r w:rsidRPr="00BC083E">
        <w:rPr>
          <w:sz w:val="24"/>
          <w:szCs w:val="24"/>
        </w:rPr>
        <w:t>asmenų gauti prašymai suteikti NTM lengvatą</w:t>
      </w:r>
      <w:r>
        <w:rPr>
          <w:sz w:val="24"/>
          <w:szCs w:val="24"/>
        </w:rPr>
        <w:t>.</w:t>
      </w:r>
    </w:p>
    <w:p w:rsidR="007A6624" w:rsidRDefault="007A6624" w:rsidP="004F448D">
      <w:pPr>
        <w:ind w:firstLine="720"/>
        <w:jc w:val="both"/>
        <w:rPr>
          <w:sz w:val="24"/>
          <w:szCs w:val="24"/>
        </w:rPr>
      </w:pPr>
      <w:r w:rsidRPr="00BC083E">
        <w:rPr>
          <w:sz w:val="24"/>
          <w:szCs w:val="24"/>
        </w:rPr>
        <w:t>Sprendimo projektas parengtas pagal Klaipėdos miesto savivaldybės tarybos 2010</w:t>
      </w:r>
      <w:r>
        <w:rPr>
          <w:sz w:val="24"/>
          <w:szCs w:val="24"/>
        </w:rPr>
        <w:t xml:space="preserve"> </w:t>
      </w:r>
      <w:r w:rsidRPr="00BC083E">
        <w:rPr>
          <w:sz w:val="24"/>
          <w:szCs w:val="24"/>
        </w:rPr>
        <w:t>m</w:t>
      </w:r>
      <w:r>
        <w:rPr>
          <w:sz w:val="24"/>
          <w:szCs w:val="24"/>
        </w:rPr>
        <w:t>.</w:t>
      </w:r>
      <w:r w:rsidRPr="00BC083E">
        <w:rPr>
          <w:sz w:val="24"/>
          <w:szCs w:val="24"/>
        </w:rPr>
        <w:t xml:space="preserve"> liepos 29 d. sprendimu T2-200 „Dėl nekilnojamojo turto mokesčio lengvatų Klaipėdos miesto istorinėse dalyse teikimo“ (pakeistas ir papildytas tarybos </w:t>
      </w:r>
      <w:smartTag w:uri="urn:schemas-microsoft-com:office:smarttags" w:element="metricconverter">
        <w:smartTagPr>
          <w:attr w:name="ProductID" w:val="2011 m"/>
        </w:smartTagPr>
        <w:r w:rsidRPr="00BC083E">
          <w:rPr>
            <w:sz w:val="24"/>
            <w:szCs w:val="24"/>
          </w:rPr>
          <w:t>2011 m</w:t>
        </w:r>
      </w:smartTag>
      <w:r w:rsidRPr="00BC083E">
        <w:rPr>
          <w:sz w:val="24"/>
          <w:szCs w:val="24"/>
        </w:rPr>
        <w:t>. liepos 28 d. sprendimu Nr. T2-235) patvirtint</w:t>
      </w:r>
      <w:r>
        <w:rPr>
          <w:sz w:val="24"/>
          <w:szCs w:val="24"/>
        </w:rPr>
        <w:t>u</w:t>
      </w:r>
      <w:r w:rsidRPr="00BC083E">
        <w:rPr>
          <w:sz w:val="24"/>
          <w:szCs w:val="24"/>
        </w:rPr>
        <w:t xml:space="preserve"> NTM lengvatų teikimo tvarkos apraš</w:t>
      </w:r>
      <w:r>
        <w:rPr>
          <w:sz w:val="24"/>
          <w:szCs w:val="24"/>
        </w:rPr>
        <w:t>u</w:t>
      </w:r>
      <w:r w:rsidRPr="00BC083E">
        <w:rPr>
          <w:sz w:val="24"/>
          <w:szCs w:val="24"/>
        </w:rPr>
        <w:t xml:space="preserve">. </w:t>
      </w:r>
    </w:p>
    <w:p w:rsidR="007A6624" w:rsidRDefault="007A6624" w:rsidP="00E2659C">
      <w:pPr>
        <w:ind w:firstLine="720"/>
        <w:jc w:val="both"/>
        <w:rPr>
          <w:sz w:val="24"/>
          <w:szCs w:val="24"/>
        </w:rPr>
      </w:pPr>
      <w:r w:rsidRPr="00BC083E">
        <w:rPr>
          <w:sz w:val="24"/>
          <w:szCs w:val="24"/>
        </w:rPr>
        <w:t>UAB „</w:t>
      </w:r>
      <w:r>
        <w:rPr>
          <w:sz w:val="24"/>
          <w:szCs w:val="24"/>
        </w:rPr>
        <w:t>TARAVOS ANIKĖ</w:t>
      </w:r>
      <w:r w:rsidRPr="00BC083E">
        <w:rPr>
          <w:sz w:val="24"/>
          <w:szCs w:val="24"/>
        </w:rPr>
        <w:t xml:space="preserve">“ veikla – </w:t>
      </w:r>
      <w:r w:rsidRPr="00E2659C">
        <w:rPr>
          <w:color w:val="000000"/>
          <w:sz w:val="24"/>
          <w:szCs w:val="24"/>
        </w:rPr>
        <w:t xml:space="preserve">lauko kavinės veikla adresu: Sukilėlių g. 8, Klaipėda </w:t>
      </w:r>
      <w:r w:rsidRPr="00BC083E">
        <w:rPr>
          <w:sz w:val="24"/>
          <w:szCs w:val="24"/>
        </w:rPr>
        <w:t>(Nekilnojamojo turto mokesčio lengvatų teikimo asmenims, vykdantiems Klaipėdos miesto istorinėse dalyse veiklą, skatinančią turizmą, tvarkos aprašo 2.4.3. punktas).</w:t>
      </w:r>
    </w:p>
    <w:p w:rsidR="007A6624" w:rsidRDefault="007A6624" w:rsidP="00734B92">
      <w:pPr>
        <w:ind w:firstLine="720"/>
        <w:jc w:val="both"/>
        <w:rPr>
          <w:sz w:val="24"/>
          <w:szCs w:val="24"/>
        </w:rPr>
      </w:pPr>
      <w:r w:rsidRPr="00BC083E">
        <w:rPr>
          <w:sz w:val="24"/>
          <w:szCs w:val="24"/>
        </w:rPr>
        <w:t>UAB „</w:t>
      </w:r>
      <w:r>
        <w:rPr>
          <w:sz w:val="24"/>
          <w:szCs w:val="24"/>
        </w:rPr>
        <w:t>EXAMODA</w:t>
      </w:r>
      <w:r w:rsidRPr="00BC083E">
        <w:rPr>
          <w:sz w:val="24"/>
          <w:szCs w:val="24"/>
        </w:rPr>
        <w:t>“  veikla –</w:t>
      </w:r>
      <w:r w:rsidRPr="005A491B">
        <w:rPr>
          <w:sz w:val="24"/>
          <w:szCs w:val="24"/>
        </w:rPr>
        <w:t xml:space="preserve"> </w:t>
      </w:r>
      <w:r w:rsidRPr="00BC083E">
        <w:rPr>
          <w:sz w:val="24"/>
          <w:szCs w:val="24"/>
        </w:rPr>
        <w:t xml:space="preserve">mažos parduotuvės veikla </w:t>
      </w:r>
      <w:r w:rsidRPr="00E2659C">
        <w:rPr>
          <w:color w:val="000000"/>
          <w:sz w:val="24"/>
          <w:szCs w:val="24"/>
        </w:rPr>
        <w:t xml:space="preserve">(parduotuvės prekybinis plotas </w:t>
      </w:r>
      <w:r w:rsidRPr="00BC083E">
        <w:rPr>
          <w:sz w:val="24"/>
          <w:szCs w:val="24"/>
        </w:rPr>
        <w:t>iki 10</w:t>
      </w:r>
      <w:r>
        <w:rPr>
          <w:sz w:val="24"/>
          <w:szCs w:val="24"/>
        </w:rPr>
        <w:t>0 kv. metrų) adresu: Didžioji Vandens g. 16-1</w:t>
      </w:r>
      <w:r w:rsidRPr="00BC083E">
        <w:rPr>
          <w:sz w:val="24"/>
          <w:szCs w:val="24"/>
        </w:rPr>
        <w:t>, Klaipėda (Nekilnojamojo turto mokesčio lengvatų teikimo asmenims, vykdantiems Klaipėdos miesto istorinėse dalyse veiklą, skatinančią turizmą, tvarkos aprašo 2.4.1. punktas).</w:t>
      </w:r>
    </w:p>
    <w:p w:rsidR="007A6624" w:rsidRPr="00BC083E" w:rsidRDefault="007A6624" w:rsidP="004F448D">
      <w:pPr>
        <w:jc w:val="both"/>
        <w:rPr>
          <w:sz w:val="24"/>
          <w:szCs w:val="24"/>
        </w:rPr>
      </w:pPr>
      <w:r w:rsidRPr="00BC083E">
        <w:rPr>
          <w:sz w:val="24"/>
          <w:szCs w:val="24"/>
        </w:rPr>
        <w:t xml:space="preserve">            </w:t>
      </w:r>
      <w:r>
        <w:rPr>
          <w:sz w:val="24"/>
          <w:szCs w:val="24"/>
        </w:rPr>
        <w:t xml:space="preserve">Šie juridiniai </w:t>
      </w:r>
      <w:r w:rsidRPr="00BC083E">
        <w:rPr>
          <w:sz w:val="24"/>
          <w:szCs w:val="24"/>
        </w:rPr>
        <w:t xml:space="preserve">asmenys, pateikę prašymus </w:t>
      </w:r>
      <w:r>
        <w:rPr>
          <w:sz w:val="24"/>
          <w:szCs w:val="24"/>
        </w:rPr>
        <w:t>NTM</w:t>
      </w:r>
      <w:r w:rsidRPr="00BC083E">
        <w:rPr>
          <w:sz w:val="24"/>
          <w:szCs w:val="24"/>
        </w:rPr>
        <w:t xml:space="preserve"> lengvatai gauti, atitinka Klaipėdos miesto savivaldybės tarybos sprendimu patvirtintų </w:t>
      </w:r>
      <w:r>
        <w:rPr>
          <w:sz w:val="24"/>
          <w:szCs w:val="24"/>
        </w:rPr>
        <w:t>NTM</w:t>
      </w:r>
      <w:r w:rsidRPr="00BC083E">
        <w:rPr>
          <w:sz w:val="24"/>
          <w:szCs w:val="24"/>
        </w:rPr>
        <w:t xml:space="preserve"> lengvatų teikimo tvarkų aprašų keliamus reikalavimus ir pateikė visus nurodytus dokumentus.</w:t>
      </w:r>
    </w:p>
    <w:p w:rsidR="007A6624" w:rsidRPr="00BC083E" w:rsidRDefault="007A6624" w:rsidP="004F448D">
      <w:pPr>
        <w:ind w:firstLine="720"/>
        <w:jc w:val="both"/>
        <w:rPr>
          <w:b/>
          <w:sz w:val="24"/>
          <w:szCs w:val="24"/>
        </w:rPr>
      </w:pPr>
      <w:r w:rsidRPr="00BC083E">
        <w:rPr>
          <w:b/>
          <w:sz w:val="24"/>
          <w:szCs w:val="24"/>
        </w:rPr>
        <w:t>3. Kokių rezultatų laukiama.</w:t>
      </w:r>
    </w:p>
    <w:p w:rsidR="007A6624" w:rsidRPr="00BC083E" w:rsidRDefault="007A6624" w:rsidP="004F448D">
      <w:pPr>
        <w:ind w:firstLine="720"/>
        <w:jc w:val="both"/>
        <w:rPr>
          <w:sz w:val="24"/>
          <w:szCs w:val="24"/>
        </w:rPr>
      </w:pPr>
      <w:r>
        <w:rPr>
          <w:sz w:val="24"/>
          <w:szCs w:val="24"/>
        </w:rPr>
        <w:t>Juridiniams a</w:t>
      </w:r>
      <w:r w:rsidRPr="00BC083E">
        <w:rPr>
          <w:sz w:val="24"/>
          <w:szCs w:val="24"/>
        </w:rPr>
        <w:t>smenims, vykdantiems Klaipėdos miesto istorinė</w:t>
      </w:r>
      <w:r>
        <w:rPr>
          <w:sz w:val="24"/>
          <w:szCs w:val="24"/>
        </w:rPr>
        <w:t>j</w:t>
      </w:r>
      <w:r w:rsidRPr="00BC083E">
        <w:rPr>
          <w:sz w:val="24"/>
          <w:szCs w:val="24"/>
        </w:rPr>
        <w:t>e daly</w:t>
      </w:r>
      <w:r>
        <w:rPr>
          <w:sz w:val="24"/>
          <w:szCs w:val="24"/>
        </w:rPr>
        <w:t>j</w:t>
      </w:r>
      <w:r w:rsidRPr="00BC083E">
        <w:rPr>
          <w:sz w:val="24"/>
          <w:szCs w:val="24"/>
        </w:rPr>
        <w:t>e veiklą, skatinančią turizmą, būtų suteikta mokesčio lengvata, tuo paremiant vy</w:t>
      </w:r>
      <w:r>
        <w:rPr>
          <w:sz w:val="24"/>
          <w:szCs w:val="24"/>
        </w:rPr>
        <w:t>stomą</w:t>
      </w:r>
      <w:r w:rsidRPr="00BC083E">
        <w:rPr>
          <w:sz w:val="24"/>
          <w:szCs w:val="24"/>
        </w:rPr>
        <w:t xml:space="preserve"> verslą Klaipėdos miesto </w:t>
      </w:r>
      <w:r>
        <w:rPr>
          <w:sz w:val="24"/>
          <w:szCs w:val="24"/>
        </w:rPr>
        <w:t>Senamiestyje.</w:t>
      </w:r>
    </w:p>
    <w:p w:rsidR="007A6624" w:rsidRPr="00BC083E" w:rsidRDefault="007A6624" w:rsidP="004F448D">
      <w:pPr>
        <w:ind w:firstLine="720"/>
        <w:jc w:val="both"/>
        <w:rPr>
          <w:b/>
          <w:sz w:val="24"/>
          <w:szCs w:val="24"/>
        </w:rPr>
      </w:pPr>
      <w:r w:rsidRPr="00BC083E">
        <w:rPr>
          <w:b/>
          <w:sz w:val="24"/>
          <w:szCs w:val="24"/>
        </w:rPr>
        <w:t>4. Sprendimo projekto rengimo metu gauti specialistų vertinimai.</w:t>
      </w:r>
    </w:p>
    <w:p w:rsidR="007A6624" w:rsidRDefault="007A6624" w:rsidP="004F448D">
      <w:pPr>
        <w:ind w:firstLine="720"/>
        <w:jc w:val="both"/>
        <w:rPr>
          <w:sz w:val="24"/>
          <w:szCs w:val="24"/>
        </w:rPr>
      </w:pPr>
      <w:r w:rsidRPr="00BC083E">
        <w:rPr>
          <w:sz w:val="24"/>
          <w:szCs w:val="24"/>
        </w:rPr>
        <w:t xml:space="preserve">Tarptautinių ryšių, verslo plėtros ir turizmo skyrius pateikė informaciją, kad </w:t>
      </w:r>
      <w:r>
        <w:rPr>
          <w:sz w:val="24"/>
          <w:szCs w:val="24"/>
        </w:rPr>
        <w:t xml:space="preserve">UAB „TARAVOS ANIKĖ“ ir UAB „EXAMODA“ </w:t>
      </w:r>
      <w:r w:rsidRPr="00BC083E">
        <w:rPr>
          <w:sz w:val="24"/>
          <w:szCs w:val="24"/>
        </w:rPr>
        <w:t>atitinka nereikšmingos pagalbos gavėjui keliamus reikalavimus ir jų vykdoma</w:t>
      </w:r>
      <w:r>
        <w:rPr>
          <w:sz w:val="24"/>
          <w:szCs w:val="24"/>
        </w:rPr>
        <w:t xml:space="preserve"> (vykdyta)</w:t>
      </w:r>
      <w:r w:rsidRPr="00BC083E">
        <w:rPr>
          <w:sz w:val="24"/>
          <w:szCs w:val="24"/>
        </w:rPr>
        <w:t xml:space="preserve"> veikla atitinka patvirtint</w:t>
      </w:r>
      <w:r>
        <w:rPr>
          <w:sz w:val="24"/>
          <w:szCs w:val="24"/>
        </w:rPr>
        <w:t>o</w:t>
      </w:r>
      <w:r w:rsidRPr="00BC083E">
        <w:rPr>
          <w:sz w:val="24"/>
          <w:szCs w:val="24"/>
        </w:rPr>
        <w:t xml:space="preserve"> lengvatų teikimo tvark</w:t>
      </w:r>
      <w:r>
        <w:rPr>
          <w:sz w:val="24"/>
          <w:szCs w:val="24"/>
        </w:rPr>
        <w:t>os</w:t>
      </w:r>
      <w:r w:rsidRPr="00BC083E">
        <w:rPr>
          <w:sz w:val="24"/>
          <w:szCs w:val="24"/>
        </w:rPr>
        <w:t xml:space="preserve"> </w:t>
      </w:r>
      <w:r>
        <w:rPr>
          <w:sz w:val="24"/>
          <w:szCs w:val="24"/>
        </w:rPr>
        <w:t xml:space="preserve">aprašo </w:t>
      </w:r>
      <w:r w:rsidRPr="00BC083E">
        <w:rPr>
          <w:sz w:val="24"/>
          <w:szCs w:val="24"/>
        </w:rPr>
        <w:t>reikalavimus.</w:t>
      </w:r>
    </w:p>
    <w:p w:rsidR="007A6624" w:rsidRPr="00817F38" w:rsidRDefault="007A6624" w:rsidP="004F448D">
      <w:pPr>
        <w:ind w:firstLine="720"/>
        <w:jc w:val="both"/>
        <w:rPr>
          <w:sz w:val="24"/>
          <w:szCs w:val="24"/>
        </w:rPr>
      </w:pPr>
      <w:r w:rsidRPr="00F94FC7">
        <w:rPr>
          <w:sz w:val="24"/>
          <w:szCs w:val="24"/>
        </w:rPr>
        <w:t>Neigiamų specialistų vertinimų negauta.</w:t>
      </w:r>
    </w:p>
    <w:p w:rsidR="007A6624" w:rsidRPr="00BC083E" w:rsidRDefault="007A6624" w:rsidP="004F448D">
      <w:pPr>
        <w:ind w:firstLine="720"/>
        <w:jc w:val="both"/>
        <w:rPr>
          <w:b/>
          <w:sz w:val="24"/>
          <w:szCs w:val="24"/>
        </w:rPr>
      </w:pPr>
      <w:r w:rsidRPr="00BC083E">
        <w:rPr>
          <w:b/>
          <w:sz w:val="24"/>
          <w:szCs w:val="24"/>
        </w:rPr>
        <w:t xml:space="preserve">5. Išlaidų sąmatos, skaičiavimai, reikalingi pagrindimai ir paaiškinimai. </w:t>
      </w:r>
    </w:p>
    <w:p w:rsidR="007A6624" w:rsidRPr="00832B25" w:rsidRDefault="007A6624" w:rsidP="00161520">
      <w:pPr>
        <w:jc w:val="both"/>
        <w:rPr>
          <w:color w:val="FF0000"/>
          <w:sz w:val="24"/>
          <w:szCs w:val="24"/>
        </w:rPr>
      </w:pPr>
      <w:r>
        <w:rPr>
          <w:sz w:val="24"/>
          <w:szCs w:val="24"/>
        </w:rPr>
        <w:t xml:space="preserve">           UAB „TARAVOS ANIKĖ“ su prašymu pateikė 2011 metų NTM deklaraciją, perduotą Klaipėdos VMI. Už nekilnojamąjį turtą adresu Sukilėlių g. 8, Klaipėda, apskaičiuota NTM suma sudaro 3414 Lt (569000 Lt mokestinė vertė x 0,6</w:t>
      </w:r>
      <w:r>
        <w:rPr>
          <w:sz w:val="24"/>
          <w:szCs w:val="24"/>
          <w:lang w:val="en-US"/>
        </w:rPr>
        <w:t>%). Lengvatos dydis – 50 proc., t. y. 1707 Lt.</w:t>
      </w:r>
    </w:p>
    <w:p w:rsidR="007A6624" w:rsidRPr="00BA604F" w:rsidRDefault="007A6624" w:rsidP="00161520">
      <w:pPr>
        <w:ind w:firstLine="720"/>
        <w:jc w:val="both"/>
        <w:rPr>
          <w:color w:val="000000"/>
          <w:sz w:val="24"/>
          <w:szCs w:val="24"/>
        </w:rPr>
      </w:pPr>
      <w:r w:rsidRPr="00BC083E">
        <w:rPr>
          <w:sz w:val="24"/>
          <w:szCs w:val="24"/>
        </w:rPr>
        <w:t>UAB „</w:t>
      </w:r>
      <w:r>
        <w:rPr>
          <w:sz w:val="24"/>
          <w:szCs w:val="24"/>
        </w:rPr>
        <w:t>EXAMODA</w:t>
      </w:r>
      <w:r w:rsidRPr="00BC083E">
        <w:rPr>
          <w:sz w:val="24"/>
          <w:szCs w:val="24"/>
        </w:rPr>
        <w:t xml:space="preserve">“ su prašymu pateikė 2011 metų </w:t>
      </w:r>
      <w:r w:rsidRPr="00B32862">
        <w:rPr>
          <w:color w:val="000000"/>
          <w:sz w:val="24"/>
          <w:szCs w:val="24"/>
        </w:rPr>
        <w:t xml:space="preserve">NTM deklaraciją, perduotą Klaipėdos apskrities VMI. Už nekilnojamąjį turtą adresu </w:t>
      </w:r>
      <w:r>
        <w:rPr>
          <w:color w:val="000000"/>
          <w:sz w:val="24"/>
          <w:szCs w:val="24"/>
        </w:rPr>
        <w:t xml:space="preserve">Didžioji Vandens </w:t>
      </w:r>
      <w:r w:rsidRPr="00B32862">
        <w:rPr>
          <w:color w:val="000000"/>
          <w:sz w:val="24"/>
          <w:szCs w:val="24"/>
        </w:rPr>
        <w:t xml:space="preserve">g. </w:t>
      </w:r>
      <w:r>
        <w:rPr>
          <w:color w:val="000000"/>
          <w:sz w:val="24"/>
          <w:szCs w:val="24"/>
        </w:rPr>
        <w:t>16-1</w:t>
      </w:r>
      <w:r w:rsidRPr="00B32862">
        <w:rPr>
          <w:color w:val="000000"/>
          <w:sz w:val="24"/>
          <w:szCs w:val="24"/>
        </w:rPr>
        <w:t xml:space="preserve">, Klaipėda, apskaičiuota NTM  suma sudaro </w:t>
      </w:r>
      <w:r>
        <w:rPr>
          <w:color w:val="000000"/>
          <w:sz w:val="24"/>
          <w:szCs w:val="24"/>
        </w:rPr>
        <w:t>2052 Lt (342</w:t>
      </w:r>
      <w:r w:rsidRPr="00B32862">
        <w:rPr>
          <w:color w:val="000000"/>
          <w:sz w:val="24"/>
          <w:szCs w:val="24"/>
        </w:rPr>
        <w:t xml:space="preserve">000 Lt mokestinė vertė x 0,6 %). Lengvatos dydis – 30 proc., t.y. </w:t>
      </w:r>
      <w:r w:rsidRPr="00BA604F">
        <w:rPr>
          <w:color w:val="000000"/>
          <w:sz w:val="24"/>
          <w:szCs w:val="24"/>
        </w:rPr>
        <w:t>616 Lt.</w:t>
      </w:r>
    </w:p>
    <w:p w:rsidR="007A6624" w:rsidRPr="00BC083E" w:rsidRDefault="007A6624" w:rsidP="004F448D">
      <w:pPr>
        <w:ind w:firstLine="720"/>
        <w:jc w:val="both"/>
        <w:rPr>
          <w:b/>
          <w:sz w:val="24"/>
          <w:szCs w:val="24"/>
        </w:rPr>
      </w:pPr>
      <w:r w:rsidRPr="00BC083E">
        <w:rPr>
          <w:b/>
          <w:sz w:val="24"/>
          <w:szCs w:val="24"/>
        </w:rPr>
        <w:t>6. Lėšų poreikis sprendimo įgyvendinimui.</w:t>
      </w:r>
    </w:p>
    <w:p w:rsidR="007A6624" w:rsidRPr="00BC083E" w:rsidRDefault="007A6624" w:rsidP="004F448D">
      <w:pPr>
        <w:ind w:firstLine="720"/>
        <w:jc w:val="both"/>
        <w:rPr>
          <w:sz w:val="24"/>
          <w:szCs w:val="24"/>
        </w:rPr>
      </w:pPr>
      <w:r w:rsidRPr="00BC083E">
        <w:rPr>
          <w:sz w:val="24"/>
          <w:szCs w:val="24"/>
        </w:rPr>
        <w:t xml:space="preserve">Dėl suteiktų </w:t>
      </w:r>
      <w:r>
        <w:rPr>
          <w:sz w:val="24"/>
          <w:szCs w:val="24"/>
        </w:rPr>
        <w:t>NTM</w:t>
      </w:r>
      <w:r w:rsidRPr="00BC083E">
        <w:rPr>
          <w:sz w:val="24"/>
          <w:szCs w:val="24"/>
        </w:rPr>
        <w:t xml:space="preserve"> lengvatų</w:t>
      </w:r>
      <w:r>
        <w:rPr>
          <w:sz w:val="24"/>
          <w:szCs w:val="24"/>
        </w:rPr>
        <w:t xml:space="preserve"> juridiniams</w:t>
      </w:r>
      <w:r w:rsidRPr="00BC083E">
        <w:rPr>
          <w:sz w:val="24"/>
          <w:szCs w:val="24"/>
        </w:rPr>
        <w:t xml:space="preserve"> asmenims Klaipėdos miesto savivaldybė į biudžetą negaus</w:t>
      </w:r>
      <w:r>
        <w:rPr>
          <w:sz w:val="24"/>
          <w:szCs w:val="24"/>
        </w:rPr>
        <w:t xml:space="preserve"> 2323</w:t>
      </w:r>
      <w:r w:rsidRPr="00BA604F">
        <w:rPr>
          <w:sz w:val="24"/>
          <w:szCs w:val="24"/>
        </w:rPr>
        <w:t xml:space="preserve"> Lt </w:t>
      </w:r>
      <w:r w:rsidRPr="00BC083E">
        <w:rPr>
          <w:sz w:val="24"/>
          <w:szCs w:val="24"/>
        </w:rPr>
        <w:t>pajamų.</w:t>
      </w:r>
    </w:p>
    <w:p w:rsidR="007A6624" w:rsidRPr="00BC083E" w:rsidRDefault="007A6624" w:rsidP="004F448D">
      <w:pPr>
        <w:ind w:firstLine="720"/>
        <w:jc w:val="both"/>
        <w:rPr>
          <w:b/>
          <w:sz w:val="24"/>
          <w:szCs w:val="24"/>
        </w:rPr>
      </w:pPr>
      <w:r w:rsidRPr="00BC083E">
        <w:rPr>
          <w:b/>
          <w:sz w:val="24"/>
          <w:szCs w:val="24"/>
        </w:rPr>
        <w:t xml:space="preserve">7. Galimos teigiamos ar neigiamos sprendimo priėmimo pasekmės. </w:t>
      </w:r>
    </w:p>
    <w:p w:rsidR="007A6624" w:rsidRDefault="007A6624" w:rsidP="004F448D">
      <w:pPr>
        <w:ind w:firstLine="720"/>
        <w:jc w:val="both"/>
        <w:rPr>
          <w:sz w:val="24"/>
          <w:szCs w:val="24"/>
        </w:rPr>
      </w:pPr>
      <w:r w:rsidRPr="00BC083E">
        <w:rPr>
          <w:sz w:val="24"/>
          <w:szCs w:val="24"/>
        </w:rPr>
        <w:t xml:space="preserve">Teigiamos sprendimo priėmimo pasekmės – galimybė paremti </w:t>
      </w:r>
      <w:r>
        <w:rPr>
          <w:sz w:val="24"/>
          <w:szCs w:val="24"/>
        </w:rPr>
        <w:t xml:space="preserve">juridinius </w:t>
      </w:r>
      <w:r w:rsidRPr="00BC083E">
        <w:rPr>
          <w:sz w:val="24"/>
          <w:szCs w:val="24"/>
        </w:rPr>
        <w:t xml:space="preserve">asmenis, vykdančius Klaipėdos miesto </w:t>
      </w:r>
      <w:r>
        <w:rPr>
          <w:sz w:val="24"/>
          <w:szCs w:val="24"/>
        </w:rPr>
        <w:t>Senamiestyje</w:t>
      </w:r>
      <w:r w:rsidRPr="00BC083E">
        <w:rPr>
          <w:sz w:val="24"/>
          <w:szCs w:val="24"/>
        </w:rPr>
        <w:t xml:space="preserve"> veiklą, skatinančią turizmą</w:t>
      </w:r>
      <w:r>
        <w:rPr>
          <w:sz w:val="24"/>
          <w:szCs w:val="24"/>
        </w:rPr>
        <w:t>.</w:t>
      </w:r>
    </w:p>
    <w:p w:rsidR="007A6624" w:rsidRDefault="007A6624" w:rsidP="008D0028">
      <w:pPr>
        <w:ind w:firstLine="720"/>
        <w:jc w:val="both"/>
        <w:rPr>
          <w:sz w:val="24"/>
          <w:szCs w:val="24"/>
        </w:rPr>
      </w:pPr>
      <w:r w:rsidRPr="00BC083E">
        <w:rPr>
          <w:sz w:val="24"/>
          <w:szCs w:val="24"/>
        </w:rPr>
        <w:t xml:space="preserve"> Neigiamos pasekmės nurodytos šio aiškinamojo rašto 6 dalyje.</w:t>
      </w:r>
    </w:p>
    <w:p w:rsidR="007A6624" w:rsidRDefault="007A6624" w:rsidP="008D0028">
      <w:pPr>
        <w:ind w:firstLine="720"/>
        <w:jc w:val="both"/>
        <w:rPr>
          <w:sz w:val="24"/>
          <w:szCs w:val="24"/>
        </w:rPr>
      </w:pPr>
    </w:p>
    <w:p w:rsidR="007A6624" w:rsidRPr="00BC083E" w:rsidRDefault="007A6624" w:rsidP="00450A3F">
      <w:pPr>
        <w:jc w:val="both"/>
        <w:rPr>
          <w:sz w:val="24"/>
          <w:szCs w:val="24"/>
        </w:rPr>
      </w:pPr>
      <w:r w:rsidRPr="00BC083E">
        <w:rPr>
          <w:sz w:val="24"/>
          <w:szCs w:val="24"/>
        </w:rPr>
        <w:t>Mokesčių skyriaus vedėja</w:t>
      </w:r>
      <w:r>
        <w:rPr>
          <w:sz w:val="24"/>
          <w:szCs w:val="24"/>
        </w:rPr>
        <w:t xml:space="preserve">                                                                                        </w:t>
      </w:r>
      <w:bookmarkStart w:id="0" w:name="_GoBack"/>
      <w:bookmarkEnd w:id="0"/>
      <w:r>
        <w:rPr>
          <w:sz w:val="24"/>
          <w:szCs w:val="24"/>
        </w:rPr>
        <w:t>Jolanta Uptienė</w:t>
      </w:r>
    </w:p>
    <w:sectPr w:rsidR="007A6624" w:rsidRPr="00BC083E" w:rsidSect="00890633">
      <w:headerReference w:type="first" r:id="rId6"/>
      <w:pgSz w:w="11907" w:h="16839" w:code="9"/>
      <w:pgMar w:top="1134" w:right="567" w:bottom="567"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24" w:rsidRDefault="007A6624" w:rsidP="00115812">
      <w:r>
        <w:separator/>
      </w:r>
    </w:p>
  </w:endnote>
  <w:endnote w:type="continuationSeparator" w:id="0">
    <w:p w:rsidR="007A6624" w:rsidRDefault="007A6624" w:rsidP="00115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24" w:rsidRDefault="007A6624" w:rsidP="00115812">
      <w:r>
        <w:separator/>
      </w:r>
    </w:p>
  </w:footnote>
  <w:footnote w:type="continuationSeparator" w:id="0">
    <w:p w:rsidR="007A6624" w:rsidRDefault="007A6624" w:rsidP="0011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24" w:rsidRPr="00A72A47" w:rsidRDefault="007A6624" w:rsidP="00A72A47">
    <w:pPr>
      <w:pStyle w:val="Header"/>
      <w:jc w:val="right"/>
      <w:rPr>
        <w:b/>
        <w:sz w:val="24"/>
        <w:szCs w:val="24"/>
      </w:rPr>
    </w:pPr>
    <w:r w:rsidRPr="00A72A47">
      <w:rPr>
        <w:b/>
        <w:sz w:val="24"/>
        <w:szCs w:val="24"/>
      </w:rPr>
      <w:t>Projektas</w:t>
    </w:r>
  </w:p>
  <w:p w:rsidR="007A6624" w:rsidRPr="00A72A47" w:rsidRDefault="007A6624"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48D"/>
    <w:rsid w:val="000123BE"/>
    <w:rsid w:val="000A28C2"/>
    <w:rsid w:val="000A3639"/>
    <w:rsid w:val="000C313E"/>
    <w:rsid w:val="000E5C34"/>
    <w:rsid w:val="001028D2"/>
    <w:rsid w:val="00115812"/>
    <w:rsid w:val="00161520"/>
    <w:rsid w:val="00165549"/>
    <w:rsid w:val="0018734C"/>
    <w:rsid w:val="00190189"/>
    <w:rsid w:val="001C40B3"/>
    <w:rsid w:val="001D336B"/>
    <w:rsid w:val="001E64D7"/>
    <w:rsid w:val="00233245"/>
    <w:rsid w:val="00284CE7"/>
    <w:rsid w:val="002E3497"/>
    <w:rsid w:val="002E75A2"/>
    <w:rsid w:val="0031279D"/>
    <w:rsid w:val="0034331E"/>
    <w:rsid w:val="003A784B"/>
    <w:rsid w:val="004038A8"/>
    <w:rsid w:val="00404EE6"/>
    <w:rsid w:val="004420E8"/>
    <w:rsid w:val="00450A3F"/>
    <w:rsid w:val="00474C3D"/>
    <w:rsid w:val="004A0FE6"/>
    <w:rsid w:val="004C14AE"/>
    <w:rsid w:val="004D77C5"/>
    <w:rsid w:val="004F448D"/>
    <w:rsid w:val="0052053E"/>
    <w:rsid w:val="00520B5D"/>
    <w:rsid w:val="005912CB"/>
    <w:rsid w:val="005942CB"/>
    <w:rsid w:val="005A491B"/>
    <w:rsid w:val="005E651A"/>
    <w:rsid w:val="006048D5"/>
    <w:rsid w:val="00605450"/>
    <w:rsid w:val="00656413"/>
    <w:rsid w:val="006567D0"/>
    <w:rsid w:val="006B75A2"/>
    <w:rsid w:val="006C00E4"/>
    <w:rsid w:val="006C322F"/>
    <w:rsid w:val="006C3F1F"/>
    <w:rsid w:val="006E6D35"/>
    <w:rsid w:val="006F48B4"/>
    <w:rsid w:val="00734B92"/>
    <w:rsid w:val="00736167"/>
    <w:rsid w:val="00783F85"/>
    <w:rsid w:val="007A6624"/>
    <w:rsid w:val="00817F38"/>
    <w:rsid w:val="00832B25"/>
    <w:rsid w:val="0084357A"/>
    <w:rsid w:val="008446A6"/>
    <w:rsid w:val="00851C9D"/>
    <w:rsid w:val="00877292"/>
    <w:rsid w:val="00890633"/>
    <w:rsid w:val="008B155D"/>
    <w:rsid w:val="008B3AC8"/>
    <w:rsid w:val="008D0028"/>
    <w:rsid w:val="008D0AF8"/>
    <w:rsid w:val="0091335B"/>
    <w:rsid w:val="00955F5E"/>
    <w:rsid w:val="009E0076"/>
    <w:rsid w:val="00A41983"/>
    <w:rsid w:val="00A56ED9"/>
    <w:rsid w:val="00A72A47"/>
    <w:rsid w:val="00A76DF3"/>
    <w:rsid w:val="00A912A4"/>
    <w:rsid w:val="00AB7788"/>
    <w:rsid w:val="00AF1507"/>
    <w:rsid w:val="00B2351E"/>
    <w:rsid w:val="00B32862"/>
    <w:rsid w:val="00B328EA"/>
    <w:rsid w:val="00B6629A"/>
    <w:rsid w:val="00B700B2"/>
    <w:rsid w:val="00B814AC"/>
    <w:rsid w:val="00B960A9"/>
    <w:rsid w:val="00BA0C30"/>
    <w:rsid w:val="00BA604F"/>
    <w:rsid w:val="00BC083E"/>
    <w:rsid w:val="00BD2F6C"/>
    <w:rsid w:val="00BF4046"/>
    <w:rsid w:val="00C45305"/>
    <w:rsid w:val="00C524FA"/>
    <w:rsid w:val="00C56C04"/>
    <w:rsid w:val="00CB09D7"/>
    <w:rsid w:val="00CC02BA"/>
    <w:rsid w:val="00CC13CC"/>
    <w:rsid w:val="00CF1A6E"/>
    <w:rsid w:val="00D51EDC"/>
    <w:rsid w:val="00D778F1"/>
    <w:rsid w:val="00DA622D"/>
    <w:rsid w:val="00DB3556"/>
    <w:rsid w:val="00DB530C"/>
    <w:rsid w:val="00E136F7"/>
    <w:rsid w:val="00E2659C"/>
    <w:rsid w:val="00E3154A"/>
    <w:rsid w:val="00E916D9"/>
    <w:rsid w:val="00EB7D1E"/>
    <w:rsid w:val="00F35A6D"/>
    <w:rsid w:val="00F94FC7"/>
    <w:rsid w:val="00FC4AD2"/>
    <w:rsid w:val="00FC78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8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48D"/>
    <w:pPr>
      <w:tabs>
        <w:tab w:val="center" w:pos="4986"/>
        <w:tab w:val="right" w:pos="9972"/>
      </w:tabs>
    </w:pPr>
  </w:style>
  <w:style w:type="character" w:customStyle="1" w:styleId="HeaderChar">
    <w:name w:val="Header Char"/>
    <w:basedOn w:val="DefaultParagraphFont"/>
    <w:link w:val="Header"/>
    <w:uiPriority w:val="99"/>
    <w:locked/>
    <w:rsid w:val="004F448D"/>
    <w:rPr>
      <w:rFonts w:ascii="Times New Roman" w:hAnsi="Times New Roman" w:cs="Times New Roman"/>
      <w:sz w:val="20"/>
      <w:szCs w:val="20"/>
      <w:lang w:eastAsia="lt-LT"/>
    </w:rPr>
  </w:style>
  <w:style w:type="paragraph" w:styleId="ListParagraph">
    <w:name w:val="List Paragraph"/>
    <w:basedOn w:val="Normal"/>
    <w:uiPriority w:val="99"/>
    <w:qFormat/>
    <w:rsid w:val="00A41983"/>
    <w:pPr>
      <w:ind w:left="720"/>
      <w:contextualSpacing/>
    </w:pPr>
  </w:style>
  <w:style w:type="paragraph" w:styleId="Footer">
    <w:name w:val="footer"/>
    <w:basedOn w:val="Normal"/>
    <w:link w:val="FooterChar"/>
    <w:uiPriority w:val="99"/>
    <w:rsid w:val="00890633"/>
    <w:pPr>
      <w:tabs>
        <w:tab w:val="center" w:pos="4819"/>
        <w:tab w:val="right" w:pos="9638"/>
      </w:tabs>
    </w:pPr>
  </w:style>
  <w:style w:type="character" w:customStyle="1" w:styleId="FooterChar">
    <w:name w:val="Footer Char"/>
    <w:basedOn w:val="DefaultParagraphFont"/>
    <w:link w:val="Footer"/>
    <w:uiPriority w:val="99"/>
    <w:locked/>
    <w:rsid w:val="00890633"/>
    <w:rPr>
      <w:rFonts w:ascii="Times New Roman" w:hAnsi="Times New Roman" w:cs="Times New Roman"/>
      <w:sz w:val="20"/>
      <w:szCs w:val="20"/>
    </w:rPr>
  </w:style>
  <w:style w:type="paragraph" w:styleId="BalloonText">
    <w:name w:val="Balloon Text"/>
    <w:basedOn w:val="Normal"/>
    <w:link w:val="BalloonTextChar"/>
    <w:uiPriority w:val="99"/>
    <w:semiHidden/>
    <w:rsid w:val="00520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2428</Words>
  <Characters>1385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Jolanta Uptiene</dc:creator>
  <cp:keywords/>
  <dc:description/>
  <cp:lastModifiedBy>L.Demidova</cp:lastModifiedBy>
  <cp:revision>2</cp:revision>
  <cp:lastPrinted>2012-09-21T07:54:00Z</cp:lastPrinted>
  <dcterms:created xsi:type="dcterms:W3CDTF">2012-11-08T07:51:00Z</dcterms:created>
  <dcterms:modified xsi:type="dcterms:W3CDTF">2012-11-08T07:51:00Z</dcterms:modified>
</cp:coreProperties>
</file>