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0" w:rsidRPr="00CB7939" w:rsidRDefault="002D7310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2D7310" w:rsidRPr="006E3AD3" w:rsidRDefault="002D7310" w:rsidP="006E3AD3">
      <w:pPr>
        <w:jc w:val="both"/>
        <w:rPr>
          <w:color w:val="000000"/>
          <w:sz w:val="24"/>
          <w:szCs w:val="24"/>
        </w:rPr>
      </w:pPr>
    </w:p>
    <w:p w:rsidR="002D7310" w:rsidRPr="00F33612" w:rsidRDefault="002D731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2D7310" w:rsidRPr="00F33612" w:rsidRDefault="002D7310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A50CB9">
        <w:rPr>
          <w:rStyle w:val="Strong"/>
          <w:bCs/>
          <w:sz w:val="24"/>
          <w:szCs w:val="24"/>
        </w:rPr>
        <w:t>KLAIPĖDOS MIESTO SAVIVALDYBĖS TARYBOS</w:t>
      </w:r>
      <w:r w:rsidRPr="00A50CB9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m"/>
        </w:smartTagPr>
        <w:r w:rsidRPr="00A50CB9">
          <w:rPr>
            <w:b/>
            <w:sz w:val="24"/>
            <w:szCs w:val="24"/>
          </w:rPr>
          <w:t>2012 M</w:t>
        </w:r>
      </w:smartTag>
      <w:r w:rsidRPr="00A50CB9">
        <w:rPr>
          <w:b/>
          <w:sz w:val="24"/>
          <w:szCs w:val="24"/>
        </w:rPr>
        <w:t xml:space="preserve">. VASARIO 28 D. SPRENDIMO NR. T2-35 </w:t>
      </w:r>
      <w:r w:rsidRPr="00A50CB9">
        <w:rPr>
          <w:b/>
          <w:bCs/>
          <w:sz w:val="24"/>
          <w:szCs w:val="24"/>
        </w:rPr>
        <w:t>„DĖL KLAIPĖDOS MIESTO SAVIVALDYBĖS 2012–2014 METŲ STRATEGINIO VEIKLOS PLANO PATVIRTINIMO“ PAKEITIMO</w:t>
      </w:r>
    </w:p>
    <w:p w:rsidR="002D7310" w:rsidRPr="00F33612" w:rsidRDefault="002D7310" w:rsidP="00F7714A">
      <w:pPr>
        <w:pStyle w:val="BodyText"/>
        <w:rPr>
          <w:szCs w:val="24"/>
        </w:rPr>
      </w:pPr>
    </w:p>
    <w:bookmarkStart w:id="1" w:name="registravimoDataIlga"/>
    <w:p w:rsidR="002D7310" w:rsidRPr="003C09F9" w:rsidRDefault="002D731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2D7310" w:rsidRPr="001456CE" w:rsidRDefault="002D731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D7310" w:rsidRDefault="002D7310" w:rsidP="00AD2EE1">
      <w:pPr>
        <w:pStyle w:val="BodyText"/>
        <w:rPr>
          <w:szCs w:val="24"/>
        </w:rPr>
      </w:pPr>
    </w:p>
    <w:p w:rsidR="002D7310" w:rsidRPr="0094299A" w:rsidRDefault="002D7310" w:rsidP="00F41647">
      <w:pPr>
        <w:pStyle w:val="BodyText"/>
        <w:rPr>
          <w:szCs w:val="24"/>
        </w:rPr>
      </w:pPr>
    </w:p>
    <w:p w:rsidR="002D7310" w:rsidRPr="0094299A" w:rsidRDefault="002D7310" w:rsidP="00F7714A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 xml:space="preserve">Vadovaudamasi Lietuvos Respublikos vietos savivaldos įstatymo (Žin., 1994, Nr. 55-1049; 2008, Nr. 113-4290) 18 straipsnio 1 dalimi, Klaipėdos miesto savivaldybės taryba </w:t>
      </w:r>
      <w:r w:rsidRPr="0094299A">
        <w:rPr>
          <w:spacing w:val="60"/>
          <w:sz w:val="24"/>
          <w:szCs w:val="24"/>
        </w:rPr>
        <w:t>nusprendži</w:t>
      </w:r>
      <w:r w:rsidRPr="0094299A">
        <w:rPr>
          <w:sz w:val="24"/>
          <w:szCs w:val="24"/>
        </w:rPr>
        <w:t>a:</w:t>
      </w:r>
    </w:p>
    <w:p w:rsidR="002D7310" w:rsidRPr="0094299A" w:rsidRDefault="002D7310" w:rsidP="009B72F0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 xml:space="preserve">1. Pakeisti Klaipėdos miesto savivaldybės 2012–2014 m. strateginį veiklos planą, patvirtintą </w:t>
      </w:r>
      <w:r w:rsidRPr="0094299A">
        <w:rPr>
          <w:rStyle w:val="Strong"/>
          <w:b w:val="0"/>
          <w:bCs/>
          <w:sz w:val="24"/>
          <w:szCs w:val="24"/>
        </w:rPr>
        <w:t>Klaipėdos miesto savivaldybės tarybos</w:t>
      </w:r>
      <w:r w:rsidRPr="0094299A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m"/>
        </w:smartTagPr>
        <w:r w:rsidRPr="0094299A">
          <w:rPr>
            <w:sz w:val="24"/>
            <w:szCs w:val="24"/>
          </w:rPr>
          <w:t>2012 m</w:t>
        </w:r>
      </w:smartTag>
      <w:r w:rsidRPr="0094299A">
        <w:rPr>
          <w:sz w:val="24"/>
          <w:szCs w:val="24"/>
        </w:rPr>
        <w:t xml:space="preserve">. vasario 28 d. sprendimu Nr. T2-35 </w:t>
      </w:r>
      <w:r w:rsidRPr="0094299A">
        <w:rPr>
          <w:bCs/>
          <w:sz w:val="24"/>
          <w:szCs w:val="24"/>
        </w:rPr>
        <w:t xml:space="preserve">„Dėl Klaipėdos miesto savivaldybės 2012–2014 m. strateginio veiklos plano patvirtinimo“ (pakeistas </w:t>
      </w:r>
      <w:r w:rsidRPr="0094299A">
        <w:rPr>
          <w:sz w:val="24"/>
          <w:szCs w:val="24"/>
        </w:rPr>
        <w:t xml:space="preserve">2012 m. gegužės 24 d. sprendimu Nr. T2-136, 2012 m. liepos 26 d. sprendimu Nr. T2-193, 2012 m. rugpjūčio 30 d. </w:t>
      </w:r>
      <w:r w:rsidRPr="0094299A">
        <w:rPr>
          <w:bCs/>
          <w:sz w:val="24"/>
          <w:szCs w:val="24"/>
        </w:rPr>
        <w:t xml:space="preserve">sprendimu Nr. </w:t>
      </w:r>
      <w:r w:rsidRPr="0094299A">
        <w:rPr>
          <w:sz w:val="24"/>
          <w:szCs w:val="24"/>
        </w:rPr>
        <w:t>T2-219</w:t>
      </w:r>
      <w:r w:rsidRPr="0094299A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</w:t>
      </w:r>
      <w:r w:rsidRPr="0094299A">
        <w:rPr>
          <w:bCs/>
          <w:sz w:val="24"/>
          <w:szCs w:val="24"/>
        </w:rPr>
        <w:t xml:space="preserve">  ir išdėstyti jį nauja redakcija (pridedama)</w:t>
      </w:r>
      <w:r w:rsidRPr="0094299A">
        <w:rPr>
          <w:sz w:val="24"/>
          <w:szCs w:val="24"/>
        </w:rPr>
        <w:t>.</w:t>
      </w:r>
    </w:p>
    <w:p w:rsidR="002D7310" w:rsidRPr="0094299A" w:rsidRDefault="002D7310" w:rsidP="0094299A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 w:rsidRPr="0094299A">
        <w:rPr>
          <w:rFonts w:ascii="Times New Roman" w:hAnsi="Times New Roman"/>
          <w:szCs w:val="24"/>
        </w:rPr>
        <w:t>2. Pripažinti netekusiais galios:</w:t>
      </w:r>
    </w:p>
    <w:p w:rsidR="002D7310" w:rsidRPr="0094299A" w:rsidRDefault="002D7310" w:rsidP="0094299A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 w:rsidRPr="0094299A">
        <w:rPr>
          <w:rFonts w:ascii="Times New Roman" w:hAnsi="Times New Roman"/>
          <w:szCs w:val="24"/>
        </w:rPr>
        <w:t>2.1. Klaipėdos miesto savivaldybės tarybos 2012 m. gegužės 24 d. sprendimą Nr. T2-136 „D</w:t>
      </w:r>
      <w:r w:rsidRPr="0094299A">
        <w:rPr>
          <w:rStyle w:val="Strong"/>
          <w:rFonts w:ascii="Times New Roman" w:hAnsi="Times New Roman"/>
          <w:b w:val="0"/>
          <w:color w:val="000000"/>
          <w:szCs w:val="24"/>
        </w:rPr>
        <w:t>ėl Klaipėdos miesto savivaldybės tarybos</w:t>
      </w:r>
      <w:r w:rsidRPr="0094299A">
        <w:rPr>
          <w:rFonts w:ascii="Times New Roman" w:hAnsi="Times New Roman"/>
          <w:bCs/>
          <w:color w:val="000000"/>
          <w:szCs w:val="24"/>
        </w:rPr>
        <w:t xml:space="preserve"> </w:t>
      </w:r>
      <w:r w:rsidRPr="0094299A">
        <w:rPr>
          <w:rFonts w:ascii="Times New Roman" w:hAnsi="Times New Roman"/>
          <w:color w:val="000000"/>
          <w:szCs w:val="24"/>
        </w:rPr>
        <w:t xml:space="preserve">2012 m. vasario 28 d. sprendimo Nr. T2-35 </w:t>
      </w:r>
      <w:r w:rsidRPr="0094299A">
        <w:rPr>
          <w:rFonts w:ascii="Times New Roman" w:hAnsi="Times New Roman"/>
          <w:bCs/>
          <w:color w:val="000000"/>
          <w:szCs w:val="24"/>
        </w:rPr>
        <w:t>„Dėl Klaipėdos miesto savivaldybės 2012–2014 metų strateginio veiklos plano patvirtinimo“ pakeitimo“;</w:t>
      </w:r>
    </w:p>
    <w:p w:rsidR="002D7310" w:rsidRPr="0094299A" w:rsidRDefault="002D7310" w:rsidP="0025794B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2.2. Klaipėdos miesto savivaldybės tarybos 2012 m. liepos 26 d. sprendimą Nr. T2-193 „Dėl K</w:t>
      </w:r>
      <w:r w:rsidRPr="0094299A">
        <w:rPr>
          <w:rStyle w:val="Strong"/>
          <w:b w:val="0"/>
          <w:sz w:val="24"/>
          <w:szCs w:val="24"/>
        </w:rPr>
        <w:t>laipėdos miesto savivaldybės tarybos</w:t>
      </w:r>
      <w:r w:rsidRPr="0094299A">
        <w:rPr>
          <w:bCs/>
          <w:sz w:val="24"/>
          <w:szCs w:val="24"/>
        </w:rPr>
        <w:t xml:space="preserve"> </w:t>
      </w:r>
      <w:r w:rsidRPr="0094299A">
        <w:rPr>
          <w:sz w:val="24"/>
          <w:szCs w:val="24"/>
        </w:rPr>
        <w:t xml:space="preserve">2012 m. vasario 28 d. sprendimo Nr. T2-35 </w:t>
      </w:r>
      <w:r w:rsidRPr="0094299A">
        <w:rPr>
          <w:bCs/>
          <w:sz w:val="24"/>
          <w:szCs w:val="24"/>
        </w:rPr>
        <w:t>„Dėl Klaipėdos miesto savivaldybės 2012–2014 metų strateginio veiklos plano patvirtinimo“ pakeitimo“;</w:t>
      </w:r>
    </w:p>
    <w:p w:rsidR="002D7310" w:rsidRPr="0094299A" w:rsidRDefault="002D7310" w:rsidP="004C3C13">
      <w:pPr>
        <w:ind w:firstLine="720"/>
        <w:jc w:val="both"/>
        <w:rPr>
          <w:bCs/>
          <w:sz w:val="24"/>
          <w:szCs w:val="24"/>
        </w:rPr>
      </w:pPr>
      <w:r w:rsidRPr="0094299A">
        <w:rPr>
          <w:sz w:val="24"/>
          <w:szCs w:val="24"/>
        </w:rPr>
        <w:t xml:space="preserve">2.3. Klaipėdos miesto savivaldybės tarybos 2012 m. rugpjūčio 30 d. </w:t>
      </w:r>
      <w:r w:rsidRPr="0094299A">
        <w:rPr>
          <w:bCs/>
          <w:sz w:val="24"/>
          <w:szCs w:val="24"/>
        </w:rPr>
        <w:t xml:space="preserve">sprendimą Nr. </w:t>
      </w:r>
      <w:r w:rsidRPr="0094299A">
        <w:rPr>
          <w:sz w:val="24"/>
          <w:szCs w:val="24"/>
        </w:rPr>
        <w:t>T2-219 „Dėl K</w:t>
      </w:r>
      <w:r w:rsidRPr="0094299A">
        <w:rPr>
          <w:rStyle w:val="Strong"/>
          <w:b w:val="0"/>
          <w:sz w:val="24"/>
          <w:szCs w:val="24"/>
        </w:rPr>
        <w:t>laipėdos miesto savivaldybės tarybos</w:t>
      </w:r>
      <w:r w:rsidRPr="0094299A">
        <w:rPr>
          <w:bCs/>
          <w:sz w:val="24"/>
          <w:szCs w:val="24"/>
        </w:rPr>
        <w:t xml:space="preserve"> </w:t>
      </w:r>
      <w:r w:rsidRPr="0094299A">
        <w:rPr>
          <w:sz w:val="24"/>
          <w:szCs w:val="24"/>
        </w:rPr>
        <w:t xml:space="preserve">2012 m. vasario 28 d. sprendimo Nr. T2-35 </w:t>
      </w:r>
      <w:r w:rsidRPr="0094299A">
        <w:rPr>
          <w:bCs/>
          <w:sz w:val="24"/>
          <w:szCs w:val="24"/>
        </w:rPr>
        <w:t>„Dėl Klaipėdos miesto savivaldybės 2012–2014 metų strateginio veiklos plano patvirtinimo“ pakeitimo“.</w:t>
      </w:r>
    </w:p>
    <w:p w:rsidR="002D7310" w:rsidRPr="0094299A" w:rsidRDefault="002D7310" w:rsidP="0025794B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 w:rsidRPr="0094299A">
        <w:rPr>
          <w:rFonts w:ascii="Times New Roman" w:hAnsi="Times New Roman"/>
          <w:szCs w:val="24"/>
        </w:rPr>
        <w:t>3. Skelbti apie šį sprendimą vietinėje spaudoje ir visą sprendimo tekstą – Klaipėdos miesto savivaldybės interneto tinklalapyje.</w:t>
      </w:r>
    </w:p>
    <w:p w:rsidR="002D7310" w:rsidRDefault="002D7310" w:rsidP="0025794B">
      <w:pPr>
        <w:jc w:val="both"/>
        <w:rPr>
          <w:sz w:val="24"/>
          <w:szCs w:val="24"/>
        </w:rPr>
      </w:pPr>
    </w:p>
    <w:p w:rsidR="002D7310" w:rsidRPr="00F33612" w:rsidRDefault="002D7310" w:rsidP="0025794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D7310" w:rsidRPr="0094299A" w:rsidTr="0094299A">
        <w:tc>
          <w:tcPr>
            <w:tcW w:w="7338" w:type="dxa"/>
          </w:tcPr>
          <w:p w:rsidR="002D7310" w:rsidRPr="0094299A" w:rsidRDefault="002D7310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D7310" w:rsidRPr="0094299A" w:rsidRDefault="002D7310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D7310" w:rsidRPr="0094299A" w:rsidRDefault="002D7310" w:rsidP="0094299A">
      <w:pPr>
        <w:jc w:val="both"/>
        <w:rPr>
          <w:sz w:val="24"/>
          <w:szCs w:val="24"/>
          <w:lang w:eastAsia="en-US"/>
        </w:rPr>
      </w:pPr>
    </w:p>
    <w:p w:rsidR="002D7310" w:rsidRPr="0094299A" w:rsidRDefault="002D7310" w:rsidP="0094299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D7310" w:rsidRPr="0094299A" w:rsidTr="0094299A">
        <w:tc>
          <w:tcPr>
            <w:tcW w:w="7338" w:type="dxa"/>
          </w:tcPr>
          <w:p w:rsidR="002D7310" w:rsidRPr="0094299A" w:rsidRDefault="002D7310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D7310" w:rsidRPr="0094299A" w:rsidRDefault="002D7310">
            <w:pPr>
              <w:jc w:val="right"/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Judita Simonavičiūtė</w:t>
            </w:r>
          </w:p>
        </w:tc>
      </w:tr>
    </w:tbl>
    <w:p w:rsidR="002D7310" w:rsidRDefault="002D7310" w:rsidP="0025794B">
      <w:pPr>
        <w:rPr>
          <w:sz w:val="24"/>
          <w:szCs w:val="24"/>
        </w:rPr>
      </w:pPr>
    </w:p>
    <w:p w:rsidR="002D7310" w:rsidRDefault="002D7310" w:rsidP="0025794B">
      <w:pPr>
        <w:rPr>
          <w:sz w:val="24"/>
          <w:szCs w:val="24"/>
        </w:rPr>
      </w:pPr>
    </w:p>
    <w:p w:rsidR="002D7310" w:rsidRDefault="002D7310" w:rsidP="0025794B">
      <w:pPr>
        <w:rPr>
          <w:sz w:val="24"/>
          <w:szCs w:val="24"/>
        </w:rPr>
      </w:pPr>
    </w:p>
    <w:p w:rsidR="002D7310" w:rsidRDefault="002D7310" w:rsidP="0025794B">
      <w:pPr>
        <w:rPr>
          <w:sz w:val="24"/>
          <w:szCs w:val="24"/>
        </w:rPr>
      </w:pPr>
    </w:p>
    <w:p w:rsidR="002D7310" w:rsidRDefault="002D7310" w:rsidP="0025794B">
      <w:pPr>
        <w:rPr>
          <w:sz w:val="24"/>
          <w:szCs w:val="24"/>
        </w:rPr>
      </w:pPr>
    </w:p>
    <w:p w:rsidR="002D7310" w:rsidRDefault="002D7310" w:rsidP="0025794B">
      <w:pPr>
        <w:rPr>
          <w:sz w:val="24"/>
          <w:szCs w:val="24"/>
        </w:rPr>
      </w:pPr>
    </w:p>
    <w:p w:rsidR="002D7310" w:rsidRDefault="002D7310" w:rsidP="0025794B">
      <w:pPr>
        <w:rPr>
          <w:sz w:val="24"/>
          <w:szCs w:val="24"/>
        </w:rPr>
      </w:pPr>
    </w:p>
    <w:p w:rsidR="002D7310" w:rsidRDefault="002D7310" w:rsidP="0025794B">
      <w:pPr>
        <w:rPr>
          <w:sz w:val="24"/>
          <w:szCs w:val="24"/>
        </w:rPr>
      </w:pPr>
    </w:p>
    <w:p w:rsidR="002D7310" w:rsidRDefault="002D7310" w:rsidP="0025794B">
      <w:pPr>
        <w:rPr>
          <w:sz w:val="24"/>
          <w:szCs w:val="24"/>
        </w:rPr>
      </w:pPr>
    </w:p>
    <w:p w:rsidR="002D7310" w:rsidRDefault="002D7310" w:rsidP="0025794B">
      <w:pPr>
        <w:rPr>
          <w:sz w:val="24"/>
          <w:szCs w:val="24"/>
        </w:rPr>
      </w:pPr>
    </w:p>
    <w:p w:rsidR="002D7310" w:rsidRDefault="002D7310" w:rsidP="0025794B">
      <w:pPr>
        <w:rPr>
          <w:sz w:val="24"/>
          <w:szCs w:val="24"/>
        </w:rPr>
      </w:pPr>
    </w:p>
    <w:p w:rsidR="002D7310" w:rsidRDefault="002D7310" w:rsidP="0025794B">
      <w:pPr>
        <w:rPr>
          <w:sz w:val="24"/>
          <w:szCs w:val="24"/>
        </w:rPr>
      </w:pPr>
    </w:p>
    <w:p w:rsidR="002D7310" w:rsidRDefault="002D7310" w:rsidP="0025794B">
      <w:pPr>
        <w:rPr>
          <w:sz w:val="24"/>
          <w:szCs w:val="24"/>
        </w:rPr>
      </w:pPr>
    </w:p>
    <w:p w:rsidR="002D7310" w:rsidRPr="006E3AD3" w:rsidRDefault="002D7310" w:rsidP="0025794B">
      <w:pPr>
        <w:rPr>
          <w:sz w:val="24"/>
          <w:szCs w:val="24"/>
          <w:lang w:val="en-US"/>
        </w:rPr>
      </w:pPr>
      <w:r>
        <w:rPr>
          <w:sz w:val="24"/>
          <w:szCs w:val="24"/>
        </w:rPr>
        <w:t>Snieguolė Kačerauskaitė</w:t>
      </w:r>
      <w:r w:rsidRPr="006E3AD3">
        <w:rPr>
          <w:sz w:val="24"/>
          <w:szCs w:val="24"/>
        </w:rPr>
        <w:t xml:space="preserve">, tel. </w:t>
      </w:r>
      <w:r>
        <w:rPr>
          <w:sz w:val="24"/>
          <w:szCs w:val="24"/>
        </w:rPr>
        <w:t>39 61 66</w:t>
      </w:r>
    </w:p>
    <w:p w:rsidR="002D7310" w:rsidRPr="006E3AD3" w:rsidRDefault="002D7310" w:rsidP="006E3AD3">
      <w:pPr>
        <w:jc w:val="both"/>
        <w:rPr>
          <w:sz w:val="24"/>
          <w:szCs w:val="24"/>
        </w:rPr>
      </w:pPr>
      <w:r>
        <w:rPr>
          <w:sz w:val="24"/>
          <w:szCs w:val="24"/>
        </w:rPr>
        <w:t>2012-11-13</w:t>
      </w:r>
    </w:p>
    <w:sectPr w:rsidR="002D7310" w:rsidRPr="006E3AD3" w:rsidSect="0025794B">
      <w:headerReference w:type="first" r:id="rId6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10" w:rsidRDefault="002D7310" w:rsidP="00F41647">
      <w:r>
        <w:separator/>
      </w:r>
    </w:p>
  </w:endnote>
  <w:endnote w:type="continuationSeparator" w:id="0">
    <w:p w:rsidR="002D7310" w:rsidRDefault="002D731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10" w:rsidRDefault="002D7310" w:rsidP="00F41647">
      <w:r>
        <w:separator/>
      </w:r>
    </w:p>
  </w:footnote>
  <w:footnote w:type="continuationSeparator" w:id="0">
    <w:p w:rsidR="002D7310" w:rsidRDefault="002D731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10" w:rsidRPr="00A72A47" w:rsidRDefault="002D731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D7310" w:rsidRPr="00A72A47" w:rsidRDefault="002D731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5E95"/>
    <w:rsid w:val="00024730"/>
    <w:rsid w:val="00051916"/>
    <w:rsid w:val="00071EBB"/>
    <w:rsid w:val="000944BF"/>
    <w:rsid w:val="000C6BA6"/>
    <w:rsid w:val="000D6315"/>
    <w:rsid w:val="000E6C34"/>
    <w:rsid w:val="001020C4"/>
    <w:rsid w:val="001444C8"/>
    <w:rsid w:val="001456CE"/>
    <w:rsid w:val="00163473"/>
    <w:rsid w:val="001B01B1"/>
    <w:rsid w:val="001D1AE7"/>
    <w:rsid w:val="001F1E7A"/>
    <w:rsid w:val="0020233B"/>
    <w:rsid w:val="00237036"/>
    <w:rsid w:val="00237B69"/>
    <w:rsid w:val="00242B88"/>
    <w:rsid w:val="0025794B"/>
    <w:rsid w:val="00276B28"/>
    <w:rsid w:val="00291226"/>
    <w:rsid w:val="002D7310"/>
    <w:rsid w:val="002F5E80"/>
    <w:rsid w:val="00324750"/>
    <w:rsid w:val="003315CF"/>
    <w:rsid w:val="00347F54"/>
    <w:rsid w:val="00384543"/>
    <w:rsid w:val="003A3546"/>
    <w:rsid w:val="003B0840"/>
    <w:rsid w:val="003C09F9"/>
    <w:rsid w:val="003E5D65"/>
    <w:rsid w:val="003E603A"/>
    <w:rsid w:val="00405B54"/>
    <w:rsid w:val="00415ACA"/>
    <w:rsid w:val="00433CCC"/>
    <w:rsid w:val="00445CA9"/>
    <w:rsid w:val="004545AD"/>
    <w:rsid w:val="00463E13"/>
    <w:rsid w:val="00472954"/>
    <w:rsid w:val="00496D98"/>
    <w:rsid w:val="004C3C13"/>
    <w:rsid w:val="00524DA3"/>
    <w:rsid w:val="0054047E"/>
    <w:rsid w:val="0057153E"/>
    <w:rsid w:val="00576CF7"/>
    <w:rsid w:val="00584DDE"/>
    <w:rsid w:val="005A3D21"/>
    <w:rsid w:val="005A5EE0"/>
    <w:rsid w:val="005C29DF"/>
    <w:rsid w:val="005C73A8"/>
    <w:rsid w:val="00606132"/>
    <w:rsid w:val="00652452"/>
    <w:rsid w:val="00664949"/>
    <w:rsid w:val="006713AF"/>
    <w:rsid w:val="006A09D2"/>
    <w:rsid w:val="006B429F"/>
    <w:rsid w:val="006E106A"/>
    <w:rsid w:val="006E3AD3"/>
    <w:rsid w:val="006F416F"/>
    <w:rsid w:val="006F4715"/>
    <w:rsid w:val="00710820"/>
    <w:rsid w:val="00766B70"/>
    <w:rsid w:val="007775F7"/>
    <w:rsid w:val="00801E4F"/>
    <w:rsid w:val="00831C3D"/>
    <w:rsid w:val="008623E9"/>
    <w:rsid w:val="00864F6F"/>
    <w:rsid w:val="00895327"/>
    <w:rsid w:val="008C6BDA"/>
    <w:rsid w:val="008D3E3C"/>
    <w:rsid w:val="008D69DD"/>
    <w:rsid w:val="008E411C"/>
    <w:rsid w:val="008F665C"/>
    <w:rsid w:val="008F77DE"/>
    <w:rsid w:val="0090649D"/>
    <w:rsid w:val="00910B9E"/>
    <w:rsid w:val="00932DDD"/>
    <w:rsid w:val="0094299A"/>
    <w:rsid w:val="009B72F0"/>
    <w:rsid w:val="009C37F7"/>
    <w:rsid w:val="00A3260E"/>
    <w:rsid w:val="00A44DC7"/>
    <w:rsid w:val="00A50CB9"/>
    <w:rsid w:val="00A56070"/>
    <w:rsid w:val="00A6202D"/>
    <w:rsid w:val="00A72A47"/>
    <w:rsid w:val="00A7551E"/>
    <w:rsid w:val="00A8670A"/>
    <w:rsid w:val="00A9592B"/>
    <w:rsid w:val="00A95C0B"/>
    <w:rsid w:val="00AA5DFD"/>
    <w:rsid w:val="00AB78AE"/>
    <w:rsid w:val="00AC5775"/>
    <w:rsid w:val="00AD2EE1"/>
    <w:rsid w:val="00B40258"/>
    <w:rsid w:val="00B66345"/>
    <w:rsid w:val="00B7320C"/>
    <w:rsid w:val="00B976AB"/>
    <w:rsid w:val="00BB07E2"/>
    <w:rsid w:val="00BE48DE"/>
    <w:rsid w:val="00C16E65"/>
    <w:rsid w:val="00C37719"/>
    <w:rsid w:val="00C70A51"/>
    <w:rsid w:val="00C73DF4"/>
    <w:rsid w:val="00CA7B58"/>
    <w:rsid w:val="00CB3E22"/>
    <w:rsid w:val="00CB7939"/>
    <w:rsid w:val="00D81831"/>
    <w:rsid w:val="00DE0BFB"/>
    <w:rsid w:val="00DE612F"/>
    <w:rsid w:val="00E37B92"/>
    <w:rsid w:val="00E65B25"/>
    <w:rsid w:val="00E72C5D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4CEE"/>
    <w:rsid w:val="00F7714A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C13"/>
    <w:rPr>
      <w:rFonts w:ascii="HelveticaLT" w:hAnsi="HelveticaLT" w:cs="Times New Roman"/>
      <w:b/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Strong">
    <w:name w:val="Strong"/>
    <w:basedOn w:val="DefaultParagraphFont"/>
    <w:uiPriority w:val="99"/>
    <w:qFormat/>
    <w:rsid w:val="00F7714A"/>
    <w:rPr>
      <w:rFonts w:cs="Times New Roman"/>
      <w:b/>
    </w:rPr>
  </w:style>
  <w:style w:type="paragraph" w:customStyle="1" w:styleId="Preformatted">
    <w:name w:val="Preformatted"/>
    <w:basedOn w:val="Normal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4C3C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C13"/>
    <w:rPr>
      <w:rFonts w:cs="Times New Roman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1310</Words>
  <Characters>748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2012-07-13T11:43:00Z</cp:lastPrinted>
  <dcterms:created xsi:type="dcterms:W3CDTF">2012-11-15T06:43:00Z</dcterms:created>
  <dcterms:modified xsi:type="dcterms:W3CDTF">2012-11-15T06:43:00Z</dcterms:modified>
</cp:coreProperties>
</file>