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5" w:rsidRPr="009A5B67" w:rsidRDefault="00E350C5" w:rsidP="009A5B67">
      <w:pPr>
        <w:spacing w:after="0" w:line="240" w:lineRule="auto"/>
        <w:ind w:firstLine="6096"/>
        <w:jc w:val="both"/>
        <w:rPr>
          <w:rFonts w:ascii="Times New Roman" w:hAnsi="Times New Roman"/>
          <w:sz w:val="24"/>
          <w:szCs w:val="24"/>
        </w:rPr>
      </w:pPr>
      <w:bookmarkStart w:id="0" w:name="_GoBack"/>
      <w:bookmarkEnd w:id="0"/>
      <w:r w:rsidRPr="009A5B67">
        <w:rPr>
          <w:rFonts w:ascii="Times New Roman" w:hAnsi="Times New Roman"/>
          <w:sz w:val="24"/>
          <w:szCs w:val="24"/>
        </w:rPr>
        <w:t>PATVIRTINTA</w:t>
      </w:r>
    </w:p>
    <w:p w:rsidR="00E350C5" w:rsidRPr="009A5B67" w:rsidRDefault="00E350C5" w:rsidP="009A5B67">
      <w:pPr>
        <w:spacing w:after="0" w:line="240" w:lineRule="auto"/>
        <w:ind w:firstLine="6096"/>
        <w:jc w:val="both"/>
        <w:rPr>
          <w:rFonts w:ascii="Times New Roman" w:hAnsi="Times New Roman"/>
          <w:sz w:val="24"/>
          <w:szCs w:val="24"/>
        </w:rPr>
      </w:pPr>
      <w:r w:rsidRPr="009A5B67">
        <w:rPr>
          <w:rFonts w:ascii="Times New Roman" w:hAnsi="Times New Roman"/>
          <w:sz w:val="24"/>
          <w:szCs w:val="24"/>
        </w:rPr>
        <w:t xml:space="preserve">Klaipėdos miesto savivaldybės </w:t>
      </w:r>
    </w:p>
    <w:p w:rsidR="00E350C5" w:rsidRPr="009A5B67" w:rsidRDefault="00E350C5" w:rsidP="009A5B67">
      <w:pPr>
        <w:spacing w:after="0" w:line="240" w:lineRule="auto"/>
        <w:ind w:firstLine="6096"/>
        <w:jc w:val="both"/>
        <w:rPr>
          <w:rFonts w:ascii="Times New Roman" w:hAnsi="Times New Roman"/>
          <w:sz w:val="24"/>
          <w:szCs w:val="24"/>
        </w:rPr>
      </w:pPr>
      <w:r w:rsidRPr="009A5B67">
        <w:rPr>
          <w:rFonts w:ascii="Times New Roman" w:hAnsi="Times New Roman"/>
          <w:sz w:val="24"/>
          <w:szCs w:val="24"/>
        </w:rPr>
        <w:t xml:space="preserve">tarybos 2012 m.                       d. </w:t>
      </w:r>
    </w:p>
    <w:p w:rsidR="00E350C5" w:rsidRPr="009A5B67" w:rsidRDefault="00E350C5" w:rsidP="009A5B67">
      <w:pPr>
        <w:spacing w:after="0" w:line="240" w:lineRule="auto"/>
        <w:ind w:firstLine="6096"/>
        <w:jc w:val="both"/>
        <w:rPr>
          <w:rFonts w:ascii="Times New Roman" w:hAnsi="Times New Roman"/>
          <w:sz w:val="24"/>
          <w:szCs w:val="24"/>
        </w:rPr>
      </w:pPr>
      <w:r w:rsidRPr="009A5B67">
        <w:rPr>
          <w:rFonts w:ascii="Times New Roman" w:hAnsi="Times New Roman"/>
          <w:sz w:val="24"/>
          <w:szCs w:val="24"/>
        </w:rPr>
        <w:t>sprendimu Nr. T2-</w:t>
      </w:r>
    </w:p>
    <w:p w:rsidR="00E350C5" w:rsidRPr="009A5B67" w:rsidRDefault="00E350C5" w:rsidP="009A5B67">
      <w:pPr>
        <w:spacing w:after="0" w:line="240" w:lineRule="auto"/>
        <w:jc w:val="both"/>
        <w:rPr>
          <w:rFonts w:ascii="Times New Roman" w:hAnsi="Times New Roman"/>
          <w:sz w:val="24"/>
          <w:szCs w:val="24"/>
        </w:rPr>
      </w:pPr>
    </w:p>
    <w:p w:rsidR="00E350C5" w:rsidRPr="009A5B67" w:rsidRDefault="00E350C5" w:rsidP="009A5B67">
      <w:pPr>
        <w:spacing w:after="0" w:line="240" w:lineRule="auto"/>
        <w:jc w:val="both"/>
        <w:rPr>
          <w:rFonts w:ascii="Times New Roman" w:hAnsi="Times New Roman"/>
          <w:sz w:val="24"/>
          <w:szCs w:val="24"/>
        </w:rPr>
      </w:pPr>
    </w:p>
    <w:p w:rsidR="00E350C5" w:rsidRPr="009A5B67" w:rsidRDefault="00E350C5" w:rsidP="009A5B67">
      <w:pPr>
        <w:spacing w:after="0" w:line="240" w:lineRule="auto"/>
        <w:jc w:val="center"/>
        <w:rPr>
          <w:rFonts w:ascii="Times New Roman" w:hAnsi="Times New Roman"/>
          <w:b/>
          <w:sz w:val="24"/>
          <w:szCs w:val="24"/>
        </w:rPr>
      </w:pPr>
      <w:r w:rsidRPr="009A5B67">
        <w:rPr>
          <w:rFonts w:ascii="Times New Roman" w:hAnsi="Times New Roman"/>
          <w:b/>
          <w:sz w:val="24"/>
          <w:szCs w:val="24"/>
        </w:rPr>
        <w:t>KLAIPĖDOS MIESTO SAVIVALDYBĖS GYVENTOJŲ APKLAUSOS TIESIOGINIO GYVENTOJŲ NUOMONĖS ĮRAŠYMO APKLAUSOS DALYVIŲ SĄRAŠO LAPUOSE BŪDU TVARKOS APRAŠAS</w:t>
      </w:r>
    </w:p>
    <w:p w:rsidR="00E350C5" w:rsidRPr="009A5B67" w:rsidRDefault="00E350C5" w:rsidP="009A5B67">
      <w:pPr>
        <w:spacing w:after="0" w:line="240" w:lineRule="auto"/>
        <w:jc w:val="center"/>
        <w:rPr>
          <w:rFonts w:ascii="Times New Roman" w:hAnsi="Times New Roman"/>
          <w:b/>
          <w:sz w:val="24"/>
          <w:szCs w:val="24"/>
        </w:rPr>
      </w:pPr>
    </w:p>
    <w:p w:rsidR="00E350C5" w:rsidRPr="009A5B67" w:rsidRDefault="00E350C5" w:rsidP="009A5B67">
      <w:pPr>
        <w:spacing w:after="0" w:line="240" w:lineRule="auto"/>
        <w:jc w:val="center"/>
        <w:rPr>
          <w:rFonts w:ascii="Times New Roman" w:hAnsi="Times New Roman"/>
          <w:b/>
          <w:sz w:val="24"/>
          <w:szCs w:val="24"/>
        </w:rPr>
      </w:pPr>
      <w:r w:rsidRPr="009A5B67">
        <w:rPr>
          <w:rFonts w:ascii="Times New Roman" w:hAnsi="Times New Roman"/>
          <w:b/>
          <w:sz w:val="24"/>
          <w:szCs w:val="24"/>
        </w:rPr>
        <w:t>I. BENDROSIOS NUOSTATOS</w:t>
      </w:r>
    </w:p>
    <w:p w:rsidR="00E350C5" w:rsidRPr="009A5B67" w:rsidRDefault="00E350C5" w:rsidP="009A5B67">
      <w:pPr>
        <w:spacing w:after="0" w:line="240" w:lineRule="auto"/>
        <w:jc w:val="center"/>
        <w:rPr>
          <w:rFonts w:ascii="Times New Roman" w:hAnsi="Times New Roman"/>
          <w:b/>
          <w:sz w:val="24"/>
          <w:szCs w:val="24"/>
        </w:rPr>
      </w:pP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 Klaipėdos miesto savivaldybės gyventojų apklausos tiesioginio gyventojų nuomonės įrašymo apklausos dalyvių sąrašo lapuose būdu tvarkos aprašo (toliau – Aprašas) tikslas – gerinti ryšius su visuomene, užtikrinti savivaldybės gyventojų dalyvavimą tvarkant viešuosius savivaldybės reikalus, skatinti visuomenę dalyvauti priimant Klaipėdos miestui svarbius sprendimus ir plėtoti demokratinę vietos savivaldos raidą, vadovaujantis Lietuvos Respublikos Konstitucijos nuostatomis ir atsižvelgiant į nustatytus vietos savivaldos principus.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2. Šis Aprašas reglamentuoja viešųjų savivaldybės reikalų tvarkymo klausimais vykdomos savivaldybės gyventojų apklausos organizavimo tvarką, apklausos subjektus,</w:t>
      </w:r>
      <w:r w:rsidRPr="009A5B67">
        <w:rPr>
          <w:rFonts w:ascii="Times New Roman" w:hAnsi="Times New Roman"/>
          <w:iCs/>
          <w:sz w:val="24"/>
          <w:szCs w:val="24"/>
          <w:lang w:eastAsia="lt-LT"/>
        </w:rPr>
        <w:t xml:space="preserve"> jų įgaliojimus,</w:t>
      </w:r>
      <w:r w:rsidRPr="009A5B67">
        <w:rPr>
          <w:rFonts w:ascii="Times New Roman" w:hAnsi="Times New Roman"/>
          <w:sz w:val="24"/>
          <w:szCs w:val="24"/>
          <w:lang w:eastAsia="lt-LT"/>
        </w:rPr>
        <w:t xml:space="preserve"> rezultatų nustatymą ir naudojimą.</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3. Apklausos objektais gali būti klausimai, kuriuos savivaldybė sprendžia, atlikdama savarankiškąsias ir sutartines funkcijas.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4. Apklausa organizuojama vadovaujantis Lietuvos Respublikos vietos savivaldos įstatymo, Klaipėdos miesto savivaldybės tarybos reglamento ir šio Aprašo nustatyta tvarka.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5. Apklausoje gali dalyvauti savivaldybės gyventojai, kurie turi teisę rinkti savivaldybės tarybą.</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6. Dalyvavimas apklausoje yra laisvas (savanoriškas) ir grindžiamas visuotine, lygia teise tiesiogiai ir asmeniškai pareikšti nuomonę.</w:t>
      </w:r>
    </w:p>
    <w:p w:rsidR="00E350C5" w:rsidRPr="009A5B67" w:rsidRDefault="00E350C5" w:rsidP="009A5B67">
      <w:pPr>
        <w:widowControl w:val="0"/>
        <w:suppressAutoHyphens/>
        <w:spacing w:after="0" w:line="240" w:lineRule="auto"/>
        <w:jc w:val="both"/>
        <w:rPr>
          <w:rFonts w:ascii="Times New Roman" w:hAnsi="Times New Roman"/>
          <w:sz w:val="24"/>
          <w:szCs w:val="24"/>
          <w:lang w:eastAsia="lt-LT"/>
        </w:rPr>
      </w:pPr>
    </w:p>
    <w:p w:rsidR="00E350C5" w:rsidRPr="009A5B67" w:rsidRDefault="00E350C5" w:rsidP="009A5B67">
      <w:pPr>
        <w:widowControl w:val="0"/>
        <w:suppressAutoHyphens/>
        <w:spacing w:after="0" w:line="240" w:lineRule="auto"/>
        <w:jc w:val="center"/>
        <w:rPr>
          <w:rFonts w:ascii="Times New Roman" w:hAnsi="Times New Roman"/>
          <w:b/>
          <w:bCs/>
          <w:sz w:val="24"/>
          <w:szCs w:val="24"/>
          <w:lang w:eastAsia="lt-LT"/>
        </w:rPr>
      </w:pPr>
      <w:r w:rsidRPr="009A5B67">
        <w:rPr>
          <w:rFonts w:ascii="Times New Roman" w:hAnsi="Times New Roman"/>
          <w:b/>
          <w:bCs/>
          <w:sz w:val="24"/>
          <w:szCs w:val="24"/>
          <w:lang w:eastAsia="lt-LT"/>
        </w:rPr>
        <w:t>II. APKLAUSOS ORGANIZAVIMAS</w:t>
      </w:r>
    </w:p>
    <w:p w:rsidR="00E350C5" w:rsidRPr="009A5B67" w:rsidRDefault="00E350C5" w:rsidP="009A5B67">
      <w:pPr>
        <w:widowControl w:val="0"/>
        <w:suppressAutoHyphens/>
        <w:spacing w:after="0" w:line="240" w:lineRule="auto"/>
        <w:jc w:val="center"/>
        <w:rPr>
          <w:rFonts w:ascii="Times New Roman" w:hAnsi="Times New Roman"/>
          <w:b/>
          <w:bCs/>
          <w:sz w:val="24"/>
          <w:szCs w:val="24"/>
          <w:lang w:eastAsia="lt-LT"/>
        </w:rPr>
      </w:pP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bCs/>
          <w:sz w:val="24"/>
          <w:szCs w:val="24"/>
          <w:lang w:eastAsia="lt-LT"/>
        </w:rPr>
        <w:t>7</w:t>
      </w:r>
      <w:r w:rsidRPr="009A5B67">
        <w:rPr>
          <w:rFonts w:ascii="Times New Roman" w:hAnsi="Times New Roman"/>
          <w:sz w:val="24"/>
          <w:szCs w:val="24"/>
          <w:lang w:eastAsia="lt-LT"/>
        </w:rPr>
        <w:t>. Apklausos paskelbimo iniciatyvos teisė priklauso savivaldybės gyventojams ir savivaldybės tarybai.</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8. Gyventojai apklausos paskelbimo iniciatyvos teisę įgyvendina Lietuvos Respublikos vietos savivaldos įstatymo nustatyta tvarka.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9. Savivaldybės taryba apklausos paskelbimo iniciatyvos teisę įgyvendina Klaipėdos miesto savivaldybės tarybos reglamento nustatyta tvarka.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10. Gyventojų apklausą skelbia savivaldybės taryba, organizuoja savivaldybės meras.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11. Gyventojų apklausą vykdo savivaldybės tarybos sprendimu sudaryta apklausos komisija.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 xml:space="preserve">12. Savivaldybės tarybos sprendime paskelbti apklausą turi būti nustatyta: </w:t>
      </w:r>
      <w:r w:rsidRPr="009A5B67">
        <w:rPr>
          <w:rFonts w:ascii="Times New Roman" w:hAnsi="Times New Roman"/>
          <w:sz w:val="24"/>
          <w:szCs w:val="24"/>
        </w:rPr>
        <w:t>apklausai teikiamų klausimų tekstas, apklausos teritorija, apklausos būdas, apklausos data ir vieta, apklausos komisijos sudėtis.</w:t>
      </w:r>
      <w:r w:rsidRPr="009A5B67">
        <w:rPr>
          <w:rFonts w:ascii="Times New Roman" w:hAnsi="Times New Roman"/>
          <w:sz w:val="24"/>
          <w:szCs w:val="24"/>
          <w:lang w:eastAsia="lt-LT"/>
        </w:rPr>
        <w:t xml:space="preserve"> Savivaldybės tarybos sprendimas paskelbti apklausą turi būti paskelbtas vietinėje spaudoje ir savivaldybės interneto tinklalapyje.</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 Apklausos komisija: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13.1. atlieka būtinus pasirengimo apklausai darbus;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13.2. parengia gyventojų apklausos lapus;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13.3. surašo ir pasirašo gyventojų apklausos protokolus;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13.4. kontroliuoja ir koordinuoja apklausos vykdymą;</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13.5. ne vėliau kaip per 5 darbo dienas po apklausos pabaigos pateikia savivaldybės merui apklausos rezultatus ir paskelbia juos per vietines visuomenės informavimo priemones;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13.6. priima sprendimus kitais apklausos vykdymo klausimais.</w:t>
      </w:r>
    </w:p>
    <w:p w:rsidR="00E350C5" w:rsidRPr="009A5B67" w:rsidRDefault="00E350C5" w:rsidP="009A5B67">
      <w:pPr>
        <w:widowControl w:val="0"/>
        <w:suppressAutoHyphens/>
        <w:spacing w:after="0" w:line="240" w:lineRule="auto"/>
        <w:jc w:val="both"/>
        <w:rPr>
          <w:rFonts w:ascii="Times New Roman" w:hAnsi="Times New Roman"/>
          <w:sz w:val="24"/>
          <w:szCs w:val="24"/>
          <w:lang w:eastAsia="lt-LT"/>
        </w:rPr>
      </w:pPr>
    </w:p>
    <w:p w:rsidR="00E350C5" w:rsidRPr="009A5B67" w:rsidRDefault="00E350C5" w:rsidP="009A5B67">
      <w:pPr>
        <w:widowControl w:val="0"/>
        <w:suppressAutoHyphens/>
        <w:spacing w:after="0" w:line="240" w:lineRule="auto"/>
        <w:jc w:val="center"/>
        <w:rPr>
          <w:rFonts w:ascii="Times New Roman" w:hAnsi="Times New Roman"/>
          <w:b/>
          <w:bCs/>
          <w:sz w:val="24"/>
          <w:szCs w:val="24"/>
          <w:lang w:eastAsia="lt-LT"/>
        </w:rPr>
      </w:pPr>
      <w:r w:rsidRPr="009A5B67">
        <w:rPr>
          <w:rFonts w:ascii="Times New Roman" w:hAnsi="Times New Roman"/>
          <w:b/>
          <w:bCs/>
          <w:sz w:val="24"/>
          <w:szCs w:val="24"/>
          <w:lang w:eastAsia="lt-LT"/>
        </w:rPr>
        <w:t>III. APKLAUSOS FORMOS IR APKLAUSOS AGITACIJA</w:t>
      </w:r>
    </w:p>
    <w:p w:rsidR="00E350C5" w:rsidRPr="009A5B67" w:rsidRDefault="00E350C5" w:rsidP="009A5B67">
      <w:pPr>
        <w:widowControl w:val="0"/>
        <w:suppressAutoHyphens/>
        <w:spacing w:after="0" w:line="240" w:lineRule="auto"/>
        <w:jc w:val="center"/>
        <w:rPr>
          <w:rFonts w:ascii="Times New Roman" w:hAnsi="Times New Roman"/>
          <w:b/>
          <w:bCs/>
          <w:sz w:val="24"/>
          <w:szCs w:val="24"/>
          <w:lang w:eastAsia="lt-LT"/>
        </w:rPr>
      </w:pP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14. Tiesioginio gyventojų nuomonės įrašymo apklausos dalyvių sąrašo lapuose būdu paskelbta apklausa gali būti vykdoma paprasta rašytine arba (ir) elektronine forma.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15. Gyventojų nuomonės įrašymas apklausos dalyvių sąrašo lapuose paprasta rašytine forma vykdomas savivaldybės tarybos sprendimu nustatytose vietose. Gyventojų nuomonės įrašymas apklausos dalyvių lapuose elektronine forma vykdomas savivaldybės interneto tinklalapyje.</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16. Teikiami apklausai klausimai turi būti suformuluoti aiškiai, klausimai negali būti dviprasmiški.</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17. Apklausos agitacija gali būti įvairių formų ir būdų, kurie neprieštarauja Lietuvos Respublikos Konstitucijai, įstatymams ir kitiems teisės aktams.</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18. Iniciatyvinės grupės nariai, seniūnaičiai ir kiti asmenys gali agituoti gyventojus dalyvauti apklausoje, tačiau negali daryti įtakos laisvam gyventojų apsisprendimui.</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19. Apklausos agitacijos kampanijoje negali dalyvauti apklausos komisijos nariai.</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20. Apklausa laikoma įvykusia, jeigu savo nuomonę pateiktu (pateiktais) klausimu (klausimais) pareiškė ne mažiau kaip 25 procentai apklausos teritorijos gyventojų, turinčių teisę dalyvauti apklausoje.</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21. A</w:t>
      </w:r>
      <w:r w:rsidRPr="009A5B67">
        <w:rPr>
          <w:rFonts w:ascii="Times New Roman" w:hAnsi="Times New Roman"/>
          <w:sz w:val="24"/>
          <w:szCs w:val="24"/>
        </w:rPr>
        <w:t xml:space="preserve">pklausos komisija neįskaičiuoja gyventojo pareikštą nuomonę tik tuo atveju, jeigu dėl netinkamai užpildyto </w:t>
      </w:r>
      <w:r w:rsidRPr="009A5B67">
        <w:rPr>
          <w:rFonts w:ascii="Times New Roman" w:hAnsi="Times New Roman"/>
          <w:sz w:val="24"/>
          <w:szCs w:val="24"/>
          <w:lang w:eastAsia="lt-LT"/>
        </w:rPr>
        <w:t>dalyvių sąrašo lapo ar techninių priežasčių</w:t>
      </w:r>
      <w:r w:rsidRPr="009A5B67">
        <w:rPr>
          <w:rFonts w:ascii="Times New Roman" w:hAnsi="Times New Roman"/>
          <w:sz w:val="24"/>
          <w:szCs w:val="24"/>
        </w:rPr>
        <w:t xml:space="preserve"> neįmanoma nustatyti tikrosios gyventojo valios dėl pateikto klausimo. Apklausos komisija turi užtikrinti, kad gyventojams būtų sudarytos galimybės tinkamai išreikšti valią pateiktais klausimais.</w:t>
      </w:r>
    </w:p>
    <w:p w:rsidR="00E350C5" w:rsidRPr="009A5B67" w:rsidRDefault="00E350C5" w:rsidP="009A5B67">
      <w:pPr>
        <w:spacing w:after="0" w:line="240" w:lineRule="auto"/>
        <w:ind w:firstLine="720"/>
        <w:jc w:val="both"/>
        <w:rPr>
          <w:rFonts w:ascii="Times New Roman" w:hAnsi="Times New Roman"/>
          <w:sz w:val="24"/>
          <w:szCs w:val="24"/>
        </w:rPr>
      </w:pPr>
      <w:r w:rsidRPr="009A5B67">
        <w:rPr>
          <w:rFonts w:ascii="Times New Roman" w:hAnsi="Times New Roman"/>
          <w:sz w:val="24"/>
          <w:szCs w:val="24"/>
        </w:rPr>
        <w:t>22. Apklausos rezultatus ne vėliau kaip per 5 darbo dienas po apklausos pabaigos apklausos komisija pateikia savivaldybės merui ir paskelbia per vietines (regiono) visuomenės informavimo priemones.</w:t>
      </w:r>
    </w:p>
    <w:p w:rsidR="00E350C5" w:rsidRPr="009A5B67" w:rsidRDefault="00E350C5" w:rsidP="009A5B67">
      <w:pPr>
        <w:widowControl w:val="0"/>
        <w:suppressAutoHyphens/>
        <w:spacing w:after="0" w:line="240" w:lineRule="auto"/>
        <w:ind w:firstLine="1296"/>
        <w:jc w:val="both"/>
        <w:rPr>
          <w:rFonts w:ascii="Times New Roman" w:hAnsi="Times New Roman"/>
          <w:sz w:val="24"/>
          <w:szCs w:val="24"/>
          <w:lang w:eastAsia="lt-LT"/>
        </w:rPr>
      </w:pPr>
    </w:p>
    <w:p w:rsidR="00E350C5" w:rsidRPr="009A5B67" w:rsidRDefault="00E350C5" w:rsidP="009A5B67">
      <w:pPr>
        <w:widowControl w:val="0"/>
        <w:suppressAutoHyphens/>
        <w:spacing w:after="0" w:line="240" w:lineRule="auto"/>
        <w:jc w:val="center"/>
        <w:rPr>
          <w:rFonts w:ascii="Times New Roman" w:hAnsi="Times New Roman"/>
          <w:b/>
          <w:sz w:val="24"/>
          <w:szCs w:val="24"/>
          <w:lang w:eastAsia="lt-LT"/>
        </w:rPr>
      </w:pPr>
      <w:r w:rsidRPr="009A5B67">
        <w:rPr>
          <w:rFonts w:ascii="Times New Roman" w:hAnsi="Times New Roman"/>
          <w:b/>
          <w:sz w:val="24"/>
          <w:szCs w:val="24"/>
          <w:lang w:eastAsia="lt-LT"/>
        </w:rPr>
        <w:t>IV. BAIGIAMOSIOS NUOSTATOS</w:t>
      </w:r>
    </w:p>
    <w:p w:rsidR="00E350C5" w:rsidRPr="009A5B67" w:rsidRDefault="00E350C5" w:rsidP="009A5B67">
      <w:pPr>
        <w:widowControl w:val="0"/>
        <w:suppressAutoHyphens/>
        <w:spacing w:after="0" w:line="240" w:lineRule="auto"/>
        <w:jc w:val="both"/>
        <w:rPr>
          <w:rFonts w:ascii="Times New Roman" w:hAnsi="Times New Roman"/>
          <w:b/>
          <w:sz w:val="24"/>
          <w:szCs w:val="24"/>
          <w:lang w:eastAsia="lt-LT"/>
        </w:rPr>
      </w:pP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23. Apklausos rezultatai naudojami Lietuvos Respublikos vietos savivaldos įstatymo nustatyta tvarka.</w:t>
      </w:r>
    </w:p>
    <w:p w:rsidR="00E350C5" w:rsidRPr="009A5B67" w:rsidRDefault="00E350C5" w:rsidP="009A5B67">
      <w:pPr>
        <w:widowControl w:val="0"/>
        <w:suppressAutoHyphens/>
        <w:spacing w:after="0" w:line="240" w:lineRule="auto"/>
        <w:ind w:firstLine="709"/>
        <w:jc w:val="both"/>
        <w:rPr>
          <w:rFonts w:ascii="Times New Roman" w:hAnsi="Times New Roman"/>
          <w:sz w:val="24"/>
          <w:szCs w:val="24"/>
          <w:lang w:eastAsia="lt-LT"/>
        </w:rPr>
      </w:pPr>
      <w:r w:rsidRPr="009A5B67">
        <w:rPr>
          <w:rFonts w:ascii="Times New Roman" w:hAnsi="Times New Roman"/>
          <w:sz w:val="24"/>
          <w:szCs w:val="24"/>
          <w:lang w:eastAsia="lt-LT"/>
        </w:rPr>
        <w:t>24. Apklausos rezultatai turi būti svarstomi savivaldybės tarybos posėdyje Klaipėdos miesto savivaldybės tarybos reglamento nustatyta tvarka ir į juos gali būti atsižvelgiama priimant sprendimą dėl apklausai pateikto (pateiktų) klausimo (klausimų).</w:t>
      </w:r>
    </w:p>
    <w:p w:rsidR="00E350C5" w:rsidRPr="009A5B67" w:rsidRDefault="00E350C5" w:rsidP="009A5B67">
      <w:pPr>
        <w:spacing w:after="0" w:line="240" w:lineRule="auto"/>
        <w:jc w:val="center"/>
        <w:rPr>
          <w:rFonts w:ascii="Times New Roman" w:hAnsi="Times New Roman"/>
          <w:sz w:val="24"/>
          <w:szCs w:val="24"/>
          <w:lang w:eastAsia="lt-LT"/>
        </w:rPr>
      </w:pPr>
    </w:p>
    <w:p w:rsidR="00E350C5" w:rsidRPr="009A5B67" w:rsidRDefault="00E350C5" w:rsidP="009A5B67">
      <w:pPr>
        <w:spacing w:after="0" w:line="240" w:lineRule="auto"/>
        <w:jc w:val="center"/>
        <w:rPr>
          <w:rFonts w:ascii="Times New Roman" w:hAnsi="Times New Roman"/>
          <w:sz w:val="24"/>
          <w:szCs w:val="24"/>
        </w:rPr>
      </w:pPr>
      <w:r w:rsidRPr="009A5B67">
        <w:rPr>
          <w:rFonts w:ascii="Times New Roman" w:hAnsi="Times New Roman"/>
          <w:sz w:val="24"/>
          <w:szCs w:val="24"/>
          <w:lang w:eastAsia="lt-LT"/>
        </w:rPr>
        <w:t>___________________________</w:t>
      </w:r>
    </w:p>
    <w:sectPr w:rsidR="00E350C5" w:rsidRPr="009A5B67" w:rsidSect="0005330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C5" w:rsidRDefault="00E350C5" w:rsidP="0005330F">
      <w:pPr>
        <w:spacing w:after="0" w:line="240" w:lineRule="auto"/>
      </w:pPr>
      <w:r>
        <w:separator/>
      </w:r>
    </w:p>
  </w:endnote>
  <w:endnote w:type="continuationSeparator" w:id="0">
    <w:p w:rsidR="00E350C5" w:rsidRDefault="00E350C5" w:rsidP="0005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C5" w:rsidRDefault="00E350C5" w:rsidP="0005330F">
      <w:pPr>
        <w:spacing w:after="0" w:line="240" w:lineRule="auto"/>
      </w:pPr>
      <w:r>
        <w:separator/>
      </w:r>
    </w:p>
  </w:footnote>
  <w:footnote w:type="continuationSeparator" w:id="0">
    <w:p w:rsidR="00E350C5" w:rsidRDefault="00E350C5" w:rsidP="00053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C5" w:rsidRPr="0005330F" w:rsidRDefault="00E350C5">
    <w:pPr>
      <w:pStyle w:val="Header"/>
      <w:jc w:val="center"/>
      <w:rPr>
        <w:rFonts w:ascii="Times New Roman" w:hAnsi="Times New Roman"/>
        <w:sz w:val="24"/>
        <w:szCs w:val="24"/>
      </w:rPr>
    </w:pPr>
    <w:r w:rsidRPr="0005330F">
      <w:rPr>
        <w:rFonts w:ascii="Times New Roman" w:hAnsi="Times New Roman"/>
        <w:sz w:val="24"/>
        <w:szCs w:val="24"/>
      </w:rPr>
      <w:fldChar w:fldCharType="begin"/>
    </w:r>
    <w:r w:rsidRPr="0005330F">
      <w:rPr>
        <w:rFonts w:ascii="Times New Roman" w:hAnsi="Times New Roman"/>
        <w:sz w:val="24"/>
        <w:szCs w:val="24"/>
      </w:rPr>
      <w:instrText>PAGE   \* MERGEFORMAT</w:instrText>
    </w:r>
    <w:r w:rsidRPr="0005330F">
      <w:rPr>
        <w:rFonts w:ascii="Times New Roman" w:hAnsi="Times New Roman"/>
        <w:sz w:val="24"/>
        <w:szCs w:val="24"/>
      </w:rPr>
      <w:fldChar w:fldCharType="separate"/>
    </w:r>
    <w:r>
      <w:rPr>
        <w:rFonts w:ascii="Times New Roman" w:hAnsi="Times New Roman"/>
        <w:noProof/>
        <w:sz w:val="24"/>
        <w:szCs w:val="24"/>
      </w:rPr>
      <w:t>2</w:t>
    </w:r>
    <w:r w:rsidRPr="0005330F">
      <w:rPr>
        <w:rFonts w:ascii="Times New Roman" w:hAnsi="Times New Roman"/>
        <w:sz w:val="24"/>
        <w:szCs w:val="24"/>
      </w:rPr>
      <w:fldChar w:fldCharType="end"/>
    </w:r>
  </w:p>
  <w:p w:rsidR="00E350C5" w:rsidRDefault="00E3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35703"/>
    <w:multiLevelType w:val="hybridMultilevel"/>
    <w:tmpl w:val="FCC01B28"/>
    <w:lvl w:ilvl="0" w:tplc="0C706E1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69B"/>
    <w:rsid w:val="00005F6B"/>
    <w:rsid w:val="000375EA"/>
    <w:rsid w:val="00051842"/>
    <w:rsid w:val="0005330F"/>
    <w:rsid w:val="000755A9"/>
    <w:rsid w:val="00094DAA"/>
    <w:rsid w:val="000D2A9E"/>
    <w:rsid w:val="000D3B54"/>
    <w:rsid w:val="000F694E"/>
    <w:rsid w:val="001149AE"/>
    <w:rsid w:val="00181F87"/>
    <w:rsid w:val="001B2AE7"/>
    <w:rsid w:val="001D7D8F"/>
    <w:rsid w:val="00225878"/>
    <w:rsid w:val="0026269B"/>
    <w:rsid w:val="00267CE7"/>
    <w:rsid w:val="0027095D"/>
    <w:rsid w:val="00270B89"/>
    <w:rsid w:val="002C3EE6"/>
    <w:rsid w:val="002D4E49"/>
    <w:rsid w:val="00305C8B"/>
    <w:rsid w:val="003515A0"/>
    <w:rsid w:val="00355B65"/>
    <w:rsid w:val="003945EA"/>
    <w:rsid w:val="003C1068"/>
    <w:rsid w:val="003E3076"/>
    <w:rsid w:val="00455A8E"/>
    <w:rsid w:val="004A3AEE"/>
    <w:rsid w:val="00517B3F"/>
    <w:rsid w:val="00525755"/>
    <w:rsid w:val="005538CC"/>
    <w:rsid w:val="00592F43"/>
    <w:rsid w:val="00607905"/>
    <w:rsid w:val="00615BC5"/>
    <w:rsid w:val="006161AF"/>
    <w:rsid w:val="006E44E4"/>
    <w:rsid w:val="006F3618"/>
    <w:rsid w:val="007036F2"/>
    <w:rsid w:val="00730F1D"/>
    <w:rsid w:val="00732BEB"/>
    <w:rsid w:val="00735E30"/>
    <w:rsid w:val="00744204"/>
    <w:rsid w:val="00846BF0"/>
    <w:rsid w:val="008712DA"/>
    <w:rsid w:val="00895087"/>
    <w:rsid w:val="008E6BDA"/>
    <w:rsid w:val="00901EBA"/>
    <w:rsid w:val="00902F6B"/>
    <w:rsid w:val="009031DC"/>
    <w:rsid w:val="009263E3"/>
    <w:rsid w:val="00926D85"/>
    <w:rsid w:val="00953EEF"/>
    <w:rsid w:val="0096734F"/>
    <w:rsid w:val="00990DA2"/>
    <w:rsid w:val="009A5B67"/>
    <w:rsid w:val="00A01738"/>
    <w:rsid w:val="00A14868"/>
    <w:rsid w:val="00A5022D"/>
    <w:rsid w:val="00A637BD"/>
    <w:rsid w:val="00AD5E39"/>
    <w:rsid w:val="00BE7286"/>
    <w:rsid w:val="00BF236F"/>
    <w:rsid w:val="00C17832"/>
    <w:rsid w:val="00C412E7"/>
    <w:rsid w:val="00C644C7"/>
    <w:rsid w:val="00C71A54"/>
    <w:rsid w:val="00C71F3D"/>
    <w:rsid w:val="00C82F54"/>
    <w:rsid w:val="00CF6ACC"/>
    <w:rsid w:val="00D22BB3"/>
    <w:rsid w:val="00D31627"/>
    <w:rsid w:val="00D750BA"/>
    <w:rsid w:val="00DA7FA5"/>
    <w:rsid w:val="00DE3F14"/>
    <w:rsid w:val="00E350C5"/>
    <w:rsid w:val="00E618F1"/>
    <w:rsid w:val="00EB5064"/>
    <w:rsid w:val="00F40484"/>
    <w:rsid w:val="00F47549"/>
    <w:rsid w:val="00F520F7"/>
    <w:rsid w:val="00F9135E"/>
    <w:rsid w:val="00F921AD"/>
    <w:rsid w:val="00F94885"/>
    <w:rsid w:val="00FB2E3C"/>
    <w:rsid w:val="00FC26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5878"/>
    <w:pPr>
      <w:ind w:left="720"/>
      <w:contextualSpacing/>
    </w:pPr>
  </w:style>
  <w:style w:type="paragraph" w:styleId="Header">
    <w:name w:val="header"/>
    <w:basedOn w:val="Normal"/>
    <w:link w:val="HeaderChar"/>
    <w:uiPriority w:val="99"/>
    <w:rsid w:val="0005330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5330F"/>
    <w:rPr>
      <w:rFonts w:cs="Times New Roman"/>
    </w:rPr>
  </w:style>
  <w:style w:type="paragraph" w:styleId="Footer">
    <w:name w:val="footer"/>
    <w:basedOn w:val="Normal"/>
    <w:link w:val="FooterChar"/>
    <w:uiPriority w:val="99"/>
    <w:rsid w:val="0005330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5330F"/>
    <w:rPr>
      <w:rFonts w:cs="Times New Roman"/>
    </w:rPr>
  </w:style>
</w:styles>
</file>

<file path=word/webSettings.xml><?xml version="1.0" encoding="utf-8"?>
<w:webSettings xmlns:r="http://schemas.openxmlformats.org/officeDocument/2006/relationships" xmlns:w="http://schemas.openxmlformats.org/wordprocessingml/2006/main">
  <w:divs>
    <w:div w:id="630598225">
      <w:marLeft w:val="0"/>
      <w:marRight w:val="0"/>
      <w:marTop w:val="0"/>
      <w:marBottom w:val="0"/>
      <w:divBdr>
        <w:top w:val="none" w:sz="0" w:space="0" w:color="auto"/>
        <w:left w:val="none" w:sz="0" w:space="0" w:color="auto"/>
        <w:bottom w:val="none" w:sz="0" w:space="0" w:color="auto"/>
        <w:right w:val="none" w:sz="0" w:space="0" w:color="auto"/>
      </w:divBdr>
    </w:div>
    <w:div w:id="63059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3229</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Odeta Garjoniene</dc:creator>
  <cp:keywords/>
  <dc:description/>
  <cp:lastModifiedBy>V.Palaimiene</cp:lastModifiedBy>
  <cp:revision>2</cp:revision>
  <dcterms:created xsi:type="dcterms:W3CDTF">2012-11-22T09:21:00Z</dcterms:created>
  <dcterms:modified xsi:type="dcterms:W3CDTF">2012-11-22T09:21:00Z</dcterms:modified>
</cp:coreProperties>
</file>