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65" w:rsidRDefault="00140365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10pt;margin-top:0;width:43.2pt;height:53.85pt;z-index:251658240">
            <v:imagedata r:id="rId6" o:title=""/>
            <w10:wrap type="square" side="left"/>
          </v:shape>
        </w:pict>
      </w:r>
    </w:p>
    <w:p w:rsidR="00140365" w:rsidRDefault="00140365" w:rsidP="00F33612">
      <w:pPr>
        <w:keepNext/>
        <w:jc w:val="center"/>
        <w:outlineLvl w:val="0"/>
        <w:rPr>
          <w:b/>
          <w:sz w:val="28"/>
          <w:szCs w:val="28"/>
        </w:rPr>
      </w:pPr>
    </w:p>
    <w:p w:rsidR="00140365" w:rsidRDefault="00140365" w:rsidP="00F33612">
      <w:pPr>
        <w:keepNext/>
        <w:jc w:val="center"/>
        <w:outlineLvl w:val="0"/>
        <w:rPr>
          <w:b/>
          <w:sz w:val="28"/>
          <w:szCs w:val="28"/>
        </w:rPr>
      </w:pPr>
    </w:p>
    <w:p w:rsidR="00140365" w:rsidRDefault="00140365" w:rsidP="00F33612">
      <w:pPr>
        <w:keepNext/>
        <w:jc w:val="center"/>
        <w:outlineLvl w:val="0"/>
        <w:rPr>
          <w:b/>
          <w:sz w:val="28"/>
          <w:szCs w:val="28"/>
        </w:rPr>
      </w:pPr>
    </w:p>
    <w:p w:rsidR="00140365" w:rsidRPr="00CB7939" w:rsidRDefault="00140365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140365" w:rsidRPr="00FB5A61" w:rsidRDefault="00140365" w:rsidP="00F33612">
      <w:pPr>
        <w:keepNext/>
        <w:jc w:val="center"/>
        <w:outlineLvl w:val="1"/>
        <w:rPr>
          <w:sz w:val="24"/>
          <w:szCs w:val="24"/>
        </w:rPr>
      </w:pPr>
    </w:p>
    <w:p w:rsidR="00140365" w:rsidRPr="00F33612" w:rsidRDefault="00140365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140365" w:rsidRPr="0039260F" w:rsidRDefault="00140365" w:rsidP="00F33612">
      <w:pPr>
        <w:jc w:val="center"/>
        <w:rPr>
          <w:sz w:val="24"/>
          <w:szCs w:val="24"/>
        </w:rPr>
      </w:pPr>
      <w:r w:rsidRPr="0063106A">
        <w:rPr>
          <w:b/>
          <w:caps/>
          <w:sz w:val="24"/>
          <w:szCs w:val="24"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10 m"/>
        </w:smartTagPr>
        <w:r w:rsidRPr="0063106A">
          <w:rPr>
            <w:b/>
            <w:caps/>
            <w:sz w:val="24"/>
            <w:szCs w:val="24"/>
          </w:rPr>
          <w:t>2010 m</w:t>
        </w:r>
      </w:smartTag>
      <w:r w:rsidRPr="0063106A">
        <w:rPr>
          <w:b/>
          <w:caps/>
          <w:sz w:val="24"/>
          <w:szCs w:val="24"/>
        </w:rPr>
        <w:t>. l</w:t>
      </w:r>
      <w:r>
        <w:rPr>
          <w:b/>
          <w:caps/>
          <w:sz w:val="24"/>
          <w:szCs w:val="24"/>
        </w:rPr>
        <w:t>iepos 29 d. sprendimO Nr</w:t>
      </w:r>
      <w:r w:rsidRPr="0039260F">
        <w:rPr>
          <w:b/>
          <w:caps/>
          <w:sz w:val="24"/>
          <w:szCs w:val="24"/>
        </w:rPr>
        <w:t xml:space="preserve">. T2-211 „Dėl biudžetinės įstaigos Klaipėdos priklausomybės ligų centro nuostatų patvirtinimo“ PAKEITIMO </w:t>
      </w:r>
    </w:p>
    <w:p w:rsidR="00140365" w:rsidRPr="00F33612" w:rsidRDefault="00140365" w:rsidP="001456CE">
      <w:pPr>
        <w:pStyle w:val="BodyText"/>
        <w:jc w:val="center"/>
        <w:rPr>
          <w:szCs w:val="24"/>
        </w:rPr>
      </w:pPr>
    </w:p>
    <w:p w:rsidR="00140365" w:rsidRPr="003C09F9" w:rsidRDefault="0014036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 xml:space="preserve">. lapkričio 29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T2-289</w:t>
      </w:r>
    </w:p>
    <w:p w:rsidR="00140365" w:rsidRPr="001456CE" w:rsidRDefault="0014036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140365" w:rsidRDefault="00140365" w:rsidP="00AD2EE1">
      <w:pPr>
        <w:pStyle w:val="BodyText"/>
        <w:rPr>
          <w:szCs w:val="24"/>
        </w:rPr>
      </w:pPr>
    </w:p>
    <w:p w:rsidR="00140365" w:rsidRPr="00F33612" w:rsidRDefault="00140365" w:rsidP="00F41647">
      <w:pPr>
        <w:pStyle w:val="BodyText"/>
        <w:rPr>
          <w:szCs w:val="24"/>
        </w:rPr>
      </w:pPr>
    </w:p>
    <w:p w:rsidR="00140365" w:rsidRPr="000B2EC4" w:rsidRDefault="00140365" w:rsidP="002C3DCC">
      <w:pPr>
        <w:ind w:firstLine="720"/>
        <w:jc w:val="both"/>
        <w:rPr>
          <w:color w:val="0000FF"/>
          <w:sz w:val="24"/>
          <w:szCs w:val="24"/>
        </w:rPr>
      </w:pPr>
      <w:r w:rsidRPr="0063106A">
        <w:rPr>
          <w:sz w:val="24"/>
          <w:szCs w:val="24"/>
        </w:rPr>
        <w:t xml:space="preserve">Vadovaudamasi Lietuvos Respublikos vietos savivaldos įstatymo (Žin., 1994, Nr. 55-1049; </w:t>
      </w:r>
      <w:r>
        <w:rPr>
          <w:sz w:val="24"/>
          <w:szCs w:val="24"/>
        </w:rPr>
        <w:t>2011, Nr. 52-2504</w:t>
      </w:r>
      <w:r w:rsidRPr="0063106A">
        <w:rPr>
          <w:sz w:val="24"/>
          <w:szCs w:val="24"/>
        </w:rPr>
        <w:t>) 18 straipsnio 1 dalimi,</w:t>
      </w:r>
      <w:r w:rsidRPr="0063106A">
        <w:rPr>
          <w:caps/>
          <w:sz w:val="24"/>
          <w:szCs w:val="24"/>
        </w:rPr>
        <w:t xml:space="preserve"> </w:t>
      </w:r>
      <w:r w:rsidRPr="0063106A">
        <w:rPr>
          <w:sz w:val="24"/>
          <w:szCs w:val="24"/>
        </w:rPr>
        <w:t>Lietuvos Respublikos biudžetinių įstaigų įstatymo (Žin., 1995, Nr. 104-2322; 2010, Nr. 15-699) 4 straipsnio 3 dalies 1 punktu</w:t>
      </w:r>
      <w:r>
        <w:rPr>
          <w:sz w:val="24"/>
          <w:szCs w:val="24"/>
        </w:rPr>
        <w:t xml:space="preserve"> ir</w:t>
      </w:r>
      <w:r w:rsidRPr="0063106A">
        <w:rPr>
          <w:sz w:val="24"/>
          <w:szCs w:val="24"/>
        </w:rPr>
        <w:t xml:space="preserve"> 6 straipsniu, Klaipėdos miesto savivaldybės taryba </w:t>
      </w:r>
      <w:r w:rsidRPr="000B2EC4">
        <w:rPr>
          <w:spacing w:val="60"/>
          <w:sz w:val="24"/>
          <w:szCs w:val="24"/>
        </w:rPr>
        <w:t>nusprendži</w:t>
      </w:r>
      <w:r w:rsidRPr="000B2EC4">
        <w:rPr>
          <w:sz w:val="24"/>
          <w:szCs w:val="24"/>
        </w:rPr>
        <w:t>a:</w:t>
      </w:r>
    </w:p>
    <w:p w:rsidR="00140365" w:rsidRPr="000B2EC4" w:rsidRDefault="00140365" w:rsidP="002C3DCC">
      <w:pPr>
        <w:ind w:firstLine="720"/>
        <w:jc w:val="both"/>
        <w:rPr>
          <w:sz w:val="24"/>
          <w:szCs w:val="24"/>
        </w:rPr>
      </w:pPr>
      <w:r w:rsidRPr="000B2EC4">
        <w:rPr>
          <w:color w:val="000000"/>
          <w:sz w:val="24"/>
          <w:szCs w:val="24"/>
        </w:rPr>
        <w:t xml:space="preserve">1. </w:t>
      </w:r>
      <w:r w:rsidRPr="000B2EC4">
        <w:rPr>
          <w:sz w:val="24"/>
          <w:szCs w:val="24"/>
        </w:rPr>
        <w:t xml:space="preserve">Pakeisti Biudžetinės įstaigos </w:t>
      </w:r>
      <w:r>
        <w:rPr>
          <w:sz w:val="24"/>
          <w:szCs w:val="24"/>
        </w:rPr>
        <w:t xml:space="preserve">Klaipėdos </w:t>
      </w:r>
      <w:r w:rsidRPr="000B2EC4">
        <w:rPr>
          <w:sz w:val="24"/>
          <w:szCs w:val="24"/>
        </w:rPr>
        <w:t>priklausomybės ligų centro</w:t>
      </w:r>
      <w:r>
        <w:rPr>
          <w:szCs w:val="24"/>
        </w:rPr>
        <w:t xml:space="preserve"> </w:t>
      </w:r>
      <w:r w:rsidRPr="0063106A">
        <w:rPr>
          <w:sz w:val="24"/>
          <w:szCs w:val="24"/>
        </w:rPr>
        <w:t>nuostatus</w:t>
      </w:r>
      <w:r>
        <w:rPr>
          <w:sz w:val="24"/>
          <w:szCs w:val="24"/>
        </w:rPr>
        <w:t>,</w:t>
      </w:r>
      <w:r w:rsidRPr="0063106A">
        <w:rPr>
          <w:sz w:val="24"/>
          <w:szCs w:val="24"/>
        </w:rPr>
        <w:t xml:space="preserve"> patvirtintus Klaipėdos miesto savivaldybės tarybos </w:t>
      </w:r>
      <w:smartTag w:uri="urn:schemas-microsoft-com:office:smarttags" w:element="metricconverter">
        <w:smartTagPr>
          <w:attr w:name="ProductID" w:val="2010 m"/>
        </w:smartTagPr>
        <w:r w:rsidRPr="0063106A">
          <w:rPr>
            <w:sz w:val="24"/>
            <w:szCs w:val="24"/>
          </w:rPr>
          <w:t>2010 m</w:t>
        </w:r>
      </w:smartTag>
      <w:r w:rsidRPr="0063106A">
        <w:rPr>
          <w:sz w:val="24"/>
          <w:szCs w:val="24"/>
        </w:rPr>
        <w:t>. l</w:t>
      </w:r>
      <w:r>
        <w:rPr>
          <w:sz w:val="24"/>
          <w:szCs w:val="24"/>
        </w:rPr>
        <w:t>iepos 29 d. sprendimu Nr. T2-211</w:t>
      </w:r>
      <w:r w:rsidRPr="0063106A">
        <w:rPr>
          <w:sz w:val="24"/>
          <w:szCs w:val="24"/>
        </w:rPr>
        <w:t xml:space="preserve"> „</w:t>
      </w:r>
      <w:r w:rsidRPr="000B2EC4">
        <w:rPr>
          <w:sz w:val="24"/>
          <w:szCs w:val="24"/>
        </w:rPr>
        <w:t>Dėl Biudžetinės įstaigos Klaipėdos priklausomybės ligų centro nuostatų patvirtinimo“:</w:t>
      </w:r>
    </w:p>
    <w:p w:rsidR="00140365" w:rsidRPr="000B2EC4" w:rsidRDefault="00140365" w:rsidP="002C3DCC">
      <w:pPr>
        <w:ind w:firstLine="720"/>
        <w:jc w:val="both"/>
        <w:rPr>
          <w:sz w:val="24"/>
          <w:szCs w:val="24"/>
        </w:rPr>
      </w:pPr>
      <w:r w:rsidRPr="000B2EC4">
        <w:rPr>
          <w:sz w:val="24"/>
          <w:szCs w:val="24"/>
        </w:rPr>
        <w:t>1.1. išdėstyti 11 punktą taip:</w:t>
      </w:r>
    </w:p>
    <w:p w:rsidR="00140365" w:rsidRDefault="00140365" w:rsidP="002C3DCC">
      <w:pPr>
        <w:ind w:firstLine="720"/>
        <w:jc w:val="both"/>
        <w:rPr>
          <w:rStyle w:val="apple-style-span"/>
          <w:color w:val="000000"/>
          <w:sz w:val="24"/>
          <w:szCs w:val="24"/>
        </w:rPr>
      </w:pPr>
      <w:r w:rsidRPr="0063106A">
        <w:rPr>
          <w:sz w:val="24"/>
          <w:szCs w:val="24"/>
        </w:rPr>
        <w:t xml:space="preserve">„11. </w:t>
      </w:r>
      <w:r>
        <w:rPr>
          <w:sz w:val="24"/>
          <w:szCs w:val="24"/>
        </w:rPr>
        <w:t xml:space="preserve">Centro </w:t>
      </w:r>
      <w:r w:rsidRPr="0063106A">
        <w:rPr>
          <w:sz w:val="24"/>
          <w:szCs w:val="24"/>
        </w:rPr>
        <w:t xml:space="preserve">vadovas yra vienasmenis biudžetinės įstaigos valdymo organas. </w:t>
      </w:r>
      <w:r>
        <w:rPr>
          <w:sz w:val="24"/>
          <w:szCs w:val="24"/>
        </w:rPr>
        <w:t>Centro direktorių (</w:t>
      </w:r>
      <w:r w:rsidRPr="0063106A">
        <w:rPr>
          <w:rStyle w:val="apple-style-span"/>
          <w:color w:val="000000"/>
          <w:sz w:val="24"/>
          <w:szCs w:val="24"/>
        </w:rPr>
        <w:t>vyriausiąjį gydytoją</w:t>
      </w:r>
      <w:r>
        <w:rPr>
          <w:rStyle w:val="apple-style-span"/>
          <w:color w:val="000000"/>
          <w:sz w:val="24"/>
          <w:szCs w:val="24"/>
        </w:rPr>
        <w:t>)</w:t>
      </w:r>
      <w:r w:rsidRPr="0063106A">
        <w:rPr>
          <w:rStyle w:val="apple-style-span"/>
          <w:color w:val="000000"/>
          <w:sz w:val="24"/>
          <w:szCs w:val="24"/>
        </w:rPr>
        <w:t xml:space="preserve"> įstatymų nustatyta tvarka priima ir atleidžia Klaipėdos miesto savivaldybės taryba arba jos įgaliotas asmuo. Viešas konkursas šiai pareigybei užimti organizuojamas teisės aktų nustatyta tvarka.</w:t>
      </w:r>
      <w:r>
        <w:rPr>
          <w:rStyle w:val="apple-style-span"/>
          <w:color w:val="000000"/>
          <w:sz w:val="24"/>
          <w:szCs w:val="24"/>
        </w:rPr>
        <w:t>“;</w:t>
      </w:r>
    </w:p>
    <w:p w:rsidR="00140365" w:rsidRDefault="00140365" w:rsidP="002C3DCC">
      <w:pPr>
        <w:ind w:firstLine="720"/>
        <w:jc w:val="both"/>
        <w:rPr>
          <w:rStyle w:val="apple-style-span"/>
          <w:color w:val="000000"/>
          <w:sz w:val="24"/>
          <w:szCs w:val="24"/>
        </w:rPr>
      </w:pPr>
      <w:r>
        <w:rPr>
          <w:rStyle w:val="apple-style-span"/>
          <w:color w:val="000000"/>
          <w:sz w:val="24"/>
          <w:szCs w:val="24"/>
        </w:rPr>
        <w:t>1.2. išdėstyti 12 punktą taip:</w:t>
      </w:r>
    </w:p>
    <w:p w:rsidR="00140365" w:rsidRDefault="00140365" w:rsidP="002C3D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</w:t>
      </w:r>
      <w:r w:rsidRPr="00F80563">
        <w:rPr>
          <w:color w:val="000000"/>
          <w:sz w:val="24"/>
          <w:szCs w:val="24"/>
        </w:rPr>
        <w:t>12.</w:t>
      </w:r>
      <w:r w:rsidRPr="00F80563">
        <w:rPr>
          <w:rStyle w:val="apple-style-span"/>
          <w:color w:val="000000"/>
          <w:sz w:val="24"/>
          <w:szCs w:val="24"/>
        </w:rPr>
        <w:t xml:space="preserve"> </w:t>
      </w:r>
      <w:r>
        <w:rPr>
          <w:rStyle w:val="apple-style-span"/>
          <w:color w:val="000000"/>
          <w:sz w:val="24"/>
          <w:szCs w:val="24"/>
        </w:rPr>
        <w:t xml:space="preserve">Centro </w:t>
      </w:r>
      <w:r w:rsidRPr="00F80563">
        <w:rPr>
          <w:rStyle w:val="apple-style-span"/>
          <w:color w:val="000000"/>
          <w:sz w:val="24"/>
          <w:szCs w:val="24"/>
        </w:rPr>
        <w:t xml:space="preserve">direktoriaus (vyriausiojo gydytojo) </w:t>
      </w:r>
      <w:r w:rsidRPr="00F80563">
        <w:rPr>
          <w:bCs/>
          <w:color w:val="000000"/>
          <w:sz w:val="24"/>
          <w:szCs w:val="24"/>
        </w:rPr>
        <w:t>atlyginimą nustato, skiria drausmines nuobaudas ir skatina Klaipėdos miesto savivaldybės taryba arba jos įgaliota institucija.</w:t>
      </w:r>
      <w:r>
        <w:rPr>
          <w:bCs/>
          <w:color w:val="000000"/>
          <w:sz w:val="24"/>
          <w:szCs w:val="24"/>
        </w:rPr>
        <w:t>“;</w:t>
      </w:r>
    </w:p>
    <w:p w:rsidR="00140365" w:rsidRPr="00F80563" w:rsidRDefault="00140365" w:rsidP="002C3DC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Style w:val="apple-style-span"/>
          <w:sz w:val="24"/>
          <w:szCs w:val="24"/>
        </w:rPr>
      </w:pPr>
      <w:r>
        <w:rPr>
          <w:bCs/>
          <w:color w:val="000000"/>
          <w:sz w:val="24"/>
          <w:szCs w:val="24"/>
        </w:rPr>
        <w:t>1.3. išdėstyti 13 punktą taip:</w:t>
      </w:r>
    </w:p>
    <w:p w:rsidR="00140365" w:rsidRDefault="00140365" w:rsidP="002C3DCC">
      <w:pPr>
        <w:ind w:firstLine="720"/>
        <w:jc w:val="both"/>
        <w:rPr>
          <w:rStyle w:val="apple-style-span"/>
          <w:color w:val="000000"/>
          <w:sz w:val="24"/>
          <w:szCs w:val="24"/>
        </w:rPr>
      </w:pPr>
      <w:r>
        <w:rPr>
          <w:rStyle w:val="apple-style-span"/>
          <w:color w:val="000000"/>
          <w:sz w:val="24"/>
          <w:szCs w:val="24"/>
        </w:rPr>
        <w:t>„</w:t>
      </w:r>
      <w:r w:rsidRPr="001A1AD1">
        <w:rPr>
          <w:rStyle w:val="apple-style-span"/>
          <w:color w:val="000000"/>
          <w:sz w:val="24"/>
          <w:szCs w:val="24"/>
        </w:rPr>
        <w:t xml:space="preserve">13. </w:t>
      </w:r>
      <w:r>
        <w:rPr>
          <w:sz w:val="24"/>
          <w:szCs w:val="24"/>
        </w:rPr>
        <w:t>Centro</w:t>
      </w:r>
      <w:r w:rsidRPr="001A1AD1">
        <w:rPr>
          <w:sz w:val="24"/>
          <w:szCs w:val="24"/>
        </w:rPr>
        <w:t xml:space="preserve"> direktorius (vyriausiasis gydytojas)</w:t>
      </w:r>
      <w:r w:rsidRPr="001A1AD1">
        <w:rPr>
          <w:rStyle w:val="apple-style-span"/>
          <w:color w:val="000000"/>
          <w:sz w:val="24"/>
          <w:szCs w:val="24"/>
        </w:rPr>
        <w:t>:</w:t>
      </w:r>
      <w:r>
        <w:rPr>
          <w:rStyle w:val="apple-style-span"/>
          <w:color w:val="000000"/>
          <w:sz w:val="24"/>
          <w:szCs w:val="24"/>
        </w:rPr>
        <w:t>“;</w:t>
      </w:r>
    </w:p>
    <w:p w:rsidR="00140365" w:rsidRPr="001A1AD1" w:rsidRDefault="00140365" w:rsidP="002C3DCC">
      <w:pPr>
        <w:ind w:firstLine="720"/>
        <w:jc w:val="both"/>
        <w:rPr>
          <w:rStyle w:val="apple-style-span"/>
          <w:color w:val="000000"/>
          <w:sz w:val="24"/>
          <w:szCs w:val="24"/>
        </w:rPr>
      </w:pPr>
      <w:r>
        <w:rPr>
          <w:rStyle w:val="apple-style-span"/>
          <w:color w:val="000000"/>
          <w:sz w:val="24"/>
          <w:szCs w:val="24"/>
        </w:rPr>
        <w:t>1.4. išdėstyti 15 punktą taip:</w:t>
      </w:r>
    </w:p>
    <w:p w:rsidR="00140365" w:rsidRPr="001A1AD1" w:rsidRDefault="00140365" w:rsidP="002C3DCC">
      <w:pPr>
        <w:pStyle w:val="Heading4"/>
        <w:spacing w:before="0" w:after="0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„</w:t>
      </w:r>
      <w:r w:rsidRPr="001A1AD1">
        <w:rPr>
          <w:b w:val="0"/>
          <w:sz w:val="24"/>
          <w:szCs w:val="24"/>
        </w:rPr>
        <w:t xml:space="preserve">15. Prie </w:t>
      </w:r>
      <w:r>
        <w:rPr>
          <w:b w:val="0"/>
          <w:color w:val="000000"/>
          <w:sz w:val="24"/>
          <w:szCs w:val="24"/>
        </w:rPr>
        <w:t>Centro</w:t>
      </w:r>
      <w:r w:rsidRPr="001A1AD1">
        <w:rPr>
          <w:b w:val="0"/>
          <w:sz w:val="24"/>
          <w:szCs w:val="24"/>
        </w:rPr>
        <w:t xml:space="preserve"> gali būti sudaromi kolegialūs patariamojo balso teisę turintys valdymo organai, kurių sudėtį ir reglamentus tvirtina ir pripažįsta netekusiais galios </w:t>
      </w:r>
      <w:r>
        <w:rPr>
          <w:b w:val="0"/>
          <w:sz w:val="24"/>
          <w:szCs w:val="24"/>
        </w:rPr>
        <w:t xml:space="preserve">Centro </w:t>
      </w:r>
      <w:r w:rsidRPr="001A1AD1">
        <w:rPr>
          <w:b w:val="0"/>
          <w:sz w:val="24"/>
          <w:szCs w:val="24"/>
        </w:rPr>
        <w:t>direktorius (vyriausiasis gydytojas).“</w:t>
      </w:r>
    </w:p>
    <w:p w:rsidR="00140365" w:rsidRPr="0063106A" w:rsidRDefault="00140365" w:rsidP="002C3DCC">
      <w:pPr>
        <w:ind w:firstLine="720"/>
        <w:jc w:val="both"/>
        <w:rPr>
          <w:sz w:val="24"/>
          <w:szCs w:val="24"/>
        </w:rPr>
      </w:pPr>
      <w:r w:rsidRPr="0063106A">
        <w:rPr>
          <w:sz w:val="24"/>
          <w:szCs w:val="24"/>
        </w:rPr>
        <w:t xml:space="preserve">2. </w:t>
      </w:r>
      <w:r w:rsidRPr="0063106A">
        <w:rPr>
          <w:color w:val="000000"/>
          <w:sz w:val="24"/>
          <w:szCs w:val="24"/>
        </w:rPr>
        <w:t>Įgalioti</w:t>
      </w:r>
      <w:r w:rsidRPr="0063106A">
        <w:rPr>
          <w:sz w:val="24"/>
          <w:szCs w:val="24"/>
        </w:rPr>
        <w:t xml:space="preserve"> </w:t>
      </w:r>
      <w:r w:rsidRPr="0063106A">
        <w:rPr>
          <w:color w:val="000000"/>
          <w:sz w:val="24"/>
          <w:szCs w:val="24"/>
        </w:rPr>
        <w:t xml:space="preserve">biudžetinės įstaigos </w:t>
      </w:r>
      <w:r w:rsidRPr="0063106A">
        <w:rPr>
          <w:sz w:val="24"/>
          <w:szCs w:val="24"/>
        </w:rPr>
        <w:t xml:space="preserve">Klaipėdos </w:t>
      </w:r>
      <w:r>
        <w:rPr>
          <w:sz w:val="24"/>
          <w:szCs w:val="24"/>
        </w:rPr>
        <w:t xml:space="preserve">priklausomybės ligų centro </w:t>
      </w:r>
      <w:r w:rsidRPr="0063106A">
        <w:rPr>
          <w:color w:val="000000"/>
          <w:sz w:val="24"/>
          <w:szCs w:val="24"/>
        </w:rPr>
        <w:t xml:space="preserve">vadovą </w:t>
      </w:r>
      <w:r w:rsidRPr="0063106A">
        <w:rPr>
          <w:sz w:val="24"/>
          <w:szCs w:val="24"/>
        </w:rPr>
        <w:t>pasirašyti jo vadovaujamos įstaigos nuostatus ir įregistruoti juos Juridinių asmenų registre.</w:t>
      </w:r>
    </w:p>
    <w:p w:rsidR="00140365" w:rsidRPr="0063106A" w:rsidRDefault="00140365" w:rsidP="002C3DCC">
      <w:pPr>
        <w:ind w:firstLine="720"/>
        <w:jc w:val="both"/>
        <w:rPr>
          <w:color w:val="000000"/>
          <w:sz w:val="24"/>
          <w:szCs w:val="24"/>
        </w:rPr>
      </w:pPr>
      <w:r w:rsidRPr="0063106A">
        <w:rPr>
          <w:color w:val="000000"/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140365" w:rsidRPr="00C03721" w:rsidRDefault="00140365" w:rsidP="002C3DCC">
      <w:pPr>
        <w:pStyle w:val="BodyText"/>
        <w:ind w:firstLine="720"/>
        <w:rPr>
          <w:color w:val="000000"/>
        </w:rPr>
      </w:pPr>
    </w:p>
    <w:p w:rsidR="00140365" w:rsidRPr="00F33612" w:rsidRDefault="00140365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140365" w:rsidRPr="00F33612" w:rsidTr="00871DCB">
        <w:tc>
          <w:tcPr>
            <w:tcW w:w="7338" w:type="dxa"/>
          </w:tcPr>
          <w:p w:rsidR="00140365" w:rsidRPr="00F33612" w:rsidRDefault="00140365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140365" w:rsidRPr="00F33612" w:rsidRDefault="00140365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140365" w:rsidRPr="00F33612" w:rsidRDefault="00140365" w:rsidP="00F33612">
      <w:pPr>
        <w:jc w:val="both"/>
        <w:rPr>
          <w:sz w:val="24"/>
          <w:szCs w:val="24"/>
        </w:rPr>
      </w:pPr>
    </w:p>
    <w:p w:rsidR="00140365" w:rsidRPr="00F33612" w:rsidRDefault="00140365" w:rsidP="00F33612">
      <w:pPr>
        <w:jc w:val="both"/>
        <w:rPr>
          <w:sz w:val="24"/>
          <w:szCs w:val="24"/>
        </w:rPr>
      </w:pPr>
    </w:p>
    <w:p w:rsidR="00140365" w:rsidRPr="00F33612" w:rsidRDefault="00140365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140365" w:rsidRPr="00F33612" w:rsidRDefault="00140365" w:rsidP="00F33612">
      <w:pPr>
        <w:jc w:val="both"/>
        <w:rPr>
          <w:sz w:val="24"/>
          <w:szCs w:val="24"/>
        </w:rPr>
      </w:pPr>
    </w:p>
    <w:p w:rsidR="00140365" w:rsidRPr="00F33612" w:rsidRDefault="00140365" w:rsidP="00F33612">
      <w:pPr>
        <w:jc w:val="both"/>
        <w:rPr>
          <w:sz w:val="24"/>
          <w:szCs w:val="24"/>
        </w:rPr>
      </w:pPr>
    </w:p>
    <w:p w:rsidR="00140365" w:rsidRPr="00F33612" w:rsidRDefault="00140365" w:rsidP="00F33612">
      <w:pPr>
        <w:jc w:val="both"/>
        <w:rPr>
          <w:sz w:val="24"/>
          <w:szCs w:val="24"/>
        </w:rPr>
      </w:pPr>
    </w:p>
    <w:p w:rsidR="00140365" w:rsidRDefault="00140365" w:rsidP="00F33612">
      <w:pPr>
        <w:jc w:val="both"/>
        <w:rPr>
          <w:sz w:val="24"/>
          <w:szCs w:val="24"/>
        </w:rPr>
      </w:pPr>
    </w:p>
    <w:sectPr w:rsidR="00140365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365" w:rsidRDefault="00140365" w:rsidP="00F41647">
      <w:r>
        <w:separator/>
      </w:r>
    </w:p>
  </w:endnote>
  <w:endnote w:type="continuationSeparator" w:id="0">
    <w:p w:rsidR="00140365" w:rsidRDefault="00140365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365" w:rsidRDefault="00140365" w:rsidP="00F41647">
      <w:r>
        <w:separator/>
      </w:r>
    </w:p>
  </w:footnote>
  <w:footnote w:type="continuationSeparator" w:id="0">
    <w:p w:rsidR="00140365" w:rsidRDefault="00140365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44776"/>
    <w:rsid w:val="00071EBB"/>
    <w:rsid w:val="000944BF"/>
    <w:rsid w:val="000B2EC4"/>
    <w:rsid w:val="000E6C34"/>
    <w:rsid w:val="00117FDB"/>
    <w:rsid w:val="00140365"/>
    <w:rsid w:val="001444C8"/>
    <w:rsid w:val="001456CE"/>
    <w:rsid w:val="00163473"/>
    <w:rsid w:val="00187E45"/>
    <w:rsid w:val="001A1AD1"/>
    <w:rsid w:val="001B01B1"/>
    <w:rsid w:val="001C0DBF"/>
    <w:rsid w:val="001C33CA"/>
    <w:rsid w:val="001C47E1"/>
    <w:rsid w:val="001D1AE7"/>
    <w:rsid w:val="00213571"/>
    <w:rsid w:val="00225135"/>
    <w:rsid w:val="00233B3D"/>
    <w:rsid w:val="00237B69"/>
    <w:rsid w:val="00242B88"/>
    <w:rsid w:val="00245873"/>
    <w:rsid w:val="002466E6"/>
    <w:rsid w:val="00276B28"/>
    <w:rsid w:val="00291226"/>
    <w:rsid w:val="00292105"/>
    <w:rsid w:val="002B1F4C"/>
    <w:rsid w:val="002B56F0"/>
    <w:rsid w:val="002C3DCC"/>
    <w:rsid w:val="002E00BF"/>
    <w:rsid w:val="002F5E80"/>
    <w:rsid w:val="002F6355"/>
    <w:rsid w:val="00324750"/>
    <w:rsid w:val="003315CF"/>
    <w:rsid w:val="00335E08"/>
    <w:rsid w:val="00343EAD"/>
    <w:rsid w:val="00347F54"/>
    <w:rsid w:val="00381D45"/>
    <w:rsid w:val="0038212F"/>
    <w:rsid w:val="00384543"/>
    <w:rsid w:val="00385A0D"/>
    <w:rsid w:val="0039220B"/>
    <w:rsid w:val="0039260F"/>
    <w:rsid w:val="003A3546"/>
    <w:rsid w:val="003B58EF"/>
    <w:rsid w:val="003C09F9"/>
    <w:rsid w:val="003D64D7"/>
    <w:rsid w:val="003E5D65"/>
    <w:rsid w:val="003E603A"/>
    <w:rsid w:val="004025D7"/>
    <w:rsid w:val="00405B54"/>
    <w:rsid w:val="00422D51"/>
    <w:rsid w:val="00433CCC"/>
    <w:rsid w:val="00445CA9"/>
    <w:rsid w:val="004545AD"/>
    <w:rsid w:val="00472954"/>
    <w:rsid w:val="00496D98"/>
    <w:rsid w:val="004A2D54"/>
    <w:rsid w:val="004A7BF0"/>
    <w:rsid w:val="00524DA3"/>
    <w:rsid w:val="0054047E"/>
    <w:rsid w:val="005543DB"/>
    <w:rsid w:val="00554D88"/>
    <w:rsid w:val="00576CF7"/>
    <w:rsid w:val="005A3D21"/>
    <w:rsid w:val="005C29DF"/>
    <w:rsid w:val="005C5C50"/>
    <w:rsid w:val="005C73A8"/>
    <w:rsid w:val="00606132"/>
    <w:rsid w:val="0063106A"/>
    <w:rsid w:val="00664949"/>
    <w:rsid w:val="006911AD"/>
    <w:rsid w:val="006927E1"/>
    <w:rsid w:val="006A09D2"/>
    <w:rsid w:val="006B429F"/>
    <w:rsid w:val="006E106A"/>
    <w:rsid w:val="006F416F"/>
    <w:rsid w:val="006F4715"/>
    <w:rsid w:val="006F693F"/>
    <w:rsid w:val="00710820"/>
    <w:rsid w:val="00723CE3"/>
    <w:rsid w:val="00762F17"/>
    <w:rsid w:val="0077283C"/>
    <w:rsid w:val="007775F7"/>
    <w:rsid w:val="007A72F4"/>
    <w:rsid w:val="007B1F49"/>
    <w:rsid w:val="007D4ABA"/>
    <w:rsid w:val="00801E4F"/>
    <w:rsid w:val="008454BB"/>
    <w:rsid w:val="0084602F"/>
    <w:rsid w:val="008623E9"/>
    <w:rsid w:val="008648CF"/>
    <w:rsid w:val="00864F6F"/>
    <w:rsid w:val="00871DCB"/>
    <w:rsid w:val="008A1C84"/>
    <w:rsid w:val="008C6BDA"/>
    <w:rsid w:val="008D3E3C"/>
    <w:rsid w:val="008D69DD"/>
    <w:rsid w:val="008E411C"/>
    <w:rsid w:val="008F665C"/>
    <w:rsid w:val="008F77DE"/>
    <w:rsid w:val="0090218E"/>
    <w:rsid w:val="00902CD7"/>
    <w:rsid w:val="00917DB8"/>
    <w:rsid w:val="00932DDD"/>
    <w:rsid w:val="0097023A"/>
    <w:rsid w:val="009C37F7"/>
    <w:rsid w:val="009C5FDF"/>
    <w:rsid w:val="009F7CE6"/>
    <w:rsid w:val="00A162F1"/>
    <w:rsid w:val="00A3260E"/>
    <w:rsid w:val="00A44DC7"/>
    <w:rsid w:val="00A55C65"/>
    <w:rsid w:val="00A56070"/>
    <w:rsid w:val="00A72A47"/>
    <w:rsid w:val="00A8670A"/>
    <w:rsid w:val="00A9592B"/>
    <w:rsid w:val="00A95C0B"/>
    <w:rsid w:val="00AA5DFD"/>
    <w:rsid w:val="00AB337E"/>
    <w:rsid w:val="00AB78AE"/>
    <w:rsid w:val="00AD2EE1"/>
    <w:rsid w:val="00B15B4D"/>
    <w:rsid w:val="00B40258"/>
    <w:rsid w:val="00B5000B"/>
    <w:rsid w:val="00B51114"/>
    <w:rsid w:val="00B7320C"/>
    <w:rsid w:val="00BA34E9"/>
    <w:rsid w:val="00BA799D"/>
    <w:rsid w:val="00BB07E2"/>
    <w:rsid w:val="00BE0456"/>
    <w:rsid w:val="00BE48DE"/>
    <w:rsid w:val="00C03721"/>
    <w:rsid w:val="00C16E65"/>
    <w:rsid w:val="00C254F9"/>
    <w:rsid w:val="00C621B2"/>
    <w:rsid w:val="00C70A51"/>
    <w:rsid w:val="00C73DF4"/>
    <w:rsid w:val="00C76F1C"/>
    <w:rsid w:val="00C8166D"/>
    <w:rsid w:val="00CA7B58"/>
    <w:rsid w:val="00CB3E22"/>
    <w:rsid w:val="00CB7939"/>
    <w:rsid w:val="00D034D8"/>
    <w:rsid w:val="00D42798"/>
    <w:rsid w:val="00D522FE"/>
    <w:rsid w:val="00D640CD"/>
    <w:rsid w:val="00D67F8E"/>
    <w:rsid w:val="00D763C7"/>
    <w:rsid w:val="00D81831"/>
    <w:rsid w:val="00DC084E"/>
    <w:rsid w:val="00DD5DB3"/>
    <w:rsid w:val="00DE0BFB"/>
    <w:rsid w:val="00DF3F34"/>
    <w:rsid w:val="00E37B92"/>
    <w:rsid w:val="00E65B25"/>
    <w:rsid w:val="00E96582"/>
    <w:rsid w:val="00EA19D6"/>
    <w:rsid w:val="00EA65AF"/>
    <w:rsid w:val="00EC10BA"/>
    <w:rsid w:val="00EC5237"/>
    <w:rsid w:val="00ED1DA5"/>
    <w:rsid w:val="00ED3397"/>
    <w:rsid w:val="00EE2D42"/>
    <w:rsid w:val="00EE4EAD"/>
    <w:rsid w:val="00F33612"/>
    <w:rsid w:val="00F41647"/>
    <w:rsid w:val="00F60107"/>
    <w:rsid w:val="00F71567"/>
    <w:rsid w:val="00F80563"/>
    <w:rsid w:val="00FA7ED6"/>
    <w:rsid w:val="00FB5A61"/>
    <w:rsid w:val="00FC1208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FDF"/>
    <w:rPr>
      <w:sz w:val="20"/>
      <w:szCs w:val="20"/>
      <w:lang w:val="lt-LT"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1A1AD1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8212F"/>
    <w:rPr>
      <w:rFonts w:ascii="Calibri" w:hAnsi="Calibri" w:cs="Times New Roman"/>
      <w:b/>
      <w:bCs/>
      <w:sz w:val="28"/>
      <w:szCs w:val="28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6310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47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647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317</Words>
  <Characters>1808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R.Perminiene</cp:lastModifiedBy>
  <cp:revision>9</cp:revision>
  <cp:lastPrinted>2012-11-29T13:59:00Z</cp:lastPrinted>
  <dcterms:created xsi:type="dcterms:W3CDTF">2012-11-12T11:16:00Z</dcterms:created>
  <dcterms:modified xsi:type="dcterms:W3CDTF">2012-11-29T14:00:00Z</dcterms:modified>
</cp:coreProperties>
</file>