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7C27F" w14:textId="77777777" w:rsidR="00446AC7" w:rsidRPr="0033003B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33003B">
        <w:rPr>
          <w:b/>
          <w:sz w:val="28"/>
          <w:szCs w:val="28"/>
        </w:rPr>
        <w:t>KLAIPĖDOS MIESTO SAVIVALDYBĖS TARYBA</w:t>
      </w:r>
    </w:p>
    <w:p w14:paraId="5CD7C280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</w:p>
    <w:p w14:paraId="5CD7C281" w14:textId="77777777" w:rsidR="00446AC7" w:rsidRPr="0033003B" w:rsidRDefault="00446AC7" w:rsidP="003077A5">
      <w:pPr>
        <w:keepNext/>
        <w:jc w:val="center"/>
        <w:outlineLvl w:val="1"/>
        <w:rPr>
          <w:b/>
        </w:rPr>
      </w:pPr>
      <w:r w:rsidRPr="0033003B">
        <w:rPr>
          <w:b/>
        </w:rPr>
        <w:t>SPRENDIMAS</w:t>
      </w:r>
    </w:p>
    <w:p w14:paraId="5CD7C282" w14:textId="08258703" w:rsidR="00446AC7" w:rsidRPr="0033003B" w:rsidRDefault="00446AC7" w:rsidP="003077A5">
      <w:pPr>
        <w:jc w:val="center"/>
      </w:pPr>
      <w:r w:rsidRPr="0033003B">
        <w:rPr>
          <w:b/>
          <w:caps/>
        </w:rPr>
        <w:t xml:space="preserve">DĖL </w:t>
      </w:r>
      <w:r w:rsidR="00585AE5">
        <w:rPr>
          <w:b/>
          <w:caps/>
        </w:rPr>
        <w:t xml:space="preserve">pritarimo </w:t>
      </w:r>
      <w:r w:rsidR="004B720A">
        <w:rPr>
          <w:b/>
          <w:caps/>
        </w:rPr>
        <w:t>sutarties</w:t>
      </w:r>
      <w:r w:rsidR="00533746">
        <w:rPr>
          <w:b/>
          <w:caps/>
        </w:rPr>
        <w:t xml:space="preserve"> </w:t>
      </w:r>
      <w:r w:rsidR="00585AE5">
        <w:rPr>
          <w:b/>
          <w:caps/>
        </w:rPr>
        <w:t>projektui</w:t>
      </w:r>
      <w:r w:rsidR="00533746">
        <w:rPr>
          <w:b/>
          <w:caps/>
        </w:rPr>
        <w:t xml:space="preserve"> su VšĮ </w:t>
      </w:r>
      <w:r w:rsidR="004153D6">
        <w:rPr>
          <w:b/>
          <w:caps/>
        </w:rPr>
        <w:t>Klaipėdos ekonominės plėtros agentūra</w:t>
      </w:r>
    </w:p>
    <w:p w14:paraId="5CD7C283" w14:textId="77777777" w:rsidR="00446AC7" w:rsidRPr="0033003B" w:rsidRDefault="00446AC7" w:rsidP="003077A5">
      <w:pPr>
        <w:jc w:val="center"/>
      </w:pPr>
    </w:p>
    <w:bookmarkStart w:id="0" w:name="registravimoDataIlga"/>
    <w:p w14:paraId="5CD7C284" w14:textId="488D6036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3003B">
        <w:rPr>
          <w:noProof/>
        </w:rPr>
        <w:instrText xml:space="preserve"> FORMTEXT </w:instrText>
      </w:r>
      <w:r w:rsidRPr="0033003B">
        <w:rPr>
          <w:noProof/>
        </w:rPr>
      </w:r>
      <w:r w:rsidRPr="0033003B">
        <w:rPr>
          <w:noProof/>
        </w:rPr>
        <w:fldChar w:fldCharType="separate"/>
      </w:r>
      <w:r w:rsidRPr="0033003B">
        <w:rPr>
          <w:noProof/>
        </w:rPr>
        <w:t> </w:t>
      </w:r>
      <w:r w:rsidRPr="0033003B">
        <w:rPr>
          <w:noProof/>
        </w:rPr>
        <w:fldChar w:fldCharType="end"/>
      </w:r>
      <w:bookmarkEnd w:id="0"/>
      <w:r w:rsidR="0001020B">
        <w:rPr>
          <w:noProof/>
        </w:rPr>
        <w:t>2012-11-29</w:t>
      </w:r>
      <w:r w:rsidRPr="0033003B">
        <w:rPr>
          <w:noProof/>
        </w:rPr>
        <w:t xml:space="preserve"> </w:t>
      </w:r>
      <w:r w:rsidRPr="0033003B">
        <w:t xml:space="preserve">Nr. </w:t>
      </w:r>
      <w:bookmarkStart w:id="1" w:name="dokumentoNr"/>
      <w:r w:rsidRPr="0033003B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3003B">
        <w:rPr>
          <w:noProof/>
        </w:rPr>
        <w:instrText xml:space="preserve"> FORMTEXT </w:instrText>
      </w:r>
      <w:r w:rsidRPr="0033003B">
        <w:rPr>
          <w:noProof/>
        </w:rPr>
      </w:r>
      <w:r w:rsidRPr="0033003B">
        <w:rPr>
          <w:noProof/>
        </w:rPr>
        <w:fldChar w:fldCharType="separate"/>
      </w:r>
      <w:r w:rsidRPr="0033003B">
        <w:rPr>
          <w:noProof/>
        </w:rPr>
        <w:t> </w:t>
      </w:r>
      <w:r w:rsidRPr="0033003B">
        <w:rPr>
          <w:noProof/>
        </w:rPr>
        <w:fldChar w:fldCharType="end"/>
      </w:r>
      <w:bookmarkEnd w:id="1"/>
      <w:r w:rsidR="0001020B">
        <w:rPr>
          <w:noProof/>
        </w:rPr>
        <w:t>T2-297</w:t>
      </w:r>
    </w:p>
    <w:p w14:paraId="5CD7C285" w14:textId="77777777" w:rsidR="00AC62F1" w:rsidRPr="0033003B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3003B">
        <w:t>Klaipėda</w:t>
      </w:r>
    </w:p>
    <w:p w14:paraId="5CD7C286" w14:textId="77777777" w:rsidR="00446AC7" w:rsidRPr="0033003B" w:rsidRDefault="00446AC7" w:rsidP="003077A5">
      <w:pPr>
        <w:jc w:val="center"/>
        <w:rPr>
          <w:b/>
        </w:rPr>
      </w:pPr>
    </w:p>
    <w:p w14:paraId="5CD7C287" w14:textId="77777777" w:rsidR="00446AC7" w:rsidRPr="0033003B" w:rsidRDefault="00446AC7" w:rsidP="003077A5">
      <w:pPr>
        <w:jc w:val="center"/>
      </w:pPr>
    </w:p>
    <w:p w14:paraId="5CD7C288" w14:textId="320E7426" w:rsidR="004853D8" w:rsidRPr="0033003B" w:rsidRDefault="004853D8" w:rsidP="004853D8">
      <w:pPr>
        <w:ind w:firstLine="851"/>
        <w:jc w:val="both"/>
      </w:pPr>
      <w:r w:rsidRPr="0033003B">
        <w:t xml:space="preserve">Vadovaudamasi </w:t>
      </w:r>
      <w:r w:rsidR="004B720A" w:rsidRPr="004B720A">
        <w:t>Lietuvos Respublikos vietos savivaldos įstatymo (</w:t>
      </w:r>
      <w:proofErr w:type="spellStart"/>
      <w:r w:rsidR="004B720A" w:rsidRPr="004B720A">
        <w:t>Žin</w:t>
      </w:r>
      <w:proofErr w:type="spellEnd"/>
      <w:r w:rsidR="004B720A" w:rsidRPr="004B720A">
        <w:t>., 1994, Nr. 55-1049; 2008, Nr. 113-4290, Nr. 137-5379; 2009, Nr. 77-3165; 2010, Nr. 25-1177, Nr. 51-2480, Nr. 86</w:t>
      </w:r>
      <w:r w:rsidR="004B720A" w:rsidRPr="004B720A">
        <w:noBreakHyphen/>
        <w:t>4525; 2011, Nr. 52-2504) 16 straipsnio 2 dalies 37 punktas</w:t>
      </w:r>
      <w:r w:rsidR="003C4DE5">
        <w:t xml:space="preserve"> ir atsižvelgdama į Klaipėdos miesto savivaldybės tarybos 2011 m. gruodžio 22 d. sprendimą Nr. T2-406 „Dėl pritarimo dalyvauti projekte „Palankios investicinės aplinkos Liepojoje ir Klaipėdoje kūrimas“ pagal Europos Sąjungos Latvijos ir Lietuvos bendradarbiavimo abipus sienos programą 2007</w:t>
      </w:r>
      <w:r w:rsidR="00533746">
        <w:t>–</w:t>
      </w:r>
      <w:r w:rsidR="003C4DE5">
        <w:t>2013 metais“</w:t>
      </w:r>
      <w:r w:rsidRPr="0033003B">
        <w:t xml:space="preserve">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14:paraId="5CD7C289" w14:textId="386656D0" w:rsidR="004853D8" w:rsidRPr="0033003B" w:rsidRDefault="0033003B" w:rsidP="004853D8">
      <w:pPr>
        <w:ind w:firstLine="851"/>
        <w:jc w:val="both"/>
      </w:pPr>
      <w:r>
        <w:t>1.</w:t>
      </w:r>
      <w:r>
        <w:tab/>
      </w:r>
      <w:r w:rsidR="00321301">
        <w:t xml:space="preserve">Pritarti </w:t>
      </w:r>
      <w:r w:rsidR="004B720A">
        <w:t>sutarties projektui</w:t>
      </w:r>
      <w:r w:rsidR="00321301">
        <w:t xml:space="preserve"> su</w:t>
      </w:r>
      <w:r w:rsidR="003C4DE5">
        <w:t xml:space="preserve"> </w:t>
      </w:r>
      <w:proofErr w:type="spellStart"/>
      <w:r w:rsidR="00533746">
        <w:t>VšĮ</w:t>
      </w:r>
      <w:proofErr w:type="spellEnd"/>
      <w:r w:rsidR="00533746">
        <w:t xml:space="preserve"> </w:t>
      </w:r>
      <w:r w:rsidR="00321301">
        <w:t>Klaipė</w:t>
      </w:r>
      <w:r w:rsidR="00533746">
        <w:t>dos ekonominės plėtros agentūra</w:t>
      </w:r>
      <w:r w:rsidR="00321301">
        <w:t xml:space="preserve"> dėl </w:t>
      </w:r>
      <w:r w:rsidR="003C4DE5">
        <w:t>projekto „Palankios investicinės aplinkos Liepojoje ir Klaipėdoje kūrimas“ pagal Europos Sąjungos Latvijos ir Lietuvos bendradarbiavimo abipus sienos programą 2007</w:t>
      </w:r>
      <w:r w:rsidR="00533746">
        <w:t>–</w:t>
      </w:r>
      <w:r w:rsidR="003C4DE5">
        <w:t>2013 metais</w:t>
      </w:r>
      <w:r w:rsidR="00321301">
        <w:t xml:space="preserve"> veiklų įgyvendinimo</w:t>
      </w:r>
      <w:r w:rsidR="004B720A">
        <w:t xml:space="preserve"> (pridedama)</w:t>
      </w:r>
      <w:r w:rsidR="003C4DE5">
        <w:t>.</w:t>
      </w:r>
    </w:p>
    <w:p w14:paraId="5CD7C28A" w14:textId="29FF1AFD" w:rsidR="004853D8" w:rsidRPr="0033003B" w:rsidRDefault="004853D8" w:rsidP="004853D8">
      <w:pPr>
        <w:ind w:firstLine="851"/>
        <w:jc w:val="both"/>
      </w:pPr>
      <w:r w:rsidRPr="0033003B">
        <w:t>2.</w:t>
      </w:r>
      <w:r w:rsidRPr="0033003B">
        <w:tab/>
        <w:t>Įgalioti</w:t>
      </w:r>
      <w:r w:rsidR="003C4DE5">
        <w:t xml:space="preserve"> Klaipėdos miesto savivaldybės administracijos direktor</w:t>
      </w:r>
      <w:r w:rsidR="004B720A">
        <w:t>ių</w:t>
      </w:r>
      <w:r w:rsidR="003C4DE5">
        <w:t xml:space="preserve"> pasirašyti </w:t>
      </w:r>
      <w:r w:rsidR="004153D6" w:rsidRPr="002B12F6">
        <w:t>sutartį</w:t>
      </w:r>
      <w:r w:rsidR="00533746" w:rsidRPr="002B12F6">
        <w:t xml:space="preserve"> </w:t>
      </w:r>
      <w:r w:rsidR="00533746">
        <w:t xml:space="preserve">su </w:t>
      </w:r>
      <w:proofErr w:type="spellStart"/>
      <w:r w:rsidR="00533746">
        <w:t>VšĮ</w:t>
      </w:r>
      <w:proofErr w:type="spellEnd"/>
      <w:r w:rsidR="00533746">
        <w:t xml:space="preserve"> </w:t>
      </w:r>
      <w:r w:rsidR="003C4DE5">
        <w:t>Klaipė</w:t>
      </w:r>
      <w:r w:rsidR="00533746">
        <w:t>dos ekonominės plėtros agentūra</w:t>
      </w:r>
      <w:r w:rsidR="003C4DE5">
        <w:t>.</w:t>
      </w:r>
    </w:p>
    <w:p w14:paraId="5CD7C28B" w14:textId="77777777" w:rsidR="00EB4B96" w:rsidRPr="0033003B" w:rsidRDefault="004853D8" w:rsidP="004853D8">
      <w:pPr>
        <w:ind w:firstLine="851"/>
        <w:jc w:val="both"/>
      </w:pPr>
      <w:r w:rsidRPr="0033003B">
        <w:t>Šis sprendimas gali būti skundžiamas Lietuvos Respublikos administracinių bylų teisenos įstatymo nustatyta tvarka Klaipėdos apygardos administraciniam teismui.</w:t>
      </w:r>
    </w:p>
    <w:p w14:paraId="5CD7C28C" w14:textId="77777777" w:rsidR="00EB4B96" w:rsidRPr="0033003B" w:rsidRDefault="00EB4B96" w:rsidP="003077A5">
      <w:pPr>
        <w:jc w:val="both"/>
      </w:pPr>
    </w:p>
    <w:p w14:paraId="5CD7C28D" w14:textId="77777777" w:rsidR="00EB4B96" w:rsidRPr="0033003B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RPr="0033003B" w14:paraId="5CD7C290" w14:textId="77777777" w:rsidTr="00181E3E">
        <w:tc>
          <w:tcPr>
            <w:tcW w:w="7338" w:type="dxa"/>
            <w:shd w:val="clear" w:color="auto" w:fill="auto"/>
          </w:tcPr>
          <w:p w14:paraId="5CD7C28E" w14:textId="77777777" w:rsidR="00BB15A1" w:rsidRPr="0033003B" w:rsidRDefault="00BB15A1" w:rsidP="00BB15A1">
            <w:r w:rsidRPr="0033003B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CD7C28F" w14:textId="052842C2" w:rsidR="00BB15A1" w:rsidRPr="0033003B" w:rsidRDefault="0001020B" w:rsidP="00181E3E">
            <w:pPr>
              <w:jc w:val="right"/>
            </w:pPr>
            <w:r>
              <w:t>Vytautas Grubliauskas</w:t>
            </w:r>
          </w:p>
        </w:tc>
      </w:tr>
    </w:tbl>
    <w:p w14:paraId="5CD7C291" w14:textId="77777777" w:rsidR="00446AC7" w:rsidRPr="0033003B" w:rsidRDefault="00446AC7" w:rsidP="003077A5">
      <w:pPr>
        <w:jc w:val="both"/>
      </w:pPr>
    </w:p>
    <w:p w14:paraId="5CD7C292" w14:textId="77777777" w:rsidR="00446AC7" w:rsidRPr="0033003B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:rsidRPr="0033003B" w14:paraId="5CD7C295" w14:textId="77777777" w:rsidTr="00181E3E">
        <w:tc>
          <w:tcPr>
            <w:tcW w:w="7338" w:type="dxa"/>
            <w:shd w:val="clear" w:color="auto" w:fill="auto"/>
          </w:tcPr>
          <w:p w14:paraId="5CD7C293" w14:textId="06AD8CAB" w:rsidR="00BB15A1" w:rsidRPr="0033003B" w:rsidRDefault="00BB15A1" w:rsidP="00BB15A1"/>
        </w:tc>
        <w:tc>
          <w:tcPr>
            <w:tcW w:w="2516" w:type="dxa"/>
            <w:shd w:val="clear" w:color="auto" w:fill="auto"/>
          </w:tcPr>
          <w:p w14:paraId="5CD7C294" w14:textId="72B0E0D0" w:rsidR="00BB15A1" w:rsidRPr="0033003B" w:rsidRDefault="00BB15A1" w:rsidP="00585AE5"/>
        </w:tc>
      </w:tr>
      <w:tr w:rsidR="00585AE5" w:rsidRPr="0033003B" w14:paraId="6050AE27" w14:textId="77777777" w:rsidTr="00181E3E">
        <w:tc>
          <w:tcPr>
            <w:tcW w:w="7338" w:type="dxa"/>
            <w:shd w:val="clear" w:color="auto" w:fill="auto"/>
          </w:tcPr>
          <w:p w14:paraId="5E8076B0" w14:textId="77777777" w:rsidR="00585AE5" w:rsidRPr="0033003B" w:rsidRDefault="00585AE5" w:rsidP="00BB15A1"/>
        </w:tc>
        <w:tc>
          <w:tcPr>
            <w:tcW w:w="2516" w:type="dxa"/>
            <w:shd w:val="clear" w:color="auto" w:fill="auto"/>
          </w:tcPr>
          <w:p w14:paraId="01562185" w14:textId="77777777" w:rsidR="00585AE5" w:rsidRPr="0033003B" w:rsidRDefault="00585AE5" w:rsidP="00585AE5"/>
        </w:tc>
      </w:tr>
      <w:tr w:rsidR="00585AE5" w:rsidRPr="0033003B" w14:paraId="28158DC9" w14:textId="77777777" w:rsidTr="00181E3E">
        <w:tc>
          <w:tcPr>
            <w:tcW w:w="7338" w:type="dxa"/>
            <w:shd w:val="clear" w:color="auto" w:fill="auto"/>
          </w:tcPr>
          <w:p w14:paraId="3EF3F358" w14:textId="77777777" w:rsidR="00585AE5" w:rsidRPr="0033003B" w:rsidRDefault="00585AE5" w:rsidP="00BB15A1"/>
        </w:tc>
        <w:tc>
          <w:tcPr>
            <w:tcW w:w="2516" w:type="dxa"/>
            <w:shd w:val="clear" w:color="auto" w:fill="auto"/>
          </w:tcPr>
          <w:p w14:paraId="2FCB5F58" w14:textId="77777777" w:rsidR="00585AE5" w:rsidRPr="0033003B" w:rsidRDefault="00585AE5" w:rsidP="00585AE5"/>
        </w:tc>
      </w:tr>
      <w:tr w:rsidR="00585AE5" w:rsidRPr="0033003B" w14:paraId="1304FB93" w14:textId="77777777" w:rsidTr="00181E3E">
        <w:tc>
          <w:tcPr>
            <w:tcW w:w="7338" w:type="dxa"/>
            <w:shd w:val="clear" w:color="auto" w:fill="auto"/>
          </w:tcPr>
          <w:p w14:paraId="73F65C07" w14:textId="77777777" w:rsidR="00585AE5" w:rsidRPr="0033003B" w:rsidRDefault="00585AE5" w:rsidP="00BB15A1"/>
        </w:tc>
        <w:tc>
          <w:tcPr>
            <w:tcW w:w="2516" w:type="dxa"/>
            <w:shd w:val="clear" w:color="auto" w:fill="auto"/>
          </w:tcPr>
          <w:p w14:paraId="4D355B86" w14:textId="77777777" w:rsidR="00585AE5" w:rsidRPr="0033003B" w:rsidRDefault="00585AE5" w:rsidP="00585AE5"/>
        </w:tc>
      </w:tr>
      <w:tr w:rsidR="00585AE5" w:rsidRPr="0033003B" w14:paraId="3D9ABA6D" w14:textId="77777777" w:rsidTr="00181E3E">
        <w:tc>
          <w:tcPr>
            <w:tcW w:w="7338" w:type="dxa"/>
            <w:shd w:val="clear" w:color="auto" w:fill="auto"/>
          </w:tcPr>
          <w:p w14:paraId="6217C647" w14:textId="7AD2D452" w:rsidR="00585AE5" w:rsidRPr="0033003B" w:rsidRDefault="00585AE5" w:rsidP="00585AE5"/>
        </w:tc>
        <w:tc>
          <w:tcPr>
            <w:tcW w:w="2516" w:type="dxa"/>
            <w:shd w:val="clear" w:color="auto" w:fill="auto"/>
          </w:tcPr>
          <w:p w14:paraId="451E7C7E" w14:textId="4AFA2E66" w:rsidR="00585AE5" w:rsidRPr="0033003B" w:rsidRDefault="00585AE5" w:rsidP="00585AE5"/>
        </w:tc>
      </w:tr>
    </w:tbl>
    <w:p w14:paraId="5CD7C296" w14:textId="77777777" w:rsidR="00BB15A1" w:rsidRPr="0033003B" w:rsidRDefault="00BB15A1" w:rsidP="003077A5">
      <w:pPr>
        <w:tabs>
          <w:tab w:val="left" w:pos="7560"/>
        </w:tabs>
        <w:jc w:val="both"/>
      </w:pPr>
    </w:p>
    <w:p w14:paraId="5CD7C297" w14:textId="77777777" w:rsidR="00446AC7" w:rsidRPr="0033003B" w:rsidRDefault="00446AC7" w:rsidP="003077A5">
      <w:pPr>
        <w:tabs>
          <w:tab w:val="left" w:pos="7560"/>
        </w:tabs>
        <w:jc w:val="both"/>
      </w:pPr>
    </w:p>
    <w:p w14:paraId="5CD7C298" w14:textId="77777777" w:rsidR="00446AC7" w:rsidRPr="0033003B" w:rsidRDefault="00446AC7" w:rsidP="003077A5">
      <w:pPr>
        <w:tabs>
          <w:tab w:val="left" w:pos="7560"/>
        </w:tabs>
        <w:jc w:val="both"/>
      </w:pPr>
    </w:p>
    <w:p w14:paraId="5CD7C29D" w14:textId="77777777" w:rsidR="00EB4B96" w:rsidRPr="0033003B" w:rsidRDefault="00EB4B96" w:rsidP="003077A5">
      <w:pPr>
        <w:jc w:val="both"/>
      </w:pPr>
    </w:p>
    <w:p w14:paraId="5CD7C29E" w14:textId="77777777" w:rsidR="00EB4B96" w:rsidRPr="0033003B" w:rsidRDefault="00EB4B96" w:rsidP="003077A5">
      <w:pPr>
        <w:jc w:val="both"/>
      </w:pPr>
    </w:p>
    <w:p w14:paraId="5CD7C29F" w14:textId="77777777" w:rsidR="00EB4B96" w:rsidRPr="0033003B" w:rsidRDefault="00EB4B96" w:rsidP="003077A5">
      <w:pPr>
        <w:jc w:val="both"/>
      </w:pPr>
    </w:p>
    <w:p w14:paraId="5CD7C2A0" w14:textId="77777777" w:rsidR="00EB4B96" w:rsidRPr="0033003B" w:rsidRDefault="00EB4B96" w:rsidP="003077A5">
      <w:pPr>
        <w:jc w:val="both"/>
      </w:pPr>
    </w:p>
    <w:p w14:paraId="5CD7C2A3" w14:textId="77777777" w:rsidR="00EB4B96" w:rsidRPr="0033003B" w:rsidRDefault="00EB4B96" w:rsidP="003077A5">
      <w:pPr>
        <w:jc w:val="both"/>
      </w:pPr>
    </w:p>
    <w:p w14:paraId="5CD7C2A4" w14:textId="77777777" w:rsidR="00EB4B96" w:rsidRPr="0033003B" w:rsidRDefault="00EB4B96" w:rsidP="003077A5">
      <w:pPr>
        <w:jc w:val="both"/>
      </w:pPr>
    </w:p>
    <w:p w14:paraId="5CD7C2A7" w14:textId="77777777" w:rsidR="00C82B36" w:rsidRPr="0033003B" w:rsidRDefault="00C82B36" w:rsidP="003077A5">
      <w:pPr>
        <w:jc w:val="both"/>
      </w:pPr>
    </w:p>
    <w:p w14:paraId="5CD7C2A8" w14:textId="77777777" w:rsidR="00C82B36" w:rsidRPr="0033003B" w:rsidRDefault="00C82B36" w:rsidP="003077A5">
      <w:pPr>
        <w:jc w:val="both"/>
      </w:pPr>
    </w:p>
    <w:p w14:paraId="5CD7C2A9" w14:textId="77777777" w:rsidR="000E4491" w:rsidRPr="0033003B" w:rsidRDefault="000E4491" w:rsidP="003077A5">
      <w:pPr>
        <w:jc w:val="both"/>
      </w:pPr>
    </w:p>
    <w:sectPr w:rsidR="000E4491" w:rsidRPr="0033003B" w:rsidSect="00F85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1110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D580F" w14:textId="77777777" w:rsidR="00AC1682" w:rsidRDefault="00AC1682">
      <w:r>
        <w:separator/>
      </w:r>
    </w:p>
  </w:endnote>
  <w:endnote w:type="continuationSeparator" w:id="0">
    <w:p w14:paraId="5A05318B" w14:textId="77777777" w:rsidR="00AC1682" w:rsidRDefault="00A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530D5" w14:textId="77777777" w:rsidR="00F8572D" w:rsidRDefault="00F8572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497D" w14:textId="77777777" w:rsidR="00F8572D" w:rsidRDefault="00F8572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34D25" w14:textId="77777777" w:rsidR="00F8572D" w:rsidRDefault="00F8572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24CDD" w14:textId="77777777" w:rsidR="00AC1682" w:rsidRDefault="00AC1682">
      <w:r>
        <w:separator/>
      </w:r>
    </w:p>
  </w:footnote>
  <w:footnote w:type="continuationSeparator" w:id="0">
    <w:p w14:paraId="4132251F" w14:textId="77777777" w:rsidR="00AC1682" w:rsidRDefault="00AC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D7C2B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02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D7C2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7C2BA" w14:textId="4FDFF589" w:rsidR="00C72E9F" w:rsidRDefault="0001020B" w:rsidP="0001020B">
    <w:pPr>
      <w:pStyle w:val="Antrats"/>
      <w:jc w:val="center"/>
    </w:pPr>
    <w:bookmarkStart w:id="2" w:name="_GoBack"/>
    <w:bookmarkEnd w:id="2"/>
    <w:r>
      <w:rPr>
        <w:noProof/>
        <w:lang w:eastAsia="lt-LT"/>
      </w:rPr>
      <w:drawing>
        <wp:inline distT="0" distB="0" distL="0" distR="0" wp14:anchorId="5DDB5E1D" wp14:editId="43B6541A">
          <wp:extent cx="581025" cy="685800"/>
          <wp:effectExtent l="0" t="0" r="9525" b="0"/>
          <wp:docPr id="3" name="Picture 3" descr="JB_Herbas_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_Herbas_D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553EB" w14:textId="77777777" w:rsidR="0001020B" w:rsidRDefault="0001020B" w:rsidP="0001020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D0C"/>
    <w:multiLevelType w:val="hybridMultilevel"/>
    <w:tmpl w:val="826CEB5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9E2499E"/>
    <w:multiLevelType w:val="hybridMultilevel"/>
    <w:tmpl w:val="CE10B0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20B"/>
    <w:rsid w:val="00010CDD"/>
    <w:rsid w:val="000114B6"/>
    <w:rsid w:val="000126FB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4093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2F6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3D8"/>
    <w:rsid w:val="00302C6C"/>
    <w:rsid w:val="00302E0F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30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3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DE5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3D6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3D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20A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746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334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AE5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091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2D45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AC6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2C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A7D"/>
    <w:rsid w:val="0092604D"/>
    <w:rsid w:val="009263D8"/>
    <w:rsid w:val="00930265"/>
    <w:rsid w:val="0093100C"/>
    <w:rsid w:val="009313C1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BE1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088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682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448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7FD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4F5E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26"/>
    <w:rsid w:val="00D90293"/>
    <w:rsid w:val="00D90E7C"/>
    <w:rsid w:val="00D93776"/>
    <w:rsid w:val="00D9388E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72D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rsid w:val="00D90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Dalia Pleskoviene</cp:lastModifiedBy>
  <cp:revision>4</cp:revision>
  <cp:lastPrinted>2012-11-29T14:05:00Z</cp:lastPrinted>
  <dcterms:created xsi:type="dcterms:W3CDTF">2012-11-29T13:48:00Z</dcterms:created>
  <dcterms:modified xsi:type="dcterms:W3CDTF">2012-11-29T14:05:00Z</dcterms:modified>
</cp:coreProperties>
</file>