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FC100" w14:textId="77777777" w:rsidR="00870918" w:rsidRPr="00F134F9" w:rsidRDefault="00870918" w:rsidP="00BF52F4">
      <w:pPr>
        <w:ind w:left="5760" w:firstLine="720"/>
        <w:rPr>
          <w:b/>
          <w:i/>
          <w:sz w:val="24"/>
          <w:szCs w:val="24"/>
        </w:rPr>
      </w:pPr>
      <w:bookmarkStart w:id="0" w:name="_GoBack"/>
      <w:bookmarkEnd w:id="0"/>
      <w:r w:rsidRPr="00F134F9">
        <w:rPr>
          <w:b/>
          <w:i/>
          <w:sz w:val="24"/>
          <w:szCs w:val="24"/>
        </w:rPr>
        <w:t>Lyginamasis variantas</w:t>
      </w:r>
    </w:p>
    <w:p w14:paraId="258FC101" w14:textId="77777777" w:rsidR="00870918" w:rsidRDefault="00870918" w:rsidP="00BF52F4">
      <w:pPr>
        <w:ind w:left="5760" w:firstLine="720"/>
        <w:rPr>
          <w:sz w:val="24"/>
          <w:szCs w:val="24"/>
        </w:rPr>
      </w:pPr>
    </w:p>
    <w:p w14:paraId="258FC102" w14:textId="77777777" w:rsidR="00870918" w:rsidRPr="003D7B78" w:rsidRDefault="00870918" w:rsidP="00BF52F4">
      <w:pPr>
        <w:ind w:left="5760" w:firstLine="720"/>
        <w:rPr>
          <w:sz w:val="24"/>
          <w:szCs w:val="24"/>
        </w:rPr>
      </w:pPr>
      <w:r w:rsidRPr="003D7B78">
        <w:rPr>
          <w:sz w:val="24"/>
          <w:szCs w:val="24"/>
        </w:rPr>
        <w:t>PRITARTA</w:t>
      </w:r>
    </w:p>
    <w:p w14:paraId="258FC103" w14:textId="77777777" w:rsidR="00870918" w:rsidRPr="003D7B78" w:rsidRDefault="00870918" w:rsidP="00BF52F4">
      <w:pPr>
        <w:rPr>
          <w:sz w:val="24"/>
          <w:szCs w:val="24"/>
        </w:rPr>
      </w:pP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t xml:space="preserve">Klaipėdos miesto savivaldybės </w:t>
      </w:r>
    </w:p>
    <w:p w14:paraId="258FC104" w14:textId="77777777" w:rsidR="00870918" w:rsidRPr="003D7B78" w:rsidRDefault="00870918" w:rsidP="00BF52F4">
      <w:pPr>
        <w:rPr>
          <w:sz w:val="24"/>
          <w:szCs w:val="24"/>
        </w:rPr>
      </w:pP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t xml:space="preserve">tarybos </w:t>
      </w:r>
      <w:smartTag w:uri="urn:schemas-microsoft-com:office:smarttags" w:element="metricconverter">
        <w:smartTagPr>
          <w:attr w:name="ProductID" w:val="2008 m"/>
        </w:smartTagPr>
        <w:r w:rsidRPr="003D7B78">
          <w:rPr>
            <w:sz w:val="24"/>
            <w:szCs w:val="24"/>
          </w:rPr>
          <w:t>20</w:t>
        </w:r>
        <w:r>
          <w:rPr>
            <w:sz w:val="24"/>
            <w:szCs w:val="24"/>
          </w:rPr>
          <w:t>08</w:t>
        </w:r>
        <w:r w:rsidRPr="003D7B78">
          <w:rPr>
            <w:sz w:val="24"/>
            <w:szCs w:val="24"/>
          </w:rPr>
          <w:t xml:space="preserve"> m</w:t>
        </w:r>
      </w:smartTag>
      <w:r w:rsidRPr="003D7B78">
        <w:rPr>
          <w:sz w:val="24"/>
          <w:szCs w:val="24"/>
        </w:rPr>
        <w:t xml:space="preserve">. </w:t>
      </w:r>
      <w:r>
        <w:rPr>
          <w:sz w:val="24"/>
          <w:szCs w:val="24"/>
        </w:rPr>
        <w:t>gruodžio</w:t>
      </w:r>
      <w:r w:rsidRPr="003D7B78">
        <w:rPr>
          <w:sz w:val="24"/>
          <w:szCs w:val="24"/>
        </w:rPr>
        <w:t xml:space="preserve">    d.  </w:t>
      </w:r>
    </w:p>
    <w:p w14:paraId="258FC105" w14:textId="77777777" w:rsidR="00870918" w:rsidRPr="003D7B78" w:rsidRDefault="00870918" w:rsidP="00BF52F4">
      <w:pPr>
        <w:rPr>
          <w:sz w:val="24"/>
          <w:szCs w:val="24"/>
        </w:rPr>
      </w:pP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r>
      <w:r w:rsidRPr="003D7B78">
        <w:rPr>
          <w:sz w:val="24"/>
          <w:szCs w:val="24"/>
        </w:rPr>
        <w:tab/>
        <w:t>sprendimu Nr.</w:t>
      </w:r>
    </w:p>
    <w:p w14:paraId="258FC106" w14:textId="77777777" w:rsidR="00870918" w:rsidRPr="003D7B78" w:rsidRDefault="00870918" w:rsidP="00BF52F4">
      <w:pPr>
        <w:rPr>
          <w:sz w:val="24"/>
          <w:szCs w:val="24"/>
        </w:rPr>
      </w:pPr>
    </w:p>
    <w:p w14:paraId="258FC107" w14:textId="77777777" w:rsidR="00870918" w:rsidRPr="003D7B78" w:rsidRDefault="00870918" w:rsidP="00BF52F4">
      <w:pPr>
        <w:jc w:val="both"/>
        <w:rPr>
          <w:b/>
          <w:color w:val="000000"/>
          <w:sz w:val="24"/>
          <w:szCs w:val="24"/>
        </w:rPr>
      </w:pPr>
    </w:p>
    <w:p w14:paraId="258FC108" w14:textId="77777777" w:rsidR="00870918" w:rsidRPr="00F134F9" w:rsidRDefault="00870918" w:rsidP="00BF52F4">
      <w:pPr>
        <w:jc w:val="center"/>
        <w:rPr>
          <w:b/>
          <w:sz w:val="24"/>
          <w:szCs w:val="24"/>
        </w:rPr>
      </w:pPr>
      <w:r w:rsidRPr="00F134F9">
        <w:rPr>
          <w:b/>
          <w:sz w:val="24"/>
          <w:szCs w:val="24"/>
        </w:rPr>
        <w:t>JUNGTINĖS VEIKLOS SUTARTIS</w:t>
      </w:r>
    </w:p>
    <w:p w14:paraId="258FC109" w14:textId="77777777" w:rsidR="00870918" w:rsidRDefault="00870918" w:rsidP="00BF52F4">
      <w:pPr>
        <w:tabs>
          <w:tab w:val="left" w:pos="5070"/>
          <w:tab w:val="left" w:pos="5366"/>
          <w:tab w:val="left" w:pos="6771"/>
          <w:tab w:val="left" w:pos="7363"/>
        </w:tabs>
        <w:jc w:val="both"/>
        <w:rPr>
          <w:sz w:val="24"/>
          <w:szCs w:val="24"/>
        </w:rPr>
      </w:pPr>
    </w:p>
    <w:p w14:paraId="258FC10A" w14:textId="77777777" w:rsidR="00870918" w:rsidRPr="00F134F9" w:rsidRDefault="00870918" w:rsidP="00F134F9">
      <w:pPr>
        <w:ind w:left="2880" w:firstLine="720"/>
        <w:rPr>
          <w:sz w:val="24"/>
          <w:szCs w:val="24"/>
        </w:rPr>
      </w:pPr>
      <w:smartTag w:uri="urn:schemas-microsoft-com:office:smarttags" w:element="metricconverter">
        <w:smartTagPr>
          <w:attr w:name="ProductID" w:val="2012 m"/>
        </w:smartTagPr>
        <w:r w:rsidRPr="00DA487F">
          <w:rPr>
            <w:sz w:val="24"/>
            <w:szCs w:val="24"/>
          </w:rPr>
          <w:t>2008 m</w:t>
        </w:r>
      </w:smartTag>
      <w:r w:rsidRPr="00DA487F">
        <w:rPr>
          <w:sz w:val="24"/>
          <w:szCs w:val="24"/>
        </w:rPr>
        <w:t>.</w:t>
      </w:r>
      <w:r w:rsidRPr="00F134F9">
        <w:rPr>
          <w:sz w:val="24"/>
          <w:szCs w:val="24"/>
        </w:rPr>
        <w:t xml:space="preserve"> gruodžio       d.</w:t>
      </w:r>
    </w:p>
    <w:p w14:paraId="258FC10B" w14:textId="77777777" w:rsidR="00870918" w:rsidRPr="00F134F9" w:rsidRDefault="00870918" w:rsidP="00F134F9">
      <w:pPr>
        <w:jc w:val="center"/>
        <w:rPr>
          <w:sz w:val="24"/>
          <w:szCs w:val="24"/>
        </w:rPr>
      </w:pPr>
      <w:r w:rsidRPr="00F134F9">
        <w:rPr>
          <w:sz w:val="24"/>
          <w:szCs w:val="24"/>
        </w:rPr>
        <w:t>Klaipėda</w:t>
      </w:r>
    </w:p>
    <w:p w14:paraId="258FC10C" w14:textId="77777777" w:rsidR="00870918" w:rsidRPr="00F134F9" w:rsidRDefault="00870918" w:rsidP="00F134F9">
      <w:pPr>
        <w:rPr>
          <w:sz w:val="24"/>
          <w:szCs w:val="24"/>
        </w:rPr>
      </w:pPr>
    </w:p>
    <w:p w14:paraId="258FC10D" w14:textId="77777777" w:rsidR="00870918" w:rsidRPr="00F134F9" w:rsidRDefault="00870918" w:rsidP="00F134F9">
      <w:pPr>
        <w:rPr>
          <w:sz w:val="24"/>
          <w:szCs w:val="24"/>
        </w:rPr>
      </w:pPr>
    </w:p>
    <w:p w14:paraId="258FC10E" w14:textId="77777777" w:rsidR="00870918" w:rsidRPr="00F134F9" w:rsidRDefault="00870918" w:rsidP="00F134F9">
      <w:pPr>
        <w:jc w:val="both"/>
        <w:rPr>
          <w:sz w:val="24"/>
          <w:szCs w:val="24"/>
        </w:rPr>
      </w:pPr>
      <w:r w:rsidRPr="00F134F9">
        <w:rPr>
          <w:sz w:val="24"/>
          <w:szCs w:val="24"/>
        </w:rPr>
        <w:tab/>
      </w:r>
      <w:r w:rsidRPr="00F134F9">
        <w:rPr>
          <w:b/>
          <w:sz w:val="24"/>
          <w:szCs w:val="24"/>
        </w:rPr>
        <w:t>VšĮ Klaipėdos ekonominės plėtros agentūra</w:t>
      </w:r>
      <w:r w:rsidRPr="00F134F9">
        <w:rPr>
          <w:sz w:val="24"/>
          <w:szCs w:val="24"/>
        </w:rPr>
        <w:t xml:space="preserve">,  įmonės kodas 14031277, </w:t>
      </w:r>
      <w:r w:rsidRPr="00F134F9">
        <w:rPr>
          <w:strike/>
          <w:sz w:val="24"/>
          <w:szCs w:val="24"/>
        </w:rPr>
        <w:t>Turgaus  g. 5,</w:t>
      </w:r>
      <w:r w:rsidRPr="00F134F9">
        <w:rPr>
          <w:sz w:val="24"/>
          <w:szCs w:val="24"/>
        </w:rPr>
        <w:t xml:space="preserve"> </w:t>
      </w:r>
      <w:r w:rsidRPr="00E2138A">
        <w:rPr>
          <w:sz w:val="24"/>
          <w:szCs w:val="24"/>
          <w:u w:val="single"/>
        </w:rPr>
        <w:t>H.Manto 84-217</w:t>
      </w:r>
      <w:r w:rsidRPr="00F134F9">
        <w:rPr>
          <w:i/>
          <w:sz w:val="24"/>
          <w:szCs w:val="24"/>
        </w:rPr>
        <w:t>,</w:t>
      </w:r>
      <w:r w:rsidRPr="00F134F9">
        <w:rPr>
          <w:sz w:val="24"/>
          <w:szCs w:val="24"/>
        </w:rPr>
        <w:t xml:space="preserve"> Klaipėda,  atstovaujama  direktorės Raimondos Laužikienės, veikiančios pagal įstaigos įstatus (toliau – </w:t>
      </w:r>
      <w:r w:rsidRPr="00FD1CE5">
        <w:rPr>
          <w:b/>
          <w:sz w:val="24"/>
          <w:szCs w:val="24"/>
        </w:rPr>
        <w:t>Pareiškėjas</w:t>
      </w:r>
      <w:r w:rsidRPr="00F134F9">
        <w:rPr>
          <w:sz w:val="24"/>
          <w:szCs w:val="24"/>
        </w:rPr>
        <w:t>),</w:t>
      </w:r>
    </w:p>
    <w:p w14:paraId="258FC10F" w14:textId="77777777" w:rsidR="00870918" w:rsidRPr="00F134F9" w:rsidRDefault="00870918" w:rsidP="00F134F9">
      <w:pPr>
        <w:ind w:firstLine="720"/>
        <w:jc w:val="both"/>
        <w:rPr>
          <w:sz w:val="24"/>
          <w:szCs w:val="24"/>
        </w:rPr>
      </w:pPr>
      <w:r w:rsidRPr="00F134F9">
        <w:rPr>
          <w:sz w:val="24"/>
          <w:szCs w:val="24"/>
        </w:rPr>
        <w:t xml:space="preserve"> ir </w:t>
      </w:r>
    </w:p>
    <w:p w14:paraId="258FC110" w14:textId="77777777" w:rsidR="00870918" w:rsidRPr="00F134F9" w:rsidRDefault="00870918" w:rsidP="00F134F9">
      <w:pPr>
        <w:ind w:firstLine="720"/>
        <w:jc w:val="both"/>
        <w:rPr>
          <w:sz w:val="24"/>
          <w:szCs w:val="24"/>
        </w:rPr>
      </w:pPr>
      <w:r w:rsidRPr="00F134F9">
        <w:rPr>
          <w:b/>
          <w:sz w:val="24"/>
          <w:szCs w:val="24"/>
        </w:rPr>
        <w:t>Klaipėdos miesto savivaldybės administracija</w:t>
      </w:r>
      <w:r w:rsidRPr="00F134F9">
        <w:rPr>
          <w:sz w:val="24"/>
          <w:szCs w:val="24"/>
        </w:rPr>
        <w:t xml:space="preserve">, įmonės kodas 188710823 Liepų g. 11, Klaipėda, atstovaujama Savivaldybės administracijos </w:t>
      </w:r>
      <w:r w:rsidRPr="00FD1CE5">
        <w:rPr>
          <w:sz w:val="24"/>
          <w:szCs w:val="24"/>
        </w:rPr>
        <w:t xml:space="preserve">direktoriaus Aloyzo Každailevičiaus, </w:t>
      </w:r>
      <w:r w:rsidRPr="00F134F9">
        <w:rPr>
          <w:sz w:val="24"/>
          <w:szCs w:val="24"/>
        </w:rPr>
        <w:t xml:space="preserve"> </w:t>
      </w:r>
      <w:r w:rsidRPr="00FD1CE5">
        <w:rPr>
          <w:sz w:val="24"/>
          <w:szCs w:val="24"/>
        </w:rPr>
        <w:t xml:space="preserve">veikiančio </w:t>
      </w:r>
      <w:r w:rsidRPr="00F134F9">
        <w:rPr>
          <w:sz w:val="24"/>
          <w:szCs w:val="24"/>
        </w:rPr>
        <w:t xml:space="preserve">pagal </w:t>
      </w:r>
      <w:smartTag w:uri="urn:schemas-microsoft-com:office:smarttags" w:element="metricconverter">
        <w:smartTagPr>
          <w:attr w:name="ProductID" w:val="2012 m"/>
        </w:smartTagPr>
        <w:r w:rsidRPr="00FD1CE5">
          <w:rPr>
            <w:sz w:val="24"/>
            <w:szCs w:val="24"/>
          </w:rPr>
          <w:t>2008 m</w:t>
        </w:r>
      </w:smartTag>
      <w:r w:rsidRPr="00FD1CE5">
        <w:rPr>
          <w:sz w:val="24"/>
          <w:szCs w:val="24"/>
        </w:rPr>
        <w:t>.</w:t>
      </w:r>
      <w:r>
        <w:rPr>
          <w:sz w:val="24"/>
          <w:szCs w:val="24"/>
        </w:rPr>
        <w:t xml:space="preserve"> </w:t>
      </w:r>
      <w:r w:rsidRPr="00F134F9">
        <w:rPr>
          <w:sz w:val="24"/>
          <w:szCs w:val="24"/>
        </w:rPr>
        <w:t xml:space="preserve">gruodžio ___ d. Klaipėdos miesto savivaldybės tarybos sprendimą Nr. ___(toliau – </w:t>
      </w:r>
      <w:r w:rsidRPr="00F134F9">
        <w:rPr>
          <w:b/>
          <w:sz w:val="24"/>
          <w:szCs w:val="24"/>
        </w:rPr>
        <w:t>Partneris)</w:t>
      </w:r>
      <w:r w:rsidRPr="00F134F9">
        <w:rPr>
          <w:sz w:val="24"/>
          <w:szCs w:val="24"/>
        </w:rPr>
        <w:t>,</w:t>
      </w:r>
    </w:p>
    <w:p w14:paraId="258FC111" w14:textId="77777777" w:rsidR="00870918" w:rsidRPr="00F134F9" w:rsidRDefault="00870918" w:rsidP="00F134F9">
      <w:pPr>
        <w:ind w:firstLine="720"/>
        <w:jc w:val="both"/>
        <w:rPr>
          <w:sz w:val="24"/>
          <w:szCs w:val="24"/>
        </w:rPr>
      </w:pPr>
      <w:r w:rsidRPr="00F134F9">
        <w:rPr>
          <w:sz w:val="24"/>
          <w:szCs w:val="24"/>
        </w:rPr>
        <w:t xml:space="preserve"> abu kartu toliau vadinami Šalimis, o kiekvienas atskirai  Šalimi, </w:t>
      </w:r>
    </w:p>
    <w:p w14:paraId="258FC112" w14:textId="77777777" w:rsidR="00870918" w:rsidRPr="00F134F9" w:rsidRDefault="00870918" w:rsidP="00F134F9">
      <w:pPr>
        <w:ind w:firstLine="720"/>
        <w:jc w:val="both"/>
        <w:rPr>
          <w:b/>
          <w:sz w:val="24"/>
          <w:szCs w:val="24"/>
        </w:rPr>
      </w:pPr>
      <w:r w:rsidRPr="00F134F9">
        <w:rPr>
          <w:b/>
          <w:sz w:val="24"/>
          <w:szCs w:val="24"/>
        </w:rPr>
        <w:t xml:space="preserve">atsižvelgdamos į tai, kad </w:t>
      </w:r>
    </w:p>
    <w:p w14:paraId="258FC113" w14:textId="77777777" w:rsidR="00870918" w:rsidRPr="00F134F9" w:rsidRDefault="00870918" w:rsidP="00F134F9">
      <w:pPr>
        <w:ind w:firstLine="720"/>
        <w:jc w:val="both"/>
        <w:rPr>
          <w:sz w:val="24"/>
          <w:szCs w:val="24"/>
        </w:rPr>
      </w:pPr>
      <w:r w:rsidRPr="00F134F9">
        <w:rPr>
          <w:sz w:val="24"/>
          <w:szCs w:val="24"/>
        </w:rPr>
        <w:t xml:space="preserve"> </w:t>
      </w:r>
      <w:r w:rsidRPr="00FD1CE5">
        <w:rPr>
          <w:b/>
          <w:sz w:val="24"/>
          <w:szCs w:val="24"/>
        </w:rPr>
        <w:t>Pareiškėjas</w:t>
      </w:r>
      <w:r w:rsidRPr="00FD1CE5">
        <w:rPr>
          <w:sz w:val="24"/>
          <w:szCs w:val="24"/>
        </w:rPr>
        <w:t xml:space="preserve"> įgyvendin</w:t>
      </w:r>
      <w:r>
        <w:rPr>
          <w:sz w:val="24"/>
          <w:szCs w:val="24"/>
        </w:rPr>
        <w:t>o</w:t>
      </w:r>
      <w:r w:rsidRPr="00FD1CE5">
        <w:rPr>
          <w:sz w:val="24"/>
          <w:szCs w:val="24"/>
        </w:rPr>
        <w:t xml:space="preserve"> </w:t>
      </w:r>
      <w:r w:rsidRPr="00F134F9">
        <w:rPr>
          <w:sz w:val="24"/>
          <w:szCs w:val="24"/>
        </w:rPr>
        <w:t>projektą „Buvusio tabako fabriko pritaikymas smulkaus ir vidutinio verslo reikmėms. I etapas: galimybių studijos ir techninio projekto parengimas“, finansuotą ES struktūrinių fondų pagal Lietuvos 2004–2006 m. bendrojo programavimo dokumento 3.2 priemonės „Verslo aplinkos gerinimas“ veiklų grupę „SVV paramos sistema“,</w:t>
      </w:r>
    </w:p>
    <w:p w14:paraId="258FC114" w14:textId="77777777" w:rsidR="00870918" w:rsidRPr="00E2138A" w:rsidRDefault="00870918" w:rsidP="00F134F9">
      <w:pPr>
        <w:jc w:val="both"/>
        <w:rPr>
          <w:sz w:val="24"/>
          <w:szCs w:val="24"/>
          <w:u w:val="single"/>
        </w:rPr>
      </w:pPr>
      <w:r w:rsidRPr="00F134F9">
        <w:rPr>
          <w:sz w:val="24"/>
          <w:szCs w:val="24"/>
        </w:rPr>
        <w:tab/>
      </w:r>
      <w:r w:rsidRPr="00B07983">
        <w:rPr>
          <w:b/>
          <w:sz w:val="24"/>
          <w:szCs w:val="24"/>
        </w:rPr>
        <w:t xml:space="preserve">Pareiškėjas </w:t>
      </w:r>
      <w:r w:rsidRPr="00FD1CE5">
        <w:rPr>
          <w:sz w:val="24"/>
          <w:szCs w:val="24"/>
        </w:rPr>
        <w:t>siekia įgyvendinti projektą</w:t>
      </w:r>
      <w:r w:rsidRPr="00F134F9">
        <w:rPr>
          <w:sz w:val="24"/>
          <w:szCs w:val="24"/>
        </w:rPr>
        <w:t xml:space="preserve"> „Buvusio tabako fabriko Klaipėdoje pritaikymas kūrybinių industrijų veiklai“ pagal Ekonomikos augimo veiksmų programos  </w:t>
      </w:r>
      <w:r w:rsidRPr="00F134F9">
        <w:rPr>
          <w:bCs/>
          <w:sz w:val="24"/>
          <w:szCs w:val="24"/>
        </w:rPr>
        <w:t>prioriteto „Verslo produktyvumo didinimas ir aplinkos verslui gerinimas“ priemonę  Nr. VP2-2.2-ŪM-02-V „Asistentas-2“</w:t>
      </w:r>
      <w:r w:rsidRPr="00F134F9">
        <w:rPr>
          <w:sz w:val="24"/>
          <w:szCs w:val="24"/>
        </w:rPr>
        <w:t xml:space="preserve"> (toliau – </w:t>
      </w:r>
      <w:r w:rsidRPr="00F134F9">
        <w:rPr>
          <w:b/>
          <w:sz w:val="24"/>
          <w:szCs w:val="24"/>
        </w:rPr>
        <w:t>Projektas</w:t>
      </w:r>
      <w:r w:rsidRPr="00F134F9">
        <w:rPr>
          <w:sz w:val="24"/>
          <w:szCs w:val="24"/>
        </w:rPr>
        <w:t xml:space="preserve">) </w:t>
      </w:r>
      <w:r w:rsidRPr="00E2138A">
        <w:rPr>
          <w:i/>
          <w:sz w:val="24"/>
          <w:szCs w:val="24"/>
          <w:u w:val="single"/>
        </w:rPr>
        <w:t>ir siekia, įgyvendinus rekonstrukcijos Projektą, steigti ir administruoti kūrybinį inkubatorių „Kultūros fabrikas“, užtikrinti priemonės „Asistentas-2“ numatytų rezultatų ir paramos sąlygų įgyvendinimą,</w:t>
      </w:r>
    </w:p>
    <w:p w14:paraId="258FC115" w14:textId="77777777" w:rsidR="00870918" w:rsidRPr="00F134F9" w:rsidRDefault="00870918" w:rsidP="00F134F9">
      <w:pPr>
        <w:jc w:val="both"/>
        <w:rPr>
          <w:sz w:val="24"/>
          <w:szCs w:val="24"/>
        </w:rPr>
      </w:pPr>
      <w:r w:rsidRPr="00F134F9">
        <w:rPr>
          <w:sz w:val="24"/>
          <w:szCs w:val="24"/>
        </w:rPr>
        <w:tab/>
        <w:t>vadovaudamosi Lietuvos Respublikos civiliniu kodeksu ir kitais galiojančiais teisės aktais, sudarė šią jungtinės veiklos sutartį (toliau – Sutartis) ir susitarė:</w:t>
      </w:r>
    </w:p>
    <w:p w14:paraId="258FC116" w14:textId="77777777" w:rsidR="00870918" w:rsidRPr="00F134F9" w:rsidRDefault="00870918" w:rsidP="00F134F9">
      <w:pPr>
        <w:jc w:val="both"/>
        <w:rPr>
          <w:sz w:val="24"/>
          <w:szCs w:val="24"/>
        </w:rPr>
      </w:pPr>
    </w:p>
    <w:p w14:paraId="258FC117" w14:textId="77777777" w:rsidR="00870918" w:rsidRPr="00F134F9" w:rsidRDefault="00870918" w:rsidP="00F134F9">
      <w:pPr>
        <w:jc w:val="center"/>
        <w:rPr>
          <w:b/>
          <w:sz w:val="24"/>
          <w:szCs w:val="24"/>
        </w:rPr>
      </w:pPr>
      <w:r w:rsidRPr="00F134F9">
        <w:rPr>
          <w:b/>
          <w:sz w:val="24"/>
          <w:szCs w:val="24"/>
        </w:rPr>
        <w:t>I. SUTARTIES DALYKAS</w:t>
      </w:r>
    </w:p>
    <w:p w14:paraId="258FC118" w14:textId="77777777" w:rsidR="00870918" w:rsidRPr="00F134F9" w:rsidRDefault="00870918" w:rsidP="00F134F9">
      <w:pPr>
        <w:jc w:val="center"/>
        <w:rPr>
          <w:sz w:val="24"/>
          <w:szCs w:val="24"/>
        </w:rPr>
      </w:pPr>
      <w:r w:rsidRPr="00F134F9">
        <w:rPr>
          <w:sz w:val="24"/>
          <w:szCs w:val="24"/>
        </w:rPr>
        <w:t xml:space="preserve"> </w:t>
      </w:r>
    </w:p>
    <w:p w14:paraId="258FC119" w14:textId="77777777" w:rsidR="00870918" w:rsidRPr="00F134F9" w:rsidRDefault="00870918" w:rsidP="00F134F9">
      <w:pPr>
        <w:jc w:val="both"/>
        <w:rPr>
          <w:sz w:val="24"/>
          <w:szCs w:val="24"/>
        </w:rPr>
      </w:pPr>
      <w:r w:rsidRPr="00F134F9">
        <w:rPr>
          <w:sz w:val="24"/>
          <w:szCs w:val="24"/>
        </w:rPr>
        <w:tab/>
        <w:t xml:space="preserve">1. Šia Sutartimi Šalys, kooperuodamos savo turtą, darbą, žinias, patirtį bei lėšas, susitaria veikti kartu, </w:t>
      </w:r>
      <w:r w:rsidRPr="002E482F">
        <w:rPr>
          <w:sz w:val="24"/>
          <w:szCs w:val="24"/>
        </w:rPr>
        <w:t>rengiant paraišką finansavimui gauti ir</w:t>
      </w:r>
      <w:r w:rsidRPr="00F134F9">
        <w:rPr>
          <w:sz w:val="24"/>
          <w:szCs w:val="24"/>
        </w:rPr>
        <w:t xml:space="preserve"> įgyvendinant projektą „Buvusio tabako fabriko Klaipėdoje pritaikymas kūrybinių industrijų veiklai ” pagal Ekonomikos augimo veiksmų programos  </w:t>
      </w:r>
      <w:r w:rsidRPr="00F134F9">
        <w:rPr>
          <w:bCs/>
          <w:sz w:val="24"/>
          <w:szCs w:val="24"/>
        </w:rPr>
        <w:t>prioriteto „Verslo produktyvumo didinimas ir aplinkos verslui gerinimas“ priemonę  Nr. VP2-2.2-ŪM-02-V „Asistentas-2“</w:t>
      </w:r>
      <w:r w:rsidRPr="00F134F9">
        <w:rPr>
          <w:sz w:val="24"/>
          <w:szCs w:val="24"/>
        </w:rPr>
        <w:t>.</w:t>
      </w:r>
    </w:p>
    <w:p w14:paraId="258FC11A" w14:textId="77777777" w:rsidR="00870918" w:rsidRPr="00F134F9" w:rsidRDefault="00870918" w:rsidP="00F134F9">
      <w:pPr>
        <w:jc w:val="both"/>
        <w:rPr>
          <w:sz w:val="24"/>
          <w:szCs w:val="24"/>
        </w:rPr>
      </w:pPr>
      <w:r w:rsidRPr="00F134F9">
        <w:rPr>
          <w:sz w:val="24"/>
          <w:szCs w:val="24"/>
        </w:rPr>
        <w:tab/>
        <w:t>2. Šalys susitaria, kad šioje Sutartyje numatytiems įsipareigojimams vykdyti naujas juridinis asmuo, registruotinas Lietuvos Respublikos įstatymų nustatyta tvarka, nebus sukuriamas.</w:t>
      </w:r>
    </w:p>
    <w:p w14:paraId="258FC11B" w14:textId="77777777" w:rsidR="00870918" w:rsidRPr="00F134F9" w:rsidRDefault="00870918" w:rsidP="00F134F9">
      <w:pPr>
        <w:jc w:val="both"/>
        <w:rPr>
          <w:sz w:val="24"/>
          <w:szCs w:val="24"/>
        </w:rPr>
      </w:pPr>
      <w:r w:rsidRPr="00F134F9">
        <w:rPr>
          <w:sz w:val="24"/>
          <w:szCs w:val="24"/>
        </w:rPr>
        <w:tab/>
        <w:t>3. Šalių įneštas turtas, buvęs jų nuosavybe, įneštas turtas, nebuvęs jų nuosavybe, taip pat jungtinės veiklos metu gautas rezultatas nėra Šalių bendroji dalinė nuosavybė, jeigu atskiru raštišku susitarimu nenustatyta kitaip.</w:t>
      </w:r>
    </w:p>
    <w:p w14:paraId="258FC11C" w14:textId="77777777" w:rsidR="00870918" w:rsidRPr="00F134F9" w:rsidRDefault="00870918" w:rsidP="00F134F9">
      <w:pPr>
        <w:jc w:val="both"/>
        <w:rPr>
          <w:sz w:val="24"/>
          <w:szCs w:val="24"/>
        </w:rPr>
      </w:pPr>
      <w:r w:rsidRPr="00F134F9">
        <w:rPr>
          <w:sz w:val="24"/>
          <w:szCs w:val="24"/>
        </w:rPr>
        <w:tab/>
        <w:t>4. Projektas bus vykdomas šioje Sutartyje ir atskirais Šalių raštiškais susitarimais numatytomis sąlygomis.</w:t>
      </w:r>
    </w:p>
    <w:p w14:paraId="258FC11D" w14:textId="77777777" w:rsidR="00870918" w:rsidRPr="00F134F9" w:rsidRDefault="00870918" w:rsidP="00F134F9">
      <w:pPr>
        <w:pStyle w:val="Pagrindinistekstas"/>
        <w:rPr>
          <w:szCs w:val="24"/>
        </w:rPr>
      </w:pPr>
      <w:r w:rsidRPr="00F134F9">
        <w:rPr>
          <w:szCs w:val="24"/>
        </w:rPr>
        <w:tab/>
        <w:t xml:space="preserve">5. Bet kurios Šalies veikla, nesusijusi su šios Sutarties </w:t>
      </w:r>
      <w:r w:rsidRPr="00F134F9">
        <w:rPr>
          <w:strike/>
          <w:szCs w:val="24"/>
        </w:rPr>
        <w:t xml:space="preserve">1  punkte </w:t>
      </w:r>
      <w:r w:rsidRPr="00E2138A">
        <w:rPr>
          <w:szCs w:val="24"/>
          <w:u w:val="single"/>
        </w:rPr>
        <w:t>preambulėje</w:t>
      </w:r>
      <w:r w:rsidRPr="00F134F9">
        <w:rPr>
          <w:szCs w:val="24"/>
        </w:rPr>
        <w:t xml:space="preserve"> apibrėžtais</w:t>
      </w:r>
      <w:r w:rsidRPr="00F134F9">
        <w:rPr>
          <w:color w:val="0070C0"/>
          <w:szCs w:val="24"/>
        </w:rPr>
        <w:t xml:space="preserve"> </w:t>
      </w:r>
      <w:r w:rsidRPr="00F134F9">
        <w:rPr>
          <w:szCs w:val="24"/>
        </w:rPr>
        <w:t>tikslais, nėra šios Sutarties dalykas ir nesukelia jokių pasekmių kitai Šaliai.</w:t>
      </w:r>
    </w:p>
    <w:p w14:paraId="258FC11E" w14:textId="77777777" w:rsidR="00870918" w:rsidRPr="00F134F9" w:rsidRDefault="00870918" w:rsidP="00F134F9">
      <w:pPr>
        <w:jc w:val="both"/>
        <w:rPr>
          <w:sz w:val="24"/>
          <w:szCs w:val="24"/>
        </w:rPr>
      </w:pPr>
    </w:p>
    <w:p w14:paraId="258FC11F" w14:textId="77777777" w:rsidR="00870918" w:rsidRPr="00F134F9" w:rsidRDefault="00870918" w:rsidP="00F134F9">
      <w:pPr>
        <w:jc w:val="both"/>
        <w:rPr>
          <w:sz w:val="24"/>
          <w:szCs w:val="24"/>
        </w:rPr>
      </w:pPr>
      <w:r w:rsidRPr="00F134F9">
        <w:rPr>
          <w:sz w:val="24"/>
          <w:szCs w:val="24"/>
        </w:rPr>
        <w:tab/>
      </w:r>
    </w:p>
    <w:p w14:paraId="258FC120" w14:textId="77777777" w:rsidR="00870918" w:rsidRPr="00F134F9" w:rsidRDefault="00870918" w:rsidP="00F134F9">
      <w:pPr>
        <w:jc w:val="center"/>
        <w:rPr>
          <w:b/>
          <w:sz w:val="24"/>
          <w:szCs w:val="24"/>
        </w:rPr>
      </w:pPr>
      <w:r w:rsidRPr="00F134F9">
        <w:rPr>
          <w:b/>
          <w:sz w:val="24"/>
          <w:szCs w:val="24"/>
        </w:rPr>
        <w:t>II. ŠALIŲ ĮNAŠAI IR IŠLAIDOS</w:t>
      </w:r>
    </w:p>
    <w:p w14:paraId="258FC121" w14:textId="77777777" w:rsidR="00870918" w:rsidRPr="00F134F9" w:rsidRDefault="00870918" w:rsidP="00F134F9">
      <w:pPr>
        <w:jc w:val="center"/>
        <w:rPr>
          <w:sz w:val="24"/>
          <w:szCs w:val="24"/>
        </w:rPr>
      </w:pPr>
    </w:p>
    <w:p w14:paraId="258FC122" w14:textId="77777777" w:rsidR="00870918" w:rsidRPr="00E2138A" w:rsidRDefault="00870918" w:rsidP="00F134F9">
      <w:pPr>
        <w:ind w:firstLine="726"/>
        <w:jc w:val="both"/>
        <w:rPr>
          <w:strike/>
          <w:sz w:val="24"/>
          <w:szCs w:val="24"/>
          <w:u w:val="single"/>
        </w:rPr>
      </w:pPr>
      <w:r w:rsidRPr="00F134F9">
        <w:rPr>
          <w:sz w:val="24"/>
          <w:szCs w:val="24"/>
        </w:rPr>
        <w:t xml:space="preserve">6. </w:t>
      </w:r>
      <w:r w:rsidRPr="00B04752">
        <w:rPr>
          <w:b/>
          <w:sz w:val="24"/>
          <w:szCs w:val="24"/>
        </w:rPr>
        <w:t xml:space="preserve">Partneris </w:t>
      </w:r>
      <w:r w:rsidRPr="00F134F9">
        <w:rPr>
          <w:sz w:val="24"/>
          <w:szCs w:val="24"/>
        </w:rPr>
        <w:t xml:space="preserve">įsipareigoja </w:t>
      </w:r>
      <w:r w:rsidRPr="00F134F9">
        <w:rPr>
          <w:strike/>
          <w:sz w:val="24"/>
          <w:szCs w:val="24"/>
        </w:rPr>
        <w:t>finansuoti pareiškėjo indėlį, kuris sudaro</w:t>
      </w:r>
      <w:r w:rsidRPr="00F134F9">
        <w:rPr>
          <w:sz w:val="24"/>
          <w:szCs w:val="24"/>
        </w:rPr>
        <w:t xml:space="preserve"> </w:t>
      </w:r>
      <w:r w:rsidRPr="00F134F9">
        <w:rPr>
          <w:strike/>
          <w:sz w:val="24"/>
          <w:szCs w:val="24"/>
        </w:rPr>
        <w:t xml:space="preserve">25 proc. Lietuvos Respublikos Ūkio ministerijos (toliau – ŪM) priemonės remiamų veiklų tinkamų išlaidų  nuo projekto vertės (preliminariai 5 mln. Lt), 100 proc. netinkamas išlaidas bei privalomas pagal ŪM Gaires projekto administravimo (auditas, apskaita, draudimas, viešinimas, administravimas) išlaidas (preliminariai 1 mln. Lt); </w:t>
      </w:r>
      <w:r w:rsidRPr="00E2138A">
        <w:rPr>
          <w:sz w:val="24"/>
          <w:szCs w:val="24"/>
          <w:u w:val="single"/>
        </w:rPr>
        <w:t>prisidėti prie projekto įgyvendinimo kaip mokėtojas už pareiškėjo indėlį, kurį sudaro 5 proc. Lietuvos Respublikos ūkio ministerijos (toliau ŪM) priemonės remiamų veiklų, tinkamų išlaidų nuo projekto vertės – 439,4 tūkst.Lt, taip pat 100 proc. padengdamas netinkamas projekto išlaidas:</w:t>
      </w:r>
    </w:p>
    <w:p w14:paraId="258FC123" w14:textId="77777777" w:rsidR="00870918" w:rsidRPr="00E2138A" w:rsidRDefault="00870918" w:rsidP="00F134F9">
      <w:pPr>
        <w:ind w:firstLine="726"/>
        <w:jc w:val="both"/>
        <w:rPr>
          <w:sz w:val="24"/>
          <w:szCs w:val="24"/>
          <w:u w:val="single"/>
        </w:rPr>
      </w:pPr>
      <w:r w:rsidRPr="00E2138A">
        <w:rPr>
          <w:b/>
          <w:sz w:val="24"/>
          <w:szCs w:val="24"/>
          <w:u w:val="single"/>
        </w:rPr>
        <w:t>Projekto</w:t>
      </w:r>
      <w:r w:rsidRPr="00E2138A">
        <w:rPr>
          <w:sz w:val="24"/>
          <w:szCs w:val="24"/>
          <w:u w:val="single"/>
        </w:rPr>
        <w:t xml:space="preserve"> PVM išlaidas - 1845,5 tūkst. Lt;</w:t>
      </w:r>
    </w:p>
    <w:p w14:paraId="258FC124" w14:textId="77777777" w:rsidR="00870918" w:rsidRPr="00E2138A" w:rsidRDefault="00870918" w:rsidP="00F134F9">
      <w:pPr>
        <w:ind w:firstLine="726"/>
        <w:jc w:val="both"/>
        <w:rPr>
          <w:sz w:val="24"/>
          <w:szCs w:val="24"/>
          <w:u w:val="single"/>
        </w:rPr>
      </w:pPr>
      <w:r w:rsidRPr="00E2138A">
        <w:rPr>
          <w:b/>
          <w:sz w:val="24"/>
          <w:szCs w:val="24"/>
          <w:u w:val="single"/>
        </w:rPr>
        <w:t>Projekto</w:t>
      </w:r>
      <w:r w:rsidRPr="00E2138A">
        <w:rPr>
          <w:sz w:val="24"/>
          <w:szCs w:val="24"/>
          <w:u w:val="single"/>
        </w:rPr>
        <w:t xml:space="preserve"> netinkamomis pripažintas statybos darbų, įrangos įsigijimo, infrastruktūros (reikalingos objekto veiklos užtikrinimui)  įrengimo bei papildomų paslaugų, susijusių su projektavimu (projektavimas, ekspertizė, tyrimai ir pan.) išlaidas – 2848,95 tūkst. L; </w:t>
      </w:r>
    </w:p>
    <w:p w14:paraId="258FC125" w14:textId="77777777" w:rsidR="00870918" w:rsidRPr="00E2138A" w:rsidRDefault="00870918" w:rsidP="00F134F9">
      <w:pPr>
        <w:ind w:firstLine="726"/>
        <w:jc w:val="both"/>
        <w:rPr>
          <w:sz w:val="24"/>
          <w:szCs w:val="24"/>
          <w:u w:val="single"/>
        </w:rPr>
      </w:pPr>
      <w:r w:rsidRPr="00E2138A">
        <w:rPr>
          <w:sz w:val="24"/>
          <w:szCs w:val="24"/>
          <w:u w:val="single"/>
        </w:rPr>
        <w:t>- projekto administravimo funkcijų vykdymo išlaidas – 172,0 tūkst. Lt.</w:t>
      </w:r>
    </w:p>
    <w:p w14:paraId="258FC126" w14:textId="77777777" w:rsidR="00870918" w:rsidRPr="00F134F9" w:rsidRDefault="00870918" w:rsidP="00F134F9">
      <w:pPr>
        <w:ind w:firstLine="720"/>
        <w:jc w:val="both"/>
        <w:rPr>
          <w:sz w:val="24"/>
          <w:szCs w:val="24"/>
        </w:rPr>
      </w:pPr>
      <w:r w:rsidRPr="00F134F9">
        <w:rPr>
          <w:sz w:val="24"/>
          <w:szCs w:val="24"/>
        </w:rPr>
        <w:t xml:space="preserve"> 7. </w:t>
      </w:r>
      <w:r w:rsidRPr="00B04752">
        <w:rPr>
          <w:b/>
          <w:sz w:val="24"/>
          <w:szCs w:val="24"/>
        </w:rPr>
        <w:t>Pareiškėjas</w:t>
      </w:r>
      <w:r w:rsidRPr="00F134F9">
        <w:rPr>
          <w:sz w:val="24"/>
          <w:szCs w:val="24"/>
        </w:rPr>
        <w:t xml:space="preserve"> įsipareigoja finansuoti projekto paraiškos dokumentacijos parengimo išlaidas bei dalį administravimo išlaidų iki finansavimo sutarties su ŪM pasirašymo datos.</w:t>
      </w:r>
    </w:p>
    <w:p w14:paraId="258FC127" w14:textId="77777777" w:rsidR="00870918" w:rsidRPr="00B04752" w:rsidRDefault="00870918" w:rsidP="00F134F9">
      <w:pPr>
        <w:jc w:val="both"/>
        <w:rPr>
          <w:sz w:val="24"/>
          <w:szCs w:val="24"/>
        </w:rPr>
      </w:pPr>
      <w:r w:rsidRPr="00F134F9">
        <w:rPr>
          <w:sz w:val="24"/>
          <w:szCs w:val="24"/>
        </w:rPr>
        <w:tab/>
      </w:r>
      <w:r w:rsidRPr="00B04752">
        <w:rPr>
          <w:sz w:val="24"/>
          <w:szCs w:val="24"/>
        </w:rPr>
        <w:t>8. Kiekviena Sutarties Šalių padengia savo turėtas išlaidas, kaštus, mokesčius ir patarėjų bei konsultantų atlyginimus, susijusius su šios Sutarties derinimu, pasirašymu ar tinkamu vykdymu, nebent kitaip būtų nurodyta Sutartyje.</w:t>
      </w:r>
    </w:p>
    <w:p w14:paraId="258FC128" w14:textId="77777777" w:rsidR="00870918" w:rsidRPr="00F134F9" w:rsidRDefault="00870918" w:rsidP="00F134F9">
      <w:pPr>
        <w:jc w:val="both"/>
        <w:rPr>
          <w:b/>
          <w:sz w:val="24"/>
          <w:szCs w:val="24"/>
        </w:rPr>
      </w:pPr>
    </w:p>
    <w:p w14:paraId="258FC129" w14:textId="77777777" w:rsidR="00870918" w:rsidRPr="00F134F9" w:rsidRDefault="00870918" w:rsidP="00F134F9">
      <w:pPr>
        <w:jc w:val="center"/>
        <w:rPr>
          <w:b/>
          <w:sz w:val="24"/>
          <w:szCs w:val="24"/>
        </w:rPr>
      </w:pPr>
      <w:r w:rsidRPr="00F134F9">
        <w:rPr>
          <w:b/>
          <w:sz w:val="24"/>
          <w:szCs w:val="24"/>
        </w:rPr>
        <w:t>III. ŠALIŲ ĮSIPAREIGOJIMAI</w:t>
      </w:r>
    </w:p>
    <w:p w14:paraId="258FC12A" w14:textId="77777777" w:rsidR="00870918" w:rsidRPr="00F134F9" w:rsidRDefault="00870918" w:rsidP="00F134F9">
      <w:pPr>
        <w:jc w:val="center"/>
        <w:rPr>
          <w:b/>
          <w:sz w:val="24"/>
          <w:szCs w:val="24"/>
        </w:rPr>
      </w:pPr>
    </w:p>
    <w:p w14:paraId="258FC12B" w14:textId="77777777" w:rsidR="00870918" w:rsidRPr="00F134F9" w:rsidRDefault="00870918" w:rsidP="00F134F9">
      <w:pPr>
        <w:jc w:val="both"/>
        <w:rPr>
          <w:sz w:val="24"/>
          <w:szCs w:val="24"/>
        </w:rPr>
      </w:pPr>
      <w:r w:rsidRPr="00F134F9">
        <w:rPr>
          <w:sz w:val="24"/>
          <w:szCs w:val="24"/>
        </w:rPr>
        <w:tab/>
        <w:t xml:space="preserve">9. Vykdydamas šią sutartį, </w:t>
      </w:r>
      <w:r w:rsidRPr="001146EF">
        <w:rPr>
          <w:b/>
          <w:sz w:val="24"/>
          <w:szCs w:val="24"/>
        </w:rPr>
        <w:t xml:space="preserve">Pareiškėjas </w:t>
      </w:r>
      <w:r w:rsidRPr="00F134F9">
        <w:rPr>
          <w:sz w:val="24"/>
          <w:szCs w:val="24"/>
        </w:rPr>
        <w:t>įsipareigoja:</w:t>
      </w:r>
    </w:p>
    <w:p w14:paraId="258FC12C" w14:textId="77777777" w:rsidR="00870918" w:rsidRPr="00F134F9" w:rsidRDefault="00870918" w:rsidP="00F134F9">
      <w:pPr>
        <w:jc w:val="both"/>
        <w:rPr>
          <w:sz w:val="24"/>
          <w:szCs w:val="24"/>
        </w:rPr>
      </w:pPr>
      <w:r w:rsidRPr="00F134F9">
        <w:rPr>
          <w:b/>
          <w:sz w:val="24"/>
          <w:szCs w:val="24"/>
        </w:rPr>
        <w:tab/>
      </w:r>
      <w:r w:rsidRPr="00F134F9">
        <w:rPr>
          <w:sz w:val="24"/>
          <w:szCs w:val="24"/>
        </w:rPr>
        <w:t>9.1. Parengti paraišką ir pateikti ją Įgyvendinančiajai institucijai – Lietuvos verslo paramos agentūrai  – finansinei paramai gauti;</w:t>
      </w:r>
    </w:p>
    <w:p w14:paraId="258FC12D" w14:textId="77777777" w:rsidR="00870918" w:rsidRPr="00F134F9" w:rsidRDefault="00870918" w:rsidP="00F134F9">
      <w:pPr>
        <w:jc w:val="both"/>
        <w:rPr>
          <w:sz w:val="24"/>
          <w:szCs w:val="24"/>
        </w:rPr>
      </w:pPr>
      <w:r w:rsidRPr="00F134F9">
        <w:rPr>
          <w:sz w:val="24"/>
          <w:szCs w:val="24"/>
        </w:rPr>
        <w:tab/>
        <w:t xml:space="preserve">9.2. priėmus sprendimą skirti paramą </w:t>
      </w:r>
      <w:r w:rsidRPr="001146EF">
        <w:rPr>
          <w:b/>
          <w:sz w:val="24"/>
          <w:szCs w:val="24"/>
        </w:rPr>
        <w:t>Projektui,</w:t>
      </w:r>
      <w:r w:rsidRPr="00F134F9">
        <w:rPr>
          <w:sz w:val="24"/>
          <w:szCs w:val="24"/>
        </w:rPr>
        <w:t xml:space="preserve"> savo vardu pasirašyti Projekto paramos skyrimo  sutartį;</w:t>
      </w:r>
    </w:p>
    <w:p w14:paraId="258FC12E" w14:textId="77777777" w:rsidR="00870918" w:rsidRPr="00E2138A" w:rsidRDefault="00870918" w:rsidP="00F134F9">
      <w:pPr>
        <w:jc w:val="both"/>
        <w:rPr>
          <w:i/>
          <w:sz w:val="24"/>
          <w:szCs w:val="24"/>
          <w:u w:val="single"/>
        </w:rPr>
      </w:pPr>
      <w:r w:rsidRPr="00F134F9">
        <w:rPr>
          <w:sz w:val="24"/>
          <w:szCs w:val="24"/>
        </w:rPr>
        <w:tab/>
        <w:t xml:space="preserve">9.3. administruoti </w:t>
      </w:r>
      <w:r w:rsidRPr="001146EF">
        <w:rPr>
          <w:b/>
          <w:sz w:val="24"/>
          <w:szCs w:val="24"/>
        </w:rPr>
        <w:t>Projektą</w:t>
      </w:r>
      <w:r w:rsidRPr="00F134F9">
        <w:rPr>
          <w:sz w:val="24"/>
          <w:szCs w:val="24"/>
        </w:rPr>
        <w:t xml:space="preserve"> – teikti mokėjimo prašymus ir pažangos ataskaitas  įgyvendinančiai institucijai </w:t>
      </w:r>
      <w:r w:rsidRPr="00B53477">
        <w:rPr>
          <w:sz w:val="24"/>
          <w:szCs w:val="24"/>
          <w:u w:val="single"/>
        </w:rPr>
        <w:t>Lietuvos verslo paramos agentūrai (LVPA</w:t>
      </w:r>
      <w:r w:rsidRPr="00B53477">
        <w:rPr>
          <w:i/>
          <w:sz w:val="24"/>
          <w:szCs w:val="24"/>
          <w:u w:val="single"/>
        </w:rPr>
        <w:t>),</w:t>
      </w:r>
      <w:r w:rsidRPr="00E2138A">
        <w:rPr>
          <w:i/>
          <w:sz w:val="24"/>
          <w:szCs w:val="24"/>
          <w:u w:val="single"/>
        </w:rPr>
        <w:t xml:space="preserve"> organizuoti projekto įgyvendinimo grupės (PĮG) susirinkimus, inicijuoti projekto priežiūros komiteto (PPK) posėdžius;</w:t>
      </w:r>
    </w:p>
    <w:p w14:paraId="258FC12F" w14:textId="77777777" w:rsidR="00870918" w:rsidRPr="00F134F9" w:rsidRDefault="00870918" w:rsidP="00F134F9">
      <w:pPr>
        <w:jc w:val="both"/>
        <w:rPr>
          <w:sz w:val="24"/>
          <w:szCs w:val="24"/>
        </w:rPr>
      </w:pPr>
      <w:r w:rsidRPr="00F134F9">
        <w:rPr>
          <w:sz w:val="24"/>
          <w:szCs w:val="24"/>
        </w:rPr>
        <w:tab/>
        <w:t>9.4. vykdyti projekto užsakovo funkcijas;</w:t>
      </w:r>
    </w:p>
    <w:p w14:paraId="258FC130" w14:textId="77777777" w:rsidR="00870918" w:rsidRPr="00F134F9" w:rsidRDefault="00870918" w:rsidP="00F134F9">
      <w:pPr>
        <w:jc w:val="both"/>
        <w:rPr>
          <w:sz w:val="24"/>
          <w:szCs w:val="24"/>
        </w:rPr>
      </w:pPr>
      <w:r w:rsidRPr="00F134F9">
        <w:rPr>
          <w:sz w:val="24"/>
          <w:szCs w:val="24"/>
        </w:rPr>
        <w:tab/>
        <w:t>9.5. atlikti perkančios organizacijos funkcijas parenkant projekto įgyvendinimo rangovus (išskyrus statybos rangovą);</w:t>
      </w:r>
    </w:p>
    <w:p w14:paraId="258FC131" w14:textId="77777777" w:rsidR="00870918" w:rsidRPr="00E2138A" w:rsidRDefault="00870918" w:rsidP="00F134F9">
      <w:pPr>
        <w:jc w:val="both"/>
        <w:rPr>
          <w:i/>
          <w:sz w:val="24"/>
          <w:szCs w:val="24"/>
          <w:u w:val="single"/>
        </w:rPr>
      </w:pPr>
      <w:r w:rsidRPr="00F134F9">
        <w:rPr>
          <w:sz w:val="24"/>
          <w:szCs w:val="24"/>
        </w:rPr>
        <w:tab/>
        <w:t xml:space="preserve">9.6. Projekto įgyvendinimo metu  kas ketvirtį raštu teikti informaciją </w:t>
      </w:r>
      <w:r w:rsidRPr="00473D10">
        <w:rPr>
          <w:b/>
          <w:sz w:val="24"/>
          <w:szCs w:val="24"/>
        </w:rPr>
        <w:t>Partneriui</w:t>
      </w:r>
      <w:r w:rsidRPr="00F134F9">
        <w:rPr>
          <w:sz w:val="24"/>
          <w:szCs w:val="24"/>
        </w:rPr>
        <w:t>, susijusią su Projekto įgyvendinimu</w:t>
      </w:r>
      <w:r w:rsidRPr="00E2138A">
        <w:rPr>
          <w:i/>
          <w:sz w:val="24"/>
          <w:szCs w:val="24"/>
          <w:u w:val="single"/>
        </w:rPr>
        <w:t>, parengti ir įgyvendinti būsimo inkubatoriaus veiklos programą.</w:t>
      </w:r>
    </w:p>
    <w:p w14:paraId="258FC132" w14:textId="77777777" w:rsidR="00870918" w:rsidRPr="00F134F9" w:rsidRDefault="00870918" w:rsidP="00F134F9">
      <w:pPr>
        <w:jc w:val="both"/>
        <w:rPr>
          <w:sz w:val="24"/>
          <w:szCs w:val="24"/>
        </w:rPr>
      </w:pPr>
      <w:r w:rsidRPr="00F134F9">
        <w:rPr>
          <w:sz w:val="24"/>
          <w:szCs w:val="24"/>
        </w:rPr>
        <w:tab/>
        <w:t xml:space="preserve">10. Vykdydamas šią sutartį, </w:t>
      </w:r>
      <w:r w:rsidRPr="00F134F9">
        <w:rPr>
          <w:b/>
          <w:sz w:val="24"/>
          <w:szCs w:val="24"/>
        </w:rPr>
        <w:t>Partneris</w:t>
      </w:r>
      <w:r w:rsidRPr="00F134F9">
        <w:rPr>
          <w:sz w:val="24"/>
          <w:szCs w:val="24"/>
        </w:rPr>
        <w:t xml:space="preserve"> įsipareigoja:</w:t>
      </w:r>
    </w:p>
    <w:p w14:paraId="258FC133" w14:textId="77777777" w:rsidR="00870918" w:rsidRPr="00F134F9" w:rsidRDefault="00870918" w:rsidP="00F134F9">
      <w:pPr>
        <w:jc w:val="both"/>
        <w:rPr>
          <w:sz w:val="24"/>
          <w:szCs w:val="24"/>
        </w:rPr>
      </w:pPr>
      <w:r w:rsidRPr="00F134F9">
        <w:rPr>
          <w:sz w:val="24"/>
          <w:szCs w:val="24"/>
        </w:rPr>
        <w:tab/>
        <w:t xml:space="preserve">10.1. </w:t>
      </w:r>
      <w:r w:rsidRPr="00473D10">
        <w:rPr>
          <w:strike/>
          <w:sz w:val="24"/>
          <w:szCs w:val="24"/>
        </w:rPr>
        <w:t>paruošti</w:t>
      </w:r>
      <w:r w:rsidRPr="00F134F9">
        <w:rPr>
          <w:sz w:val="24"/>
          <w:szCs w:val="24"/>
        </w:rPr>
        <w:t xml:space="preserve"> </w:t>
      </w:r>
      <w:r w:rsidRPr="00473D10">
        <w:rPr>
          <w:i/>
          <w:sz w:val="24"/>
          <w:szCs w:val="24"/>
          <w:u w:val="single"/>
        </w:rPr>
        <w:t>užtikrinti</w:t>
      </w:r>
      <w:r>
        <w:rPr>
          <w:sz w:val="24"/>
          <w:szCs w:val="24"/>
        </w:rPr>
        <w:t xml:space="preserve"> </w:t>
      </w:r>
      <w:r w:rsidRPr="00F134F9">
        <w:rPr>
          <w:sz w:val="24"/>
          <w:szCs w:val="24"/>
        </w:rPr>
        <w:t xml:space="preserve">Klaipėdos miesto savivaldybės tarybos sprendimų ir kitų dokumentų, reikalingų teikiant paraišką finansavimui gauti, </w:t>
      </w:r>
      <w:r w:rsidRPr="00F134F9">
        <w:rPr>
          <w:strike/>
          <w:sz w:val="24"/>
          <w:szCs w:val="24"/>
        </w:rPr>
        <w:t>ir</w:t>
      </w:r>
      <w:r w:rsidRPr="00F134F9">
        <w:rPr>
          <w:sz w:val="24"/>
          <w:szCs w:val="24"/>
        </w:rPr>
        <w:t xml:space="preserve"> projektui laiku įgyvendinti, </w:t>
      </w:r>
      <w:r w:rsidRPr="00E2138A">
        <w:rPr>
          <w:i/>
          <w:sz w:val="24"/>
          <w:szCs w:val="24"/>
          <w:u w:val="single"/>
        </w:rPr>
        <w:t>veiklų tęstinumui užtikrinti,</w:t>
      </w:r>
      <w:r w:rsidRPr="00F134F9">
        <w:rPr>
          <w:i/>
          <w:color w:val="FF0000"/>
          <w:sz w:val="24"/>
          <w:szCs w:val="24"/>
        </w:rPr>
        <w:t xml:space="preserve"> </w:t>
      </w:r>
      <w:r w:rsidRPr="00F134F9">
        <w:rPr>
          <w:sz w:val="24"/>
          <w:szCs w:val="24"/>
        </w:rPr>
        <w:t>priėmimą;</w:t>
      </w:r>
    </w:p>
    <w:p w14:paraId="258FC134" w14:textId="77777777" w:rsidR="00870918" w:rsidRPr="00F134F9" w:rsidRDefault="00870918" w:rsidP="00F134F9">
      <w:pPr>
        <w:ind w:firstLine="720"/>
        <w:jc w:val="both"/>
        <w:rPr>
          <w:sz w:val="24"/>
          <w:szCs w:val="24"/>
        </w:rPr>
      </w:pPr>
      <w:r w:rsidRPr="00F134F9">
        <w:rPr>
          <w:sz w:val="24"/>
          <w:szCs w:val="24"/>
        </w:rPr>
        <w:t>10.2. atlikti perkančiosios organizacijos funkcijas, parenkant statybos rangovą;</w:t>
      </w:r>
    </w:p>
    <w:p w14:paraId="258FC135" w14:textId="77777777" w:rsidR="00870918" w:rsidRPr="00F134F9" w:rsidRDefault="00870918" w:rsidP="00F134F9">
      <w:pPr>
        <w:jc w:val="both"/>
        <w:rPr>
          <w:sz w:val="24"/>
          <w:szCs w:val="24"/>
        </w:rPr>
      </w:pPr>
      <w:r w:rsidRPr="00F134F9">
        <w:rPr>
          <w:sz w:val="24"/>
          <w:szCs w:val="24"/>
        </w:rPr>
        <w:tab/>
        <w:t xml:space="preserve">10.3. lėšas, numatytas sutarties 6 punkte, </w:t>
      </w:r>
      <w:r w:rsidRPr="002D3A19">
        <w:rPr>
          <w:strike/>
          <w:sz w:val="24"/>
          <w:szCs w:val="24"/>
        </w:rPr>
        <w:t>perduoti</w:t>
      </w:r>
      <w:r w:rsidRPr="00F134F9">
        <w:rPr>
          <w:sz w:val="24"/>
          <w:szCs w:val="24"/>
        </w:rPr>
        <w:t xml:space="preserve"> </w:t>
      </w:r>
      <w:r w:rsidRPr="00473D10">
        <w:rPr>
          <w:i/>
          <w:sz w:val="24"/>
          <w:szCs w:val="24"/>
          <w:u w:val="single"/>
        </w:rPr>
        <w:t xml:space="preserve">mokėti </w:t>
      </w:r>
      <w:r w:rsidRPr="002D3A19">
        <w:rPr>
          <w:b/>
          <w:sz w:val="24"/>
          <w:szCs w:val="24"/>
        </w:rPr>
        <w:t>Pareiškėjui</w:t>
      </w:r>
      <w:r w:rsidRPr="00F134F9">
        <w:rPr>
          <w:sz w:val="24"/>
          <w:szCs w:val="24"/>
        </w:rPr>
        <w:t xml:space="preserve"> įstatymų nustatyta tvarka, suderintu grafiku pagal atskirą susitarimą;</w:t>
      </w:r>
    </w:p>
    <w:p w14:paraId="258FC136" w14:textId="77777777" w:rsidR="00870918" w:rsidRPr="00E2138A" w:rsidRDefault="00870918" w:rsidP="00F134F9">
      <w:pPr>
        <w:jc w:val="both"/>
        <w:rPr>
          <w:i/>
          <w:sz w:val="24"/>
          <w:szCs w:val="24"/>
          <w:u w:val="single"/>
        </w:rPr>
      </w:pPr>
      <w:r w:rsidRPr="00F134F9">
        <w:rPr>
          <w:color w:val="0070C0"/>
          <w:sz w:val="24"/>
          <w:szCs w:val="24"/>
        </w:rPr>
        <w:tab/>
      </w:r>
      <w:r w:rsidRPr="00E2138A">
        <w:rPr>
          <w:i/>
          <w:sz w:val="24"/>
          <w:szCs w:val="24"/>
          <w:u w:val="single"/>
        </w:rPr>
        <w:t xml:space="preserve">10.4. deleguoti savo atstovus į PĮG ir PPK, teikti paramą </w:t>
      </w:r>
      <w:r w:rsidRPr="00E2138A">
        <w:rPr>
          <w:b/>
          <w:i/>
          <w:sz w:val="24"/>
          <w:szCs w:val="24"/>
          <w:u w:val="single"/>
        </w:rPr>
        <w:t>Pareiškėjui</w:t>
      </w:r>
      <w:r w:rsidRPr="00E2138A">
        <w:rPr>
          <w:i/>
          <w:sz w:val="24"/>
          <w:szCs w:val="24"/>
          <w:u w:val="single"/>
        </w:rPr>
        <w:t xml:space="preserve"> vykdant viešuosius pirkimus ir susirašinėjant su viešųjų pirkimų tarnyba;</w:t>
      </w:r>
    </w:p>
    <w:p w14:paraId="258FC137" w14:textId="77777777" w:rsidR="00870918" w:rsidRPr="00E2138A" w:rsidRDefault="00870918" w:rsidP="00F134F9">
      <w:pPr>
        <w:jc w:val="both"/>
        <w:rPr>
          <w:i/>
          <w:sz w:val="24"/>
          <w:szCs w:val="24"/>
          <w:u w:val="single"/>
        </w:rPr>
      </w:pPr>
      <w:r w:rsidRPr="00E2138A">
        <w:rPr>
          <w:i/>
          <w:sz w:val="24"/>
          <w:szCs w:val="24"/>
          <w:u w:val="single"/>
        </w:rPr>
        <w:tab/>
        <w:t xml:space="preserve">10.5. Pristatyti savivaldybės Tarybai tvirtinti </w:t>
      </w:r>
      <w:r w:rsidRPr="00E2138A">
        <w:rPr>
          <w:b/>
          <w:i/>
          <w:sz w:val="24"/>
          <w:szCs w:val="24"/>
          <w:u w:val="single"/>
        </w:rPr>
        <w:t>Pareiškėjo</w:t>
      </w:r>
      <w:r w:rsidRPr="00E2138A">
        <w:rPr>
          <w:i/>
          <w:sz w:val="24"/>
          <w:szCs w:val="24"/>
          <w:u w:val="single"/>
        </w:rPr>
        <w:t xml:space="preserve"> parengtą kūrybinio inkubatoriaus „Kultūros fabrikas“ veiklos programą, visapusiškai paremti jos įgyvendinimą;</w:t>
      </w:r>
    </w:p>
    <w:p w14:paraId="258FC138" w14:textId="77777777" w:rsidR="00870918" w:rsidRPr="00E2138A" w:rsidRDefault="00870918" w:rsidP="00F134F9">
      <w:pPr>
        <w:jc w:val="both"/>
        <w:rPr>
          <w:i/>
          <w:sz w:val="24"/>
          <w:szCs w:val="24"/>
          <w:u w:val="single"/>
        </w:rPr>
      </w:pPr>
      <w:r w:rsidRPr="00E2138A">
        <w:rPr>
          <w:i/>
          <w:sz w:val="24"/>
          <w:szCs w:val="24"/>
          <w:u w:val="single"/>
        </w:rPr>
        <w:tab/>
        <w:t xml:space="preserve">10.6. Vykdyti savo lėšomis kuriamo turto apskaitą ir užbaigus pastato Bangų g. 5A rekonstrukciją, perduoti pastatą </w:t>
      </w:r>
      <w:r w:rsidRPr="00E2138A">
        <w:rPr>
          <w:b/>
          <w:i/>
          <w:sz w:val="24"/>
          <w:szCs w:val="24"/>
          <w:u w:val="single"/>
        </w:rPr>
        <w:t>Pareiškėjo</w:t>
      </w:r>
      <w:r w:rsidRPr="00E2138A">
        <w:rPr>
          <w:i/>
          <w:sz w:val="24"/>
          <w:szCs w:val="24"/>
          <w:u w:val="single"/>
        </w:rPr>
        <w:t xml:space="preserve"> nuosavybėn, didinant jo kapitalą. </w:t>
      </w:r>
    </w:p>
    <w:p w14:paraId="258FC139" w14:textId="77777777" w:rsidR="00870918" w:rsidRPr="00F134F9" w:rsidRDefault="00870918" w:rsidP="00F134F9">
      <w:pPr>
        <w:jc w:val="both"/>
        <w:rPr>
          <w:sz w:val="24"/>
          <w:szCs w:val="24"/>
        </w:rPr>
      </w:pPr>
      <w:r w:rsidRPr="00F134F9">
        <w:rPr>
          <w:color w:val="FF0000"/>
          <w:sz w:val="24"/>
          <w:szCs w:val="24"/>
        </w:rPr>
        <w:tab/>
      </w:r>
      <w:r w:rsidRPr="00F134F9">
        <w:rPr>
          <w:sz w:val="24"/>
          <w:szCs w:val="24"/>
        </w:rPr>
        <w:t>11. Vykdydamos šią Sutartį, abi Šalys įsipareigoja:</w:t>
      </w:r>
    </w:p>
    <w:p w14:paraId="258FC13A" w14:textId="77777777" w:rsidR="00870918" w:rsidRPr="00F134F9" w:rsidRDefault="00870918" w:rsidP="00F134F9">
      <w:pPr>
        <w:ind w:firstLine="720"/>
        <w:jc w:val="both"/>
        <w:rPr>
          <w:sz w:val="24"/>
          <w:szCs w:val="24"/>
        </w:rPr>
      </w:pPr>
      <w:r w:rsidRPr="00F134F9">
        <w:rPr>
          <w:sz w:val="24"/>
          <w:szCs w:val="24"/>
        </w:rPr>
        <w:lastRenderedPageBreak/>
        <w:t>11.1. elgtis sąžiningai ir rūpestingai;</w:t>
      </w:r>
    </w:p>
    <w:p w14:paraId="258FC13B" w14:textId="77777777" w:rsidR="00870918" w:rsidRPr="00F134F9" w:rsidRDefault="00870918" w:rsidP="00F134F9">
      <w:pPr>
        <w:ind w:firstLine="720"/>
        <w:jc w:val="both"/>
        <w:rPr>
          <w:sz w:val="24"/>
          <w:szCs w:val="24"/>
        </w:rPr>
      </w:pPr>
      <w:r w:rsidRPr="00F134F9">
        <w:rPr>
          <w:sz w:val="24"/>
          <w:szCs w:val="24"/>
        </w:rPr>
        <w:t>11.2. vykdant viešųjų pirkimų procedūras deleguoti savo atstovus, siekiant sudaryti bendrą viešųjų pirkimų komisiją;</w:t>
      </w:r>
    </w:p>
    <w:p w14:paraId="258FC13C" w14:textId="77777777" w:rsidR="00870918" w:rsidRPr="00F134F9" w:rsidRDefault="00870918" w:rsidP="00F134F9">
      <w:pPr>
        <w:jc w:val="both"/>
        <w:rPr>
          <w:sz w:val="24"/>
          <w:szCs w:val="24"/>
        </w:rPr>
      </w:pPr>
      <w:r w:rsidRPr="00F134F9">
        <w:rPr>
          <w:sz w:val="24"/>
          <w:szCs w:val="24"/>
        </w:rPr>
        <w:tab/>
        <w:t>11.3. teikti viena kitai pagalbą visais organizaciniais ir administraciniais klausimais, susijusiais su šios Sutarties vykdymu, ir visokeriopai bendradarbiauti vykdant šią Sutartį;</w:t>
      </w:r>
    </w:p>
    <w:p w14:paraId="258FC13D" w14:textId="77777777" w:rsidR="00870918" w:rsidRPr="00F134F9" w:rsidRDefault="00870918" w:rsidP="00F134F9">
      <w:pPr>
        <w:jc w:val="both"/>
        <w:rPr>
          <w:sz w:val="24"/>
          <w:szCs w:val="24"/>
        </w:rPr>
      </w:pPr>
      <w:r w:rsidRPr="00F134F9">
        <w:rPr>
          <w:sz w:val="24"/>
          <w:szCs w:val="24"/>
        </w:rPr>
        <w:tab/>
        <w:t>11.4. priimti reikiamus sprendimus, būtinus, kad įsipareigojimai pagal šią Sutartį būtų įvykdyti tinkamai ir laiku;</w:t>
      </w:r>
    </w:p>
    <w:p w14:paraId="258FC13E" w14:textId="77777777" w:rsidR="00870918" w:rsidRPr="00F134F9" w:rsidRDefault="00870918" w:rsidP="00F134F9">
      <w:pPr>
        <w:jc w:val="both"/>
        <w:rPr>
          <w:sz w:val="24"/>
          <w:szCs w:val="24"/>
        </w:rPr>
      </w:pPr>
      <w:r w:rsidRPr="00F134F9">
        <w:rPr>
          <w:sz w:val="24"/>
          <w:szCs w:val="24"/>
        </w:rPr>
        <w:tab/>
        <w:t>11.5. pateikti laiku ir tinkamus dokumentus, būtinus Paraiškai pateikti;</w:t>
      </w:r>
    </w:p>
    <w:p w14:paraId="258FC13F" w14:textId="77777777" w:rsidR="00870918" w:rsidRPr="00F134F9" w:rsidRDefault="00870918" w:rsidP="00F134F9">
      <w:pPr>
        <w:jc w:val="both"/>
        <w:rPr>
          <w:sz w:val="24"/>
          <w:szCs w:val="24"/>
        </w:rPr>
      </w:pPr>
      <w:r w:rsidRPr="00F134F9">
        <w:rPr>
          <w:sz w:val="24"/>
          <w:szCs w:val="24"/>
        </w:rPr>
        <w:tab/>
        <w:t>11.6. vykdyti kitus įsipareigojimus pagal šią Sutartį ir Lietuvos Respublikos įstatymus.</w:t>
      </w:r>
    </w:p>
    <w:p w14:paraId="258FC140" w14:textId="77777777" w:rsidR="00870918" w:rsidRPr="00F134F9" w:rsidRDefault="00870918" w:rsidP="00F134F9">
      <w:pPr>
        <w:jc w:val="both"/>
        <w:rPr>
          <w:sz w:val="24"/>
          <w:szCs w:val="24"/>
        </w:rPr>
      </w:pPr>
    </w:p>
    <w:p w14:paraId="258FC141" w14:textId="77777777" w:rsidR="00870918" w:rsidRPr="00F134F9" w:rsidRDefault="00870918" w:rsidP="00F134F9">
      <w:pPr>
        <w:jc w:val="center"/>
        <w:rPr>
          <w:b/>
          <w:sz w:val="24"/>
          <w:szCs w:val="24"/>
        </w:rPr>
      </w:pPr>
    </w:p>
    <w:p w14:paraId="258FC142" w14:textId="77777777" w:rsidR="00870918" w:rsidRPr="00F134F9" w:rsidRDefault="00870918" w:rsidP="00F134F9">
      <w:pPr>
        <w:jc w:val="center"/>
        <w:rPr>
          <w:b/>
          <w:sz w:val="24"/>
          <w:szCs w:val="24"/>
        </w:rPr>
      </w:pPr>
      <w:r w:rsidRPr="00F134F9">
        <w:rPr>
          <w:b/>
          <w:sz w:val="24"/>
          <w:szCs w:val="24"/>
        </w:rPr>
        <w:t>IV. ŠALIŲ GARANTIJOS IR PATVIRTINIMAI</w:t>
      </w:r>
    </w:p>
    <w:p w14:paraId="258FC143" w14:textId="77777777" w:rsidR="00870918" w:rsidRPr="00F134F9" w:rsidRDefault="00870918" w:rsidP="00F134F9">
      <w:pPr>
        <w:jc w:val="both"/>
        <w:rPr>
          <w:sz w:val="24"/>
          <w:szCs w:val="24"/>
        </w:rPr>
      </w:pPr>
    </w:p>
    <w:p w14:paraId="258FC144" w14:textId="77777777" w:rsidR="00870918" w:rsidRPr="00F134F9" w:rsidRDefault="00870918" w:rsidP="00F134F9">
      <w:pPr>
        <w:jc w:val="both"/>
        <w:rPr>
          <w:sz w:val="24"/>
          <w:szCs w:val="24"/>
        </w:rPr>
      </w:pPr>
      <w:r w:rsidRPr="00F134F9">
        <w:rPr>
          <w:sz w:val="24"/>
          <w:szCs w:val="24"/>
        </w:rPr>
        <w:tab/>
        <w:t>12. Kiekviena Šalis garantuoja ir patvirtina, kad:</w:t>
      </w:r>
    </w:p>
    <w:p w14:paraId="258FC145" w14:textId="77777777" w:rsidR="00870918" w:rsidRPr="00F134F9" w:rsidRDefault="00870918" w:rsidP="00F134F9">
      <w:pPr>
        <w:jc w:val="both"/>
        <w:rPr>
          <w:sz w:val="24"/>
          <w:szCs w:val="24"/>
        </w:rPr>
      </w:pPr>
      <w:r w:rsidRPr="00F134F9">
        <w:rPr>
          <w:sz w:val="24"/>
          <w:szCs w:val="24"/>
        </w:rPr>
        <w:tab/>
        <w:t>12.1. Šalis yra tinkamai įsteigta ir teisėtai veikianti pagal Lietuvos Respublikos įstatymus;</w:t>
      </w:r>
    </w:p>
    <w:p w14:paraId="258FC146" w14:textId="77777777" w:rsidR="00870918" w:rsidRPr="00F134F9" w:rsidRDefault="00870918" w:rsidP="00F134F9">
      <w:pPr>
        <w:jc w:val="both"/>
        <w:rPr>
          <w:sz w:val="24"/>
          <w:szCs w:val="24"/>
        </w:rPr>
      </w:pPr>
      <w:r w:rsidRPr="00F134F9">
        <w:rPr>
          <w:sz w:val="24"/>
          <w:szCs w:val="24"/>
        </w:rPr>
        <w:tab/>
        <w:t>12.2. šią Sutartį pasirašė tinkamai įgaliotas asmuo;</w:t>
      </w:r>
    </w:p>
    <w:p w14:paraId="258FC147" w14:textId="77777777" w:rsidR="00870918" w:rsidRPr="00F134F9" w:rsidRDefault="00870918" w:rsidP="00F134F9">
      <w:pPr>
        <w:jc w:val="both"/>
        <w:rPr>
          <w:sz w:val="24"/>
          <w:szCs w:val="24"/>
        </w:rPr>
      </w:pPr>
      <w:r w:rsidRPr="00F134F9">
        <w:rPr>
          <w:sz w:val="24"/>
          <w:szCs w:val="24"/>
        </w:rPr>
        <w:tab/>
        <w:t>12.3. kiekviena Šalis, pasirašydama šią Sutartį, veikė gera valia kitos Šalies atžvilgiu ir sąmoningai nepateikė kitai Šaliai jokios klaidingos ar klaidinančios informacijos;</w:t>
      </w:r>
    </w:p>
    <w:p w14:paraId="258FC148" w14:textId="77777777" w:rsidR="00870918" w:rsidRPr="00F134F9" w:rsidRDefault="00870918" w:rsidP="00F134F9">
      <w:pPr>
        <w:jc w:val="both"/>
        <w:rPr>
          <w:sz w:val="24"/>
          <w:szCs w:val="24"/>
        </w:rPr>
      </w:pPr>
      <w:r w:rsidRPr="00F134F9">
        <w:rPr>
          <w:sz w:val="24"/>
          <w:szCs w:val="24"/>
        </w:rPr>
        <w:tab/>
        <w:t>12.4. šios Sutarties sudarymas ar įsipareigojimų vykdymas neprieštarauja ir nepažeidžia jokio teismo ar kitos valstybės institucijos sprendimo, nutarties ar nutarimo, ar kitokio dokumento, taikomo ar privalomo kuriai nors Šaliai, jokios Sutarties ar kitokio susitarimo, kurio šalimi yra kuri nors Šalis; įstatymo ar kitokio teisės akto, taikomo kuriai nors Šaliai, nuostatų;</w:t>
      </w:r>
    </w:p>
    <w:p w14:paraId="258FC149" w14:textId="77777777" w:rsidR="00870918" w:rsidRPr="00F134F9" w:rsidRDefault="00870918" w:rsidP="00F134F9">
      <w:pPr>
        <w:jc w:val="both"/>
        <w:rPr>
          <w:sz w:val="24"/>
          <w:szCs w:val="24"/>
        </w:rPr>
      </w:pPr>
      <w:r w:rsidRPr="00F134F9">
        <w:rPr>
          <w:sz w:val="24"/>
          <w:szCs w:val="24"/>
        </w:rPr>
        <w:tab/>
        <w:t>12.5. šios Sutarties pasirašymo dieną Šalys garantuoja, kad šiame straipsnyje pateikiami patvirtinimai ir garantijos bei pagrindžiantys dokumentai yra ir išliks tikslūs ir teisingi visą šios Sutarties galiojimo laikotarpį.</w:t>
      </w:r>
    </w:p>
    <w:p w14:paraId="258FC14A" w14:textId="77777777" w:rsidR="00870918" w:rsidRPr="00F134F9" w:rsidRDefault="00870918" w:rsidP="00F134F9">
      <w:pPr>
        <w:jc w:val="both"/>
        <w:rPr>
          <w:sz w:val="24"/>
          <w:szCs w:val="24"/>
        </w:rPr>
      </w:pPr>
      <w:r w:rsidRPr="00F134F9">
        <w:rPr>
          <w:sz w:val="24"/>
          <w:szCs w:val="24"/>
        </w:rPr>
        <w:tab/>
        <w:t>12.6. Šalys užtikrina, kad nė vienas iš anksčiau pareikštų patvirtinimų ar garantijų nepalieka neaptartų aplinkybių, kurių nutylėjimas darytų kurį nors iš šių patvirtinimų ar garantijų iš esmės klaidinantį ar neteisingą.</w:t>
      </w:r>
    </w:p>
    <w:p w14:paraId="258FC14B" w14:textId="77777777" w:rsidR="00870918" w:rsidRPr="00F134F9" w:rsidRDefault="00870918" w:rsidP="00F134F9">
      <w:pPr>
        <w:jc w:val="both"/>
        <w:rPr>
          <w:sz w:val="24"/>
          <w:szCs w:val="24"/>
        </w:rPr>
      </w:pPr>
    </w:p>
    <w:p w14:paraId="258FC14C" w14:textId="77777777" w:rsidR="00870918" w:rsidRPr="00F134F9" w:rsidRDefault="00870918" w:rsidP="00F134F9">
      <w:pPr>
        <w:jc w:val="center"/>
        <w:rPr>
          <w:b/>
          <w:sz w:val="24"/>
          <w:szCs w:val="24"/>
        </w:rPr>
      </w:pPr>
      <w:r w:rsidRPr="00F134F9">
        <w:rPr>
          <w:b/>
          <w:sz w:val="24"/>
          <w:szCs w:val="24"/>
        </w:rPr>
        <w:t>V. NENUGALIMOS JĖGOS APLINKYBĖS (FORCE MAJEURE)</w:t>
      </w:r>
    </w:p>
    <w:p w14:paraId="258FC14D" w14:textId="77777777" w:rsidR="00870918" w:rsidRPr="00F134F9" w:rsidRDefault="00870918" w:rsidP="00F134F9">
      <w:pPr>
        <w:jc w:val="center"/>
        <w:rPr>
          <w:b/>
          <w:sz w:val="24"/>
          <w:szCs w:val="24"/>
        </w:rPr>
      </w:pPr>
    </w:p>
    <w:p w14:paraId="258FC14E" w14:textId="77777777" w:rsidR="00870918" w:rsidRPr="00F134F9" w:rsidRDefault="00870918" w:rsidP="00F134F9">
      <w:pPr>
        <w:jc w:val="both"/>
        <w:rPr>
          <w:sz w:val="24"/>
          <w:szCs w:val="24"/>
        </w:rPr>
      </w:pPr>
      <w:r w:rsidRPr="00F134F9">
        <w:rPr>
          <w:sz w:val="24"/>
          <w:szCs w:val="24"/>
        </w:rPr>
        <w:tab/>
        <w:t>13. Šalis atleidžiama nuo atsakomybės už šios Sutarties neįvykdymą arba netinkamą įvykdymą, jeigu ji įrodo, kad Sutartis neįvykdyta dėl nenugalimos jėgos aplinkybių, valstybės veiksmų arba veiklos, kurios Šalis negali pagrįstai kontroliuoti (toliau – nenugalimos jėgos  aplinkybės). Nenugalimos jėgos aplinkybėmis nelaikoma tai, kad Šalis neturi reikiamų finansinių išteklių arba pažeidžia savo prievoles.</w:t>
      </w:r>
    </w:p>
    <w:p w14:paraId="258FC14F" w14:textId="77777777" w:rsidR="00870918" w:rsidRPr="00F134F9" w:rsidRDefault="00870918" w:rsidP="00F134F9">
      <w:pPr>
        <w:jc w:val="both"/>
        <w:rPr>
          <w:sz w:val="24"/>
          <w:szCs w:val="24"/>
        </w:rPr>
      </w:pPr>
      <w:r w:rsidRPr="00F134F9">
        <w:rPr>
          <w:sz w:val="24"/>
          <w:szCs w:val="24"/>
        </w:rPr>
        <w:tab/>
        <w:t xml:space="preserve">14. Kiekviena Šalis kaip galima greičiau, bet ne vėliau kaip per 30 (trisdešimt) kalendorinių dienų raštu praneša kitai Šaliai apie nenugalimos jėgos aplinkybių atsiradimą ir aptaria Sutarties uždelsimo terminus arba jos nutraukimo galimybę. Šalis, nepranešusi kitai Šaliai apie nenugalimos jėgos aplinkybes, negali jomis remtis kaip atleidimo nuo atsakomybės už Sutarties nevykdymą pagrindu. </w:t>
      </w:r>
    </w:p>
    <w:p w14:paraId="258FC150" w14:textId="77777777" w:rsidR="00870918" w:rsidRPr="00F134F9" w:rsidRDefault="00870918" w:rsidP="00F134F9">
      <w:pPr>
        <w:jc w:val="both"/>
        <w:rPr>
          <w:sz w:val="24"/>
          <w:szCs w:val="24"/>
        </w:rPr>
      </w:pPr>
    </w:p>
    <w:p w14:paraId="258FC151" w14:textId="77777777" w:rsidR="00870918" w:rsidRPr="00F134F9" w:rsidRDefault="00870918" w:rsidP="00F134F9">
      <w:pPr>
        <w:jc w:val="center"/>
        <w:rPr>
          <w:b/>
          <w:sz w:val="24"/>
          <w:szCs w:val="24"/>
        </w:rPr>
      </w:pPr>
      <w:r w:rsidRPr="00F134F9">
        <w:rPr>
          <w:b/>
          <w:sz w:val="24"/>
          <w:szCs w:val="24"/>
        </w:rPr>
        <w:t>VI. KONFIDENCIALUMAS</w:t>
      </w:r>
    </w:p>
    <w:p w14:paraId="258FC152" w14:textId="77777777" w:rsidR="00870918" w:rsidRPr="00F134F9" w:rsidRDefault="00870918" w:rsidP="00F134F9">
      <w:pPr>
        <w:jc w:val="center"/>
        <w:rPr>
          <w:b/>
          <w:sz w:val="24"/>
          <w:szCs w:val="24"/>
        </w:rPr>
      </w:pPr>
    </w:p>
    <w:p w14:paraId="258FC153" w14:textId="77777777" w:rsidR="00870918" w:rsidRPr="00F134F9" w:rsidRDefault="00870918" w:rsidP="00F134F9">
      <w:pPr>
        <w:jc w:val="both"/>
        <w:rPr>
          <w:sz w:val="24"/>
          <w:szCs w:val="24"/>
        </w:rPr>
      </w:pPr>
      <w:r w:rsidRPr="00F134F9">
        <w:rPr>
          <w:sz w:val="24"/>
          <w:szCs w:val="24"/>
        </w:rPr>
        <w:tab/>
        <w:t>15. Šalys įsipareigoja saugoti visą informaciją, susijusią su šia Sutartimi, ir laikyti ją konfidencialia. Už konfidencialios informacijos atskleidimą kiekviena Šalis atsako pagal įstatymus, išskyrus privalomo informacijos atskleidimo atvejus, numatytus Lietuvos Respublikos įstatymuose, taip pat išskyrus informacijos atskleidimą, susijusį su paraiškos padavimu. Konfidencialios informacijos atskleidimas bet kuriam trečiajam asmeniui galimas tik turint išankstinį raštišką kitos Šalies sutikimą.</w:t>
      </w:r>
    </w:p>
    <w:p w14:paraId="258FC154" w14:textId="77777777" w:rsidR="00870918" w:rsidRPr="00F134F9" w:rsidRDefault="00870918" w:rsidP="00F134F9">
      <w:pPr>
        <w:jc w:val="both"/>
        <w:rPr>
          <w:sz w:val="24"/>
          <w:szCs w:val="24"/>
        </w:rPr>
      </w:pPr>
    </w:p>
    <w:p w14:paraId="258FC155" w14:textId="77777777" w:rsidR="00870918" w:rsidRPr="00F134F9" w:rsidRDefault="00870918" w:rsidP="00F134F9">
      <w:pPr>
        <w:jc w:val="center"/>
        <w:rPr>
          <w:b/>
          <w:sz w:val="24"/>
          <w:szCs w:val="24"/>
        </w:rPr>
      </w:pPr>
      <w:r w:rsidRPr="00F134F9">
        <w:rPr>
          <w:b/>
          <w:sz w:val="24"/>
          <w:szCs w:val="24"/>
        </w:rPr>
        <w:t>VII. SUTARTIES GALIOJIMAS</w:t>
      </w:r>
    </w:p>
    <w:p w14:paraId="258FC156" w14:textId="77777777" w:rsidR="00870918" w:rsidRPr="00F134F9" w:rsidRDefault="00870918" w:rsidP="00F134F9">
      <w:pPr>
        <w:jc w:val="both"/>
        <w:rPr>
          <w:sz w:val="24"/>
          <w:szCs w:val="24"/>
        </w:rPr>
      </w:pPr>
    </w:p>
    <w:p w14:paraId="258FC157" w14:textId="77777777" w:rsidR="00870918" w:rsidRPr="00F134F9" w:rsidRDefault="00870918" w:rsidP="00F134F9">
      <w:pPr>
        <w:jc w:val="both"/>
        <w:rPr>
          <w:sz w:val="24"/>
          <w:szCs w:val="24"/>
        </w:rPr>
      </w:pPr>
      <w:r w:rsidRPr="00F134F9">
        <w:rPr>
          <w:sz w:val="24"/>
          <w:szCs w:val="24"/>
        </w:rPr>
        <w:tab/>
        <w:t>16. Ši Sutartis įsigalioja nuo jos pasirašymo momento.</w:t>
      </w:r>
    </w:p>
    <w:p w14:paraId="258FC158" w14:textId="77777777" w:rsidR="00870918" w:rsidRPr="00F134F9" w:rsidRDefault="00870918" w:rsidP="00F134F9">
      <w:pPr>
        <w:jc w:val="both"/>
        <w:rPr>
          <w:sz w:val="24"/>
          <w:szCs w:val="24"/>
        </w:rPr>
      </w:pPr>
      <w:r w:rsidRPr="00F134F9">
        <w:rPr>
          <w:sz w:val="24"/>
          <w:szCs w:val="24"/>
        </w:rPr>
        <w:tab/>
        <w:t>17. Sutartis pasibaigia įgyvendinus Projektą.</w:t>
      </w:r>
    </w:p>
    <w:p w14:paraId="258FC159" w14:textId="77777777" w:rsidR="00870918" w:rsidRPr="00F134F9" w:rsidRDefault="00870918" w:rsidP="00F134F9">
      <w:pPr>
        <w:jc w:val="both"/>
        <w:rPr>
          <w:sz w:val="24"/>
          <w:szCs w:val="24"/>
        </w:rPr>
      </w:pPr>
      <w:r w:rsidRPr="00F134F9">
        <w:rPr>
          <w:sz w:val="24"/>
          <w:szCs w:val="24"/>
        </w:rPr>
        <w:tab/>
        <w:t>18. Sutartis nutraukiama rašytiniu Šalių susitarimu.</w:t>
      </w:r>
    </w:p>
    <w:p w14:paraId="258FC15A" w14:textId="77777777" w:rsidR="00870918" w:rsidRPr="00F134F9" w:rsidRDefault="00870918" w:rsidP="00F134F9">
      <w:pPr>
        <w:jc w:val="both"/>
        <w:rPr>
          <w:sz w:val="24"/>
          <w:szCs w:val="24"/>
        </w:rPr>
      </w:pPr>
      <w:r w:rsidRPr="00F134F9">
        <w:rPr>
          <w:sz w:val="24"/>
          <w:szCs w:val="24"/>
        </w:rPr>
        <w:tab/>
        <w:t>19. Nutraukus šią Sutartį, Šalys nebus atsakingos viena kitai dėl išlaidų ir sąnaudų padengimo arba kitaip atsakingos viena kitai su sąlyga, kad kita Šalis nebus pažeidusi įsipareigojimų pagal šią Sutartį.</w:t>
      </w:r>
    </w:p>
    <w:p w14:paraId="258FC15B" w14:textId="77777777" w:rsidR="00870918" w:rsidRPr="00F134F9" w:rsidRDefault="00870918" w:rsidP="00F134F9">
      <w:pPr>
        <w:jc w:val="both"/>
        <w:rPr>
          <w:sz w:val="24"/>
          <w:szCs w:val="24"/>
        </w:rPr>
      </w:pPr>
    </w:p>
    <w:p w14:paraId="258FC15C" w14:textId="77777777" w:rsidR="00870918" w:rsidRPr="00F134F9" w:rsidRDefault="00870918" w:rsidP="00F134F9">
      <w:pPr>
        <w:jc w:val="center"/>
        <w:rPr>
          <w:b/>
          <w:sz w:val="24"/>
          <w:szCs w:val="24"/>
        </w:rPr>
      </w:pPr>
    </w:p>
    <w:p w14:paraId="258FC15D" w14:textId="77777777" w:rsidR="00870918" w:rsidRPr="00F134F9" w:rsidRDefault="00870918" w:rsidP="00F134F9">
      <w:pPr>
        <w:jc w:val="center"/>
        <w:rPr>
          <w:b/>
          <w:sz w:val="24"/>
          <w:szCs w:val="24"/>
        </w:rPr>
      </w:pPr>
      <w:r w:rsidRPr="00F134F9">
        <w:rPr>
          <w:b/>
          <w:sz w:val="24"/>
          <w:szCs w:val="24"/>
        </w:rPr>
        <w:t>VIII. BAIGIAMOSIOS NUOSTATOS</w:t>
      </w:r>
    </w:p>
    <w:p w14:paraId="258FC15E" w14:textId="77777777" w:rsidR="00870918" w:rsidRPr="00F134F9" w:rsidRDefault="00870918" w:rsidP="00F134F9">
      <w:pPr>
        <w:jc w:val="center"/>
        <w:rPr>
          <w:b/>
          <w:sz w:val="24"/>
          <w:szCs w:val="24"/>
        </w:rPr>
      </w:pPr>
    </w:p>
    <w:p w14:paraId="258FC15F" w14:textId="77777777" w:rsidR="00870918" w:rsidRPr="00F134F9" w:rsidRDefault="00870918" w:rsidP="00F134F9">
      <w:pPr>
        <w:jc w:val="both"/>
        <w:rPr>
          <w:sz w:val="24"/>
          <w:szCs w:val="24"/>
        </w:rPr>
      </w:pPr>
      <w:r w:rsidRPr="00F134F9">
        <w:rPr>
          <w:sz w:val="24"/>
          <w:szCs w:val="24"/>
        </w:rPr>
        <w:tab/>
        <w:t>20. Ši Sutartis sudaroma, vykdoma ir bus aiškinama vadovaujantis Lietuvos Respublikos įstatymais.</w:t>
      </w:r>
    </w:p>
    <w:p w14:paraId="258FC160" w14:textId="77777777" w:rsidR="00870918" w:rsidRPr="00F134F9" w:rsidRDefault="00870918" w:rsidP="00F134F9">
      <w:pPr>
        <w:jc w:val="both"/>
        <w:rPr>
          <w:sz w:val="24"/>
          <w:szCs w:val="24"/>
        </w:rPr>
      </w:pPr>
      <w:r w:rsidRPr="00F134F9">
        <w:rPr>
          <w:sz w:val="24"/>
          <w:szCs w:val="24"/>
        </w:rPr>
        <w:tab/>
        <w:t>21. Jei kuri nors iš šios Sutarties nuostatų prieštarauja įstatymams arba dėl bet kokios kitos  priežasties tampa visiškai arba iš dalies negaliojanti, tai neturės įtakos bet kokios kitos šios Sutarties nuostatos galiojimui. Tokiu atveju Šalys turi susitarti dėl negaliojančios nuostatos pakeitimo teisiškai galiojančia nuostata, kurios teisinis ir ekonominis rezultatas maksimaliai būtų toks pat, kaip ir pakeistosios nuostatos.</w:t>
      </w:r>
    </w:p>
    <w:p w14:paraId="258FC161" w14:textId="77777777" w:rsidR="00870918" w:rsidRPr="00F134F9" w:rsidRDefault="00870918" w:rsidP="00F134F9">
      <w:pPr>
        <w:jc w:val="both"/>
        <w:rPr>
          <w:sz w:val="24"/>
          <w:szCs w:val="24"/>
        </w:rPr>
      </w:pPr>
      <w:r w:rsidRPr="00F134F9">
        <w:rPr>
          <w:sz w:val="24"/>
          <w:szCs w:val="24"/>
        </w:rPr>
        <w:tab/>
        <w:t>22. Bet koks ginčas ir / ar reikalavimas, kylantis iš šios Sutarties, dėl jos ar iš šios Sutarties pažeidimo, nutraukimo ar negaliojimo, sprendžiamas Šalių tarpusavio susitarimu, o nepasiekus susitarimo per 30 (trisdešimt) kalendorinių dienų, kiekvienas ginčas, nesutarimas ar reikalavimas, kylantis iš šios Sutarties ar su ja susijęs, turi būti sprendžiamas teisme pagal Pareiškėjo buveinės vietą.</w:t>
      </w:r>
    </w:p>
    <w:p w14:paraId="258FC162" w14:textId="77777777" w:rsidR="00870918" w:rsidRPr="00F134F9" w:rsidRDefault="00870918" w:rsidP="00F134F9">
      <w:pPr>
        <w:jc w:val="both"/>
        <w:rPr>
          <w:sz w:val="24"/>
          <w:szCs w:val="24"/>
        </w:rPr>
      </w:pPr>
      <w:r w:rsidRPr="00F134F9">
        <w:rPr>
          <w:sz w:val="24"/>
          <w:szCs w:val="24"/>
        </w:rPr>
        <w:tab/>
        <w:t>23. Šia Sutartimi Šalys užtikrina, kad jos galiojimo metu teiks viena kitai pranešimus apie tai, kad atsirado ar egzistuoja bet koks įvykis, aplinkybė ar sąlyga, kuri gali paveikti šią Sutartį ar sąlygoti jos pažeidimą, taip pat, kad veiks geranoriškai viena kitos atžvilgiu ir visokeriopai stengsis užtikrinti, kad būtų laikomasi šios Sutarties.</w:t>
      </w:r>
    </w:p>
    <w:p w14:paraId="258FC163" w14:textId="77777777" w:rsidR="00870918" w:rsidRPr="00F134F9" w:rsidRDefault="00870918" w:rsidP="00F134F9">
      <w:pPr>
        <w:jc w:val="both"/>
        <w:rPr>
          <w:sz w:val="24"/>
          <w:szCs w:val="24"/>
        </w:rPr>
      </w:pPr>
      <w:r w:rsidRPr="00F134F9">
        <w:rPr>
          <w:sz w:val="24"/>
          <w:szCs w:val="24"/>
        </w:rPr>
        <w:tab/>
        <w:t>24. Šia Sutartimi prisiimti Šalies įsipareigojimai, teisės ir reikalavimai negali būti perleidžiami trečiajam asmeniui be išankstinio raštiško kitos Šalies sutikimo, jeigu šioje Sutartyje neaptarta kitaip.</w:t>
      </w:r>
    </w:p>
    <w:p w14:paraId="258FC164" w14:textId="77777777" w:rsidR="00870918" w:rsidRPr="00F134F9" w:rsidRDefault="00870918" w:rsidP="00F134F9">
      <w:pPr>
        <w:jc w:val="both"/>
        <w:rPr>
          <w:sz w:val="24"/>
          <w:szCs w:val="24"/>
        </w:rPr>
      </w:pPr>
      <w:r w:rsidRPr="00F134F9">
        <w:rPr>
          <w:sz w:val="24"/>
          <w:szCs w:val="24"/>
        </w:rPr>
        <w:tab/>
        <w:t>25. Bet kokie šios Sutarties galiojimo metu padaryti Sutarties pakeitimai ar papildymai bus laikomi šios Sutarties neatskiriama dalimi.</w:t>
      </w:r>
    </w:p>
    <w:p w14:paraId="258FC165" w14:textId="77777777" w:rsidR="00870918" w:rsidRPr="00F134F9" w:rsidRDefault="00870918" w:rsidP="00F134F9">
      <w:pPr>
        <w:jc w:val="both"/>
        <w:rPr>
          <w:sz w:val="24"/>
          <w:szCs w:val="24"/>
        </w:rPr>
      </w:pPr>
      <w:r w:rsidRPr="00F134F9">
        <w:rPr>
          <w:sz w:val="24"/>
          <w:szCs w:val="24"/>
        </w:rPr>
        <w:tab/>
        <w:t>26. Šalys susitaria, kad bet kokie pranešimai, prašymai bei kitoks susirašinėjimas raštu vyks lietuvių kalba ir bus pristatomas per kurjerį arba siunčiamas paštu registruotu laišku, arba elektroniniu paštu, arba faksu, arba įteikiamas asmeniškai kitos Šalies atstovui šioje Sutartyje nurodytu adresu.</w:t>
      </w:r>
    </w:p>
    <w:p w14:paraId="258FC166" w14:textId="77777777" w:rsidR="00870918" w:rsidRPr="00F134F9" w:rsidRDefault="00870918" w:rsidP="00F134F9">
      <w:pPr>
        <w:jc w:val="both"/>
        <w:rPr>
          <w:sz w:val="24"/>
          <w:szCs w:val="24"/>
        </w:rPr>
      </w:pPr>
      <w:r w:rsidRPr="00F134F9">
        <w:rPr>
          <w:sz w:val="24"/>
          <w:szCs w:val="24"/>
        </w:rPr>
        <w:tab/>
        <w:t>27. Visi prašymai, reikalavimai ar kiti pranešimai laikomi įteiktais faktinio įteikimo ar gavimo dieną, patvirtintą rašytiniu kvitu arba kitais faktinio gavimo įrodymais atitinkamu adresu.</w:t>
      </w:r>
    </w:p>
    <w:p w14:paraId="258FC167" w14:textId="77777777" w:rsidR="00870918" w:rsidRPr="00F134F9" w:rsidRDefault="00870918" w:rsidP="00F134F9">
      <w:pPr>
        <w:pStyle w:val="Pagrindinistekstas"/>
        <w:rPr>
          <w:szCs w:val="24"/>
        </w:rPr>
      </w:pPr>
      <w:r w:rsidRPr="00F134F9">
        <w:rPr>
          <w:szCs w:val="24"/>
        </w:rPr>
        <w:tab/>
        <w:t>28. Ši Sutartis sudaryta lietuvių kalba 3 egzemplioriais. Kiekviena Šalis gauna po vieną Sutarties originalą lietuvių kalba. Vienas Sutarties originalas bus pateiktas kartu su paraiška. Visi Sutarties tekstai autentiški ir turi vienodą teisinę galią.</w:t>
      </w:r>
    </w:p>
    <w:p w14:paraId="258FC168" w14:textId="77777777" w:rsidR="00870918" w:rsidRPr="00F134F9" w:rsidRDefault="00870918" w:rsidP="00F134F9">
      <w:pPr>
        <w:pStyle w:val="Pagrindinistekstas"/>
        <w:rPr>
          <w:szCs w:val="24"/>
        </w:rPr>
      </w:pPr>
    </w:p>
    <w:p w14:paraId="258FC169" w14:textId="77777777" w:rsidR="00870918" w:rsidRPr="00F134F9" w:rsidRDefault="00870918" w:rsidP="00F134F9">
      <w:pPr>
        <w:pStyle w:val="Pagrindinistekstas"/>
        <w:rPr>
          <w:szCs w:val="24"/>
        </w:rPr>
      </w:pPr>
    </w:p>
    <w:p w14:paraId="258FC16A" w14:textId="77777777" w:rsidR="00870918" w:rsidRPr="00F134F9" w:rsidRDefault="00870918" w:rsidP="00F134F9">
      <w:pPr>
        <w:pStyle w:val="Pagrindinistekstas"/>
        <w:jc w:val="center"/>
        <w:rPr>
          <w:b/>
          <w:szCs w:val="24"/>
        </w:rPr>
      </w:pPr>
      <w:r w:rsidRPr="00F134F9">
        <w:rPr>
          <w:b/>
          <w:szCs w:val="24"/>
        </w:rPr>
        <w:t>IX. ŠALIŲ REKVIZITAI IR ATSTOVŲ PARAŠAI</w:t>
      </w:r>
    </w:p>
    <w:p w14:paraId="258FC16B" w14:textId="77777777" w:rsidR="00870918" w:rsidRPr="00F134F9" w:rsidRDefault="00870918" w:rsidP="00F134F9">
      <w:pPr>
        <w:pStyle w:val="Pagrindinistekstas"/>
        <w:ind w:firstLine="360"/>
        <w:rPr>
          <w:b/>
          <w:szCs w:val="24"/>
        </w:rPr>
      </w:pPr>
    </w:p>
    <w:tbl>
      <w:tblPr>
        <w:tblW w:w="0" w:type="auto"/>
        <w:tblLook w:val="01E0" w:firstRow="1" w:lastRow="1" w:firstColumn="1" w:lastColumn="1" w:noHBand="0" w:noVBand="0"/>
      </w:tblPr>
      <w:tblGrid>
        <w:gridCol w:w="4784"/>
        <w:gridCol w:w="4785"/>
      </w:tblGrid>
      <w:tr w:rsidR="00870918" w:rsidRPr="00F134F9" w14:paraId="258FC16E" w14:textId="77777777" w:rsidTr="0010404D">
        <w:tc>
          <w:tcPr>
            <w:tcW w:w="4784" w:type="dxa"/>
          </w:tcPr>
          <w:p w14:paraId="258FC16C" w14:textId="77777777" w:rsidR="00870918" w:rsidRPr="00F134F9" w:rsidRDefault="00870918" w:rsidP="0010404D">
            <w:pPr>
              <w:pStyle w:val="Pagrindinistekstas"/>
              <w:jc w:val="center"/>
              <w:rPr>
                <w:b/>
                <w:szCs w:val="24"/>
              </w:rPr>
            </w:pPr>
            <w:r w:rsidRPr="00EE50B0">
              <w:rPr>
                <w:b/>
                <w:szCs w:val="24"/>
              </w:rPr>
              <w:t>PAREIŠKĖJAS:</w:t>
            </w:r>
          </w:p>
        </w:tc>
        <w:tc>
          <w:tcPr>
            <w:tcW w:w="4785" w:type="dxa"/>
          </w:tcPr>
          <w:p w14:paraId="258FC16D" w14:textId="77777777" w:rsidR="00870918" w:rsidRPr="00F134F9" w:rsidRDefault="00870918" w:rsidP="0010404D">
            <w:pPr>
              <w:pStyle w:val="Pagrindinistekstas"/>
              <w:jc w:val="center"/>
              <w:rPr>
                <w:b/>
                <w:szCs w:val="24"/>
              </w:rPr>
            </w:pPr>
            <w:r w:rsidRPr="00F134F9">
              <w:rPr>
                <w:b/>
                <w:szCs w:val="24"/>
              </w:rPr>
              <w:t>PARTNERIS:</w:t>
            </w:r>
          </w:p>
        </w:tc>
      </w:tr>
      <w:tr w:rsidR="00870918" w:rsidRPr="00F134F9" w14:paraId="258FC171" w14:textId="77777777" w:rsidTr="0010404D">
        <w:tc>
          <w:tcPr>
            <w:tcW w:w="4784" w:type="dxa"/>
          </w:tcPr>
          <w:p w14:paraId="258FC16F" w14:textId="77777777" w:rsidR="00870918" w:rsidRPr="00F134F9" w:rsidRDefault="00870918" w:rsidP="0010404D">
            <w:pPr>
              <w:pStyle w:val="Pagrindinistekstas"/>
              <w:rPr>
                <w:szCs w:val="24"/>
              </w:rPr>
            </w:pPr>
          </w:p>
        </w:tc>
        <w:tc>
          <w:tcPr>
            <w:tcW w:w="4785" w:type="dxa"/>
          </w:tcPr>
          <w:p w14:paraId="258FC170" w14:textId="77777777" w:rsidR="00870918" w:rsidRPr="00F134F9" w:rsidRDefault="00870918" w:rsidP="0010404D">
            <w:pPr>
              <w:pStyle w:val="Pagrindinistekstas"/>
              <w:rPr>
                <w:szCs w:val="24"/>
              </w:rPr>
            </w:pPr>
          </w:p>
        </w:tc>
      </w:tr>
      <w:tr w:rsidR="00870918" w:rsidRPr="00F134F9" w14:paraId="258FC174" w14:textId="77777777" w:rsidTr="0010404D">
        <w:tc>
          <w:tcPr>
            <w:tcW w:w="4784" w:type="dxa"/>
          </w:tcPr>
          <w:p w14:paraId="258FC172" w14:textId="77777777" w:rsidR="00870918" w:rsidRPr="00F134F9" w:rsidRDefault="00870918" w:rsidP="0010404D">
            <w:pPr>
              <w:pStyle w:val="Pagrindinistekstas"/>
              <w:rPr>
                <w:b/>
                <w:szCs w:val="24"/>
              </w:rPr>
            </w:pPr>
            <w:r w:rsidRPr="00F134F9">
              <w:rPr>
                <w:szCs w:val="24"/>
              </w:rPr>
              <w:t>VšĮ Klaipėdos ekonominės plėtros agentūra</w:t>
            </w:r>
          </w:p>
        </w:tc>
        <w:tc>
          <w:tcPr>
            <w:tcW w:w="4785" w:type="dxa"/>
          </w:tcPr>
          <w:p w14:paraId="258FC173" w14:textId="77777777" w:rsidR="00870918" w:rsidRPr="00F134F9" w:rsidRDefault="00870918" w:rsidP="0010404D">
            <w:pPr>
              <w:pStyle w:val="Pagrindinistekstas"/>
              <w:rPr>
                <w:szCs w:val="24"/>
              </w:rPr>
            </w:pPr>
            <w:r w:rsidRPr="00F134F9">
              <w:rPr>
                <w:szCs w:val="24"/>
              </w:rPr>
              <w:t>Klaipėdos miesto savivaldybės administracija</w:t>
            </w:r>
          </w:p>
        </w:tc>
      </w:tr>
      <w:tr w:rsidR="00870918" w:rsidRPr="00F134F9" w14:paraId="258FC177" w14:textId="77777777" w:rsidTr="0010404D">
        <w:tc>
          <w:tcPr>
            <w:tcW w:w="4784" w:type="dxa"/>
          </w:tcPr>
          <w:p w14:paraId="258FC175" w14:textId="77777777" w:rsidR="00870918" w:rsidRPr="00F134F9" w:rsidRDefault="00870918" w:rsidP="0010404D">
            <w:pPr>
              <w:pStyle w:val="Pagrindinistekstas"/>
              <w:rPr>
                <w:b/>
                <w:szCs w:val="24"/>
              </w:rPr>
            </w:pPr>
            <w:r w:rsidRPr="00F134F9">
              <w:rPr>
                <w:strike/>
                <w:szCs w:val="24"/>
              </w:rPr>
              <w:t>Turgaus g. 5</w:t>
            </w:r>
            <w:r w:rsidRPr="00F134F9">
              <w:rPr>
                <w:szCs w:val="24"/>
              </w:rPr>
              <w:t>,</w:t>
            </w:r>
            <w:r w:rsidRPr="00E2138A">
              <w:rPr>
                <w:i/>
                <w:szCs w:val="24"/>
                <w:u w:val="single"/>
              </w:rPr>
              <w:t>H.Manto 84-217</w:t>
            </w:r>
            <w:r w:rsidRPr="00F134F9">
              <w:rPr>
                <w:szCs w:val="24"/>
              </w:rPr>
              <w:t>, 91247 Klaipėda</w:t>
            </w:r>
          </w:p>
        </w:tc>
        <w:tc>
          <w:tcPr>
            <w:tcW w:w="4785" w:type="dxa"/>
          </w:tcPr>
          <w:p w14:paraId="258FC176" w14:textId="77777777" w:rsidR="00870918" w:rsidRPr="00F134F9" w:rsidRDefault="00870918" w:rsidP="0010404D">
            <w:pPr>
              <w:pStyle w:val="Pagrindinistekstas"/>
              <w:rPr>
                <w:szCs w:val="24"/>
              </w:rPr>
            </w:pPr>
            <w:r w:rsidRPr="00F134F9">
              <w:rPr>
                <w:szCs w:val="24"/>
              </w:rPr>
              <w:t>Liepų g. 11, Klaipėda</w:t>
            </w:r>
          </w:p>
        </w:tc>
      </w:tr>
      <w:tr w:rsidR="00870918" w:rsidRPr="00F134F9" w14:paraId="258FC17A" w14:textId="77777777" w:rsidTr="0010404D">
        <w:tc>
          <w:tcPr>
            <w:tcW w:w="4784" w:type="dxa"/>
          </w:tcPr>
          <w:p w14:paraId="258FC178" w14:textId="77777777" w:rsidR="00870918" w:rsidRPr="00F134F9" w:rsidRDefault="00870918" w:rsidP="0010404D">
            <w:pPr>
              <w:pStyle w:val="Pagrindinistekstas"/>
              <w:rPr>
                <w:szCs w:val="24"/>
              </w:rPr>
            </w:pPr>
            <w:r w:rsidRPr="00F134F9">
              <w:rPr>
                <w:szCs w:val="24"/>
              </w:rPr>
              <w:t>Įmonės kodas 142031277</w:t>
            </w:r>
          </w:p>
        </w:tc>
        <w:tc>
          <w:tcPr>
            <w:tcW w:w="4785" w:type="dxa"/>
          </w:tcPr>
          <w:p w14:paraId="258FC179" w14:textId="77777777" w:rsidR="00870918" w:rsidRPr="00F134F9" w:rsidRDefault="00870918" w:rsidP="0010404D">
            <w:pPr>
              <w:pStyle w:val="Pagrindinistekstas"/>
              <w:rPr>
                <w:szCs w:val="24"/>
              </w:rPr>
            </w:pPr>
            <w:r w:rsidRPr="00F134F9">
              <w:rPr>
                <w:szCs w:val="24"/>
              </w:rPr>
              <w:t>Įmonės kodas 188710823</w:t>
            </w:r>
          </w:p>
        </w:tc>
      </w:tr>
      <w:tr w:rsidR="00870918" w:rsidRPr="00F134F9" w14:paraId="258FC17D" w14:textId="77777777" w:rsidTr="0010404D">
        <w:tc>
          <w:tcPr>
            <w:tcW w:w="4784" w:type="dxa"/>
          </w:tcPr>
          <w:p w14:paraId="258FC17B" w14:textId="77777777" w:rsidR="00870918" w:rsidRPr="00F134F9" w:rsidRDefault="00870918" w:rsidP="0010404D">
            <w:pPr>
              <w:pStyle w:val="Pagrindinistekstas"/>
              <w:rPr>
                <w:szCs w:val="24"/>
              </w:rPr>
            </w:pPr>
            <w:r w:rsidRPr="00F134F9">
              <w:rPr>
                <w:szCs w:val="24"/>
              </w:rPr>
              <w:t>PVM mokėtojo kodas LT420312716</w:t>
            </w:r>
          </w:p>
        </w:tc>
        <w:tc>
          <w:tcPr>
            <w:tcW w:w="4785" w:type="dxa"/>
          </w:tcPr>
          <w:p w14:paraId="258FC17C" w14:textId="77777777" w:rsidR="00870918" w:rsidRPr="00F134F9" w:rsidRDefault="00870918" w:rsidP="0010404D">
            <w:pPr>
              <w:pStyle w:val="Pagrindinistekstas"/>
              <w:rPr>
                <w:szCs w:val="24"/>
              </w:rPr>
            </w:pPr>
            <w:r w:rsidRPr="00F134F9">
              <w:rPr>
                <w:szCs w:val="24"/>
              </w:rPr>
              <w:t>PVM mokėtojo kodas LT887108219</w:t>
            </w:r>
          </w:p>
        </w:tc>
      </w:tr>
      <w:tr w:rsidR="00870918" w:rsidRPr="00F134F9" w14:paraId="258FC180" w14:textId="77777777" w:rsidTr="0010404D">
        <w:tc>
          <w:tcPr>
            <w:tcW w:w="4784" w:type="dxa"/>
          </w:tcPr>
          <w:p w14:paraId="258FC17E" w14:textId="77777777" w:rsidR="00870918" w:rsidRPr="00F134F9" w:rsidRDefault="00870918" w:rsidP="0010404D">
            <w:pPr>
              <w:pStyle w:val="Pagrindinistekstas"/>
              <w:rPr>
                <w:szCs w:val="24"/>
              </w:rPr>
            </w:pPr>
            <w:r w:rsidRPr="00F134F9">
              <w:rPr>
                <w:szCs w:val="24"/>
              </w:rPr>
              <w:t>A. s. LT167044060000830130</w:t>
            </w:r>
          </w:p>
        </w:tc>
        <w:tc>
          <w:tcPr>
            <w:tcW w:w="4785" w:type="dxa"/>
          </w:tcPr>
          <w:p w14:paraId="258FC17F" w14:textId="77777777" w:rsidR="00870918" w:rsidRPr="00F134F9" w:rsidRDefault="00870918" w:rsidP="0010404D">
            <w:pPr>
              <w:pStyle w:val="Pagrindinistekstas"/>
              <w:rPr>
                <w:szCs w:val="24"/>
              </w:rPr>
            </w:pPr>
            <w:r w:rsidRPr="00F134F9">
              <w:rPr>
                <w:szCs w:val="24"/>
              </w:rPr>
              <w:t>A. s. LT194010042300585415</w:t>
            </w:r>
          </w:p>
        </w:tc>
      </w:tr>
      <w:tr w:rsidR="00870918" w:rsidRPr="00F134F9" w14:paraId="258FC183" w14:textId="77777777" w:rsidTr="0010404D">
        <w:tc>
          <w:tcPr>
            <w:tcW w:w="4784" w:type="dxa"/>
          </w:tcPr>
          <w:p w14:paraId="258FC181" w14:textId="77777777" w:rsidR="00870918" w:rsidRPr="00F134F9" w:rsidRDefault="00870918" w:rsidP="0010404D">
            <w:pPr>
              <w:pStyle w:val="Pagrindinistekstas"/>
              <w:rPr>
                <w:szCs w:val="24"/>
              </w:rPr>
            </w:pPr>
            <w:r w:rsidRPr="00F134F9">
              <w:rPr>
                <w:szCs w:val="24"/>
              </w:rPr>
              <w:lastRenderedPageBreak/>
              <w:t>AB SEB bankas</w:t>
            </w:r>
          </w:p>
        </w:tc>
        <w:tc>
          <w:tcPr>
            <w:tcW w:w="4785" w:type="dxa"/>
          </w:tcPr>
          <w:p w14:paraId="258FC182" w14:textId="77777777" w:rsidR="00870918" w:rsidRPr="00F134F9" w:rsidRDefault="00870918" w:rsidP="0010404D">
            <w:pPr>
              <w:pStyle w:val="Pagrindinistekstas"/>
              <w:rPr>
                <w:szCs w:val="24"/>
              </w:rPr>
            </w:pPr>
            <w:r w:rsidRPr="00F134F9">
              <w:rPr>
                <w:szCs w:val="24"/>
              </w:rPr>
              <w:t>AB DnB NORD banko Klaipėdos sk.</w:t>
            </w:r>
          </w:p>
        </w:tc>
      </w:tr>
      <w:tr w:rsidR="00870918" w:rsidRPr="00F134F9" w14:paraId="258FC186" w14:textId="77777777" w:rsidTr="0010404D">
        <w:tc>
          <w:tcPr>
            <w:tcW w:w="4784" w:type="dxa"/>
          </w:tcPr>
          <w:p w14:paraId="258FC184" w14:textId="77777777" w:rsidR="00870918" w:rsidRPr="00F134F9" w:rsidRDefault="00870918" w:rsidP="0010404D">
            <w:pPr>
              <w:pStyle w:val="Pagrindinistekstas"/>
              <w:rPr>
                <w:szCs w:val="24"/>
              </w:rPr>
            </w:pPr>
          </w:p>
        </w:tc>
        <w:tc>
          <w:tcPr>
            <w:tcW w:w="4785" w:type="dxa"/>
          </w:tcPr>
          <w:p w14:paraId="258FC185" w14:textId="77777777" w:rsidR="00870918" w:rsidRPr="00F134F9" w:rsidRDefault="00870918" w:rsidP="0010404D">
            <w:pPr>
              <w:pStyle w:val="Pagrindinistekstas"/>
              <w:rPr>
                <w:szCs w:val="24"/>
              </w:rPr>
            </w:pPr>
          </w:p>
        </w:tc>
      </w:tr>
      <w:tr w:rsidR="00870918" w:rsidRPr="00F134F9" w14:paraId="258FC189" w14:textId="77777777" w:rsidTr="0010404D">
        <w:tc>
          <w:tcPr>
            <w:tcW w:w="4784" w:type="dxa"/>
          </w:tcPr>
          <w:p w14:paraId="258FC187" w14:textId="77777777" w:rsidR="00870918" w:rsidRPr="00F134F9" w:rsidRDefault="00870918" w:rsidP="0010404D">
            <w:pPr>
              <w:pStyle w:val="Pagrindinistekstas"/>
              <w:rPr>
                <w:szCs w:val="24"/>
              </w:rPr>
            </w:pPr>
            <w:r w:rsidRPr="00F134F9">
              <w:rPr>
                <w:szCs w:val="24"/>
              </w:rPr>
              <w:t>Direktorė</w:t>
            </w:r>
          </w:p>
        </w:tc>
        <w:tc>
          <w:tcPr>
            <w:tcW w:w="4785" w:type="dxa"/>
          </w:tcPr>
          <w:p w14:paraId="258FC188" w14:textId="77777777" w:rsidR="00870918" w:rsidRPr="00F134F9" w:rsidRDefault="00870918" w:rsidP="0010404D">
            <w:pPr>
              <w:pStyle w:val="Pagrindinistekstas"/>
              <w:rPr>
                <w:szCs w:val="24"/>
              </w:rPr>
            </w:pPr>
            <w:r w:rsidRPr="00F134F9">
              <w:rPr>
                <w:szCs w:val="24"/>
              </w:rPr>
              <w:t xml:space="preserve">Savivaldybės administracijos </w:t>
            </w:r>
            <w:r w:rsidRPr="00EE50B0">
              <w:rPr>
                <w:szCs w:val="24"/>
              </w:rPr>
              <w:t>direktorius</w:t>
            </w:r>
            <w:r w:rsidRPr="00F134F9">
              <w:rPr>
                <w:szCs w:val="24"/>
              </w:rPr>
              <w:t xml:space="preserve"> </w:t>
            </w:r>
          </w:p>
        </w:tc>
      </w:tr>
      <w:tr w:rsidR="00870918" w:rsidRPr="00F134F9" w14:paraId="258FC18C" w14:textId="77777777" w:rsidTr="0010404D">
        <w:tc>
          <w:tcPr>
            <w:tcW w:w="4784" w:type="dxa"/>
          </w:tcPr>
          <w:p w14:paraId="258FC18A" w14:textId="77777777" w:rsidR="00870918" w:rsidRPr="00F134F9" w:rsidRDefault="00870918" w:rsidP="0010404D">
            <w:pPr>
              <w:pStyle w:val="Pagrindinistekstas"/>
              <w:rPr>
                <w:szCs w:val="24"/>
              </w:rPr>
            </w:pPr>
          </w:p>
        </w:tc>
        <w:tc>
          <w:tcPr>
            <w:tcW w:w="4785" w:type="dxa"/>
          </w:tcPr>
          <w:p w14:paraId="258FC18B" w14:textId="77777777" w:rsidR="00870918" w:rsidRPr="00EE50B0" w:rsidRDefault="00870918" w:rsidP="0010404D">
            <w:pPr>
              <w:pStyle w:val="Pagrindinistekstas"/>
              <w:rPr>
                <w:szCs w:val="24"/>
              </w:rPr>
            </w:pPr>
          </w:p>
        </w:tc>
      </w:tr>
      <w:tr w:rsidR="00870918" w:rsidRPr="00F134F9" w14:paraId="258FC18F" w14:textId="77777777" w:rsidTr="0010404D">
        <w:tc>
          <w:tcPr>
            <w:tcW w:w="4784" w:type="dxa"/>
          </w:tcPr>
          <w:p w14:paraId="258FC18D" w14:textId="77777777" w:rsidR="00870918" w:rsidRPr="00F134F9" w:rsidRDefault="00870918" w:rsidP="0010404D">
            <w:pPr>
              <w:pStyle w:val="Pagrindinistekstas"/>
              <w:rPr>
                <w:szCs w:val="24"/>
              </w:rPr>
            </w:pPr>
            <w:r w:rsidRPr="00F134F9">
              <w:rPr>
                <w:szCs w:val="24"/>
              </w:rPr>
              <w:t>Raimonda Laužikienė</w:t>
            </w:r>
          </w:p>
        </w:tc>
        <w:tc>
          <w:tcPr>
            <w:tcW w:w="4785" w:type="dxa"/>
          </w:tcPr>
          <w:p w14:paraId="258FC18E" w14:textId="77777777" w:rsidR="00870918" w:rsidRPr="00F134F9" w:rsidRDefault="00870918" w:rsidP="0010404D">
            <w:pPr>
              <w:pStyle w:val="Pagrindinistekstas"/>
              <w:rPr>
                <w:color w:val="FF0000"/>
                <w:szCs w:val="24"/>
              </w:rPr>
            </w:pPr>
            <w:r w:rsidRPr="00EE50B0">
              <w:rPr>
                <w:szCs w:val="24"/>
              </w:rPr>
              <w:t>Aloyzas Každailevičius</w:t>
            </w:r>
          </w:p>
        </w:tc>
      </w:tr>
      <w:tr w:rsidR="00870918" w:rsidRPr="00F134F9" w14:paraId="258FC192" w14:textId="77777777" w:rsidTr="0010404D">
        <w:tc>
          <w:tcPr>
            <w:tcW w:w="4784" w:type="dxa"/>
          </w:tcPr>
          <w:p w14:paraId="258FC190" w14:textId="77777777" w:rsidR="00870918" w:rsidRPr="00F134F9" w:rsidRDefault="00870918" w:rsidP="0010404D">
            <w:pPr>
              <w:pStyle w:val="Pagrindinistekstas"/>
              <w:rPr>
                <w:szCs w:val="24"/>
              </w:rPr>
            </w:pPr>
          </w:p>
        </w:tc>
        <w:tc>
          <w:tcPr>
            <w:tcW w:w="4785" w:type="dxa"/>
          </w:tcPr>
          <w:p w14:paraId="258FC191" w14:textId="77777777" w:rsidR="00870918" w:rsidRPr="00F134F9" w:rsidRDefault="00870918" w:rsidP="0010404D">
            <w:pPr>
              <w:pStyle w:val="Pagrindinistekstas"/>
              <w:rPr>
                <w:szCs w:val="24"/>
              </w:rPr>
            </w:pPr>
          </w:p>
        </w:tc>
      </w:tr>
      <w:tr w:rsidR="00870918" w:rsidRPr="00F134F9" w14:paraId="258FC195" w14:textId="77777777" w:rsidTr="0010404D">
        <w:tc>
          <w:tcPr>
            <w:tcW w:w="4784" w:type="dxa"/>
          </w:tcPr>
          <w:p w14:paraId="258FC193" w14:textId="77777777" w:rsidR="00870918" w:rsidRPr="00F134F9" w:rsidRDefault="00870918" w:rsidP="0010404D">
            <w:pPr>
              <w:pStyle w:val="Pagrindinistekstas"/>
              <w:rPr>
                <w:szCs w:val="24"/>
              </w:rPr>
            </w:pPr>
            <w:r w:rsidRPr="00F134F9">
              <w:rPr>
                <w:szCs w:val="24"/>
              </w:rPr>
              <w:t>A.V.</w:t>
            </w:r>
          </w:p>
        </w:tc>
        <w:tc>
          <w:tcPr>
            <w:tcW w:w="4785" w:type="dxa"/>
          </w:tcPr>
          <w:p w14:paraId="258FC194" w14:textId="77777777" w:rsidR="00870918" w:rsidRPr="00F134F9" w:rsidRDefault="00870918" w:rsidP="0010404D">
            <w:pPr>
              <w:pStyle w:val="Pagrindinistekstas"/>
              <w:rPr>
                <w:szCs w:val="24"/>
              </w:rPr>
            </w:pPr>
            <w:r w:rsidRPr="00F134F9">
              <w:rPr>
                <w:szCs w:val="24"/>
              </w:rPr>
              <w:t>A.V.</w:t>
            </w:r>
          </w:p>
        </w:tc>
      </w:tr>
    </w:tbl>
    <w:p w14:paraId="258FC196" w14:textId="77777777" w:rsidR="00870918" w:rsidRPr="00F134F9" w:rsidRDefault="00870918" w:rsidP="00BF52F4">
      <w:pPr>
        <w:pStyle w:val="Pagrindinistekstas"/>
        <w:tabs>
          <w:tab w:val="left" w:pos="171"/>
        </w:tabs>
        <w:rPr>
          <w:color w:val="000000"/>
          <w:szCs w:val="24"/>
        </w:rPr>
      </w:pPr>
    </w:p>
    <w:p w14:paraId="258FC197" w14:textId="77777777" w:rsidR="00870918" w:rsidRPr="003D7B78" w:rsidRDefault="00870918" w:rsidP="00BF52F4">
      <w:pPr>
        <w:tabs>
          <w:tab w:val="left" w:pos="684"/>
        </w:tabs>
        <w:jc w:val="center"/>
        <w:rPr>
          <w:sz w:val="24"/>
          <w:szCs w:val="24"/>
        </w:rPr>
      </w:pPr>
      <w:r w:rsidRPr="003D7B78">
        <w:rPr>
          <w:sz w:val="24"/>
          <w:szCs w:val="24"/>
        </w:rPr>
        <w:t>_________________________</w:t>
      </w:r>
    </w:p>
    <w:p w14:paraId="258FC198" w14:textId="77777777" w:rsidR="00870918" w:rsidRPr="003D7B78" w:rsidRDefault="00870918" w:rsidP="00BF52F4">
      <w:pPr>
        <w:rPr>
          <w:sz w:val="24"/>
          <w:szCs w:val="24"/>
        </w:rPr>
      </w:pPr>
    </w:p>
    <w:p w14:paraId="258FC199" w14:textId="77777777" w:rsidR="00870918" w:rsidRPr="003D7B78" w:rsidRDefault="00870918" w:rsidP="00BF52F4">
      <w:pPr>
        <w:tabs>
          <w:tab w:val="left" w:pos="5070"/>
          <w:tab w:val="left" w:pos="5366"/>
          <w:tab w:val="left" w:pos="6771"/>
          <w:tab w:val="left" w:pos="7363"/>
        </w:tabs>
        <w:jc w:val="both"/>
        <w:rPr>
          <w:sz w:val="24"/>
          <w:szCs w:val="24"/>
        </w:rPr>
      </w:pPr>
    </w:p>
    <w:sectPr w:rsidR="00870918" w:rsidRPr="003D7B78" w:rsidSect="00761ADB">
      <w:headerReference w:type="default" r:id="rId8"/>
      <w:pgSz w:w="11907" w:h="16839" w:code="9"/>
      <w:pgMar w:top="899"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FC19C" w14:textId="77777777" w:rsidR="00870918" w:rsidRDefault="00870918" w:rsidP="00F41647">
      <w:r>
        <w:separator/>
      </w:r>
    </w:p>
  </w:endnote>
  <w:endnote w:type="continuationSeparator" w:id="0">
    <w:p w14:paraId="258FC19D" w14:textId="77777777" w:rsidR="00870918" w:rsidRDefault="0087091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_Helvetic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FC19A" w14:textId="77777777" w:rsidR="00870918" w:rsidRDefault="00870918" w:rsidP="00F41647">
      <w:r>
        <w:separator/>
      </w:r>
    </w:p>
  </w:footnote>
  <w:footnote w:type="continuationSeparator" w:id="0">
    <w:p w14:paraId="258FC19B" w14:textId="77777777" w:rsidR="00870918" w:rsidRDefault="00870918"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FC19E" w14:textId="77777777" w:rsidR="00870918" w:rsidRDefault="0077466C">
    <w:pPr>
      <w:pStyle w:val="Antrats"/>
      <w:jc w:val="center"/>
    </w:pPr>
    <w:r>
      <w:fldChar w:fldCharType="begin"/>
    </w:r>
    <w:r>
      <w:instrText>PAGE   \* MERGEFORMAT</w:instrText>
    </w:r>
    <w:r>
      <w:fldChar w:fldCharType="separate"/>
    </w:r>
    <w:r>
      <w:rPr>
        <w:noProof/>
      </w:rPr>
      <w:t>5</w:t>
    </w:r>
    <w:r>
      <w:rPr>
        <w:noProof/>
      </w:rPr>
      <w:fldChar w:fldCharType="end"/>
    </w:r>
  </w:p>
  <w:p w14:paraId="258FC19F" w14:textId="77777777" w:rsidR="00870918" w:rsidRDefault="0087091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55F"/>
    <w:multiLevelType w:val="multilevel"/>
    <w:tmpl w:val="76F03E18"/>
    <w:lvl w:ilvl="0">
      <w:start w:val="31"/>
      <w:numFmt w:val="decimal"/>
      <w:lvlText w:val="%1."/>
      <w:lvlJc w:val="left"/>
      <w:pPr>
        <w:tabs>
          <w:tab w:val="num" w:pos="1500"/>
        </w:tabs>
        <w:ind w:left="1500" w:hanging="360"/>
      </w:pPr>
      <w:rPr>
        <w:rFonts w:cs="Times New Roman" w:hint="default"/>
      </w:rPr>
    </w:lvl>
    <w:lvl w:ilvl="1">
      <w:start w:val="1"/>
      <w:numFmt w:val="lowerLetter"/>
      <w:lvlText w:val="%2."/>
      <w:lvlJc w:val="left"/>
      <w:pPr>
        <w:tabs>
          <w:tab w:val="num" w:pos="2220"/>
        </w:tabs>
        <w:ind w:left="2220" w:hanging="360"/>
      </w:pPr>
      <w:rPr>
        <w:rFonts w:cs="Times New Roman"/>
      </w:rPr>
    </w:lvl>
    <w:lvl w:ilvl="2">
      <w:start w:val="1"/>
      <w:numFmt w:val="lowerRoman"/>
      <w:lvlText w:val="%3."/>
      <w:lvlJc w:val="right"/>
      <w:pPr>
        <w:tabs>
          <w:tab w:val="num" w:pos="2940"/>
        </w:tabs>
        <w:ind w:left="2940" w:hanging="180"/>
      </w:pPr>
      <w:rPr>
        <w:rFonts w:cs="Times New Roman"/>
      </w:rPr>
    </w:lvl>
    <w:lvl w:ilvl="3">
      <w:start w:val="1"/>
      <w:numFmt w:val="decimal"/>
      <w:lvlText w:val="%4."/>
      <w:lvlJc w:val="left"/>
      <w:pPr>
        <w:tabs>
          <w:tab w:val="num" w:pos="3660"/>
        </w:tabs>
        <w:ind w:left="3660" w:hanging="360"/>
      </w:pPr>
      <w:rPr>
        <w:rFonts w:cs="Times New Roman"/>
      </w:rPr>
    </w:lvl>
    <w:lvl w:ilvl="4">
      <w:start w:val="1"/>
      <w:numFmt w:val="lowerLetter"/>
      <w:lvlText w:val="%5."/>
      <w:lvlJc w:val="left"/>
      <w:pPr>
        <w:tabs>
          <w:tab w:val="num" w:pos="4380"/>
        </w:tabs>
        <w:ind w:left="4380" w:hanging="360"/>
      </w:pPr>
      <w:rPr>
        <w:rFonts w:cs="Times New Roman"/>
      </w:rPr>
    </w:lvl>
    <w:lvl w:ilvl="5">
      <w:start w:val="1"/>
      <w:numFmt w:val="lowerRoman"/>
      <w:lvlText w:val="%6."/>
      <w:lvlJc w:val="right"/>
      <w:pPr>
        <w:tabs>
          <w:tab w:val="num" w:pos="5100"/>
        </w:tabs>
        <w:ind w:left="5100" w:hanging="180"/>
      </w:pPr>
      <w:rPr>
        <w:rFonts w:cs="Times New Roman"/>
      </w:rPr>
    </w:lvl>
    <w:lvl w:ilvl="6">
      <w:start w:val="1"/>
      <w:numFmt w:val="decimal"/>
      <w:lvlText w:val="%7."/>
      <w:lvlJc w:val="left"/>
      <w:pPr>
        <w:tabs>
          <w:tab w:val="num" w:pos="5820"/>
        </w:tabs>
        <w:ind w:left="5820" w:hanging="360"/>
      </w:pPr>
      <w:rPr>
        <w:rFonts w:cs="Times New Roman"/>
      </w:rPr>
    </w:lvl>
    <w:lvl w:ilvl="7">
      <w:start w:val="1"/>
      <w:numFmt w:val="lowerLetter"/>
      <w:lvlText w:val="%8."/>
      <w:lvlJc w:val="left"/>
      <w:pPr>
        <w:tabs>
          <w:tab w:val="num" w:pos="6540"/>
        </w:tabs>
        <w:ind w:left="6540" w:hanging="360"/>
      </w:pPr>
      <w:rPr>
        <w:rFonts w:cs="Times New Roman"/>
      </w:rPr>
    </w:lvl>
    <w:lvl w:ilvl="8">
      <w:start w:val="1"/>
      <w:numFmt w:val="lowerRoman"/>
      <w:lvlText w:val="%9."/>
      <w:lvlJc w:val="right"/>
      <w:pPr>
        <w:tabs>
          <w:tab w:val="num" w:pos="7260"/>
        </w:tabs>
        <w:ind w:left="7260" w:hanging="180"/>
      </w:pPr>
      <w:rPr>
        <w:rFonts w:cs="Times New Roman"/>
      </w:rPr>
    </w:lvl>
  </w:abstractNum>
  <w:abstractNum w:abstractNumId="1">
    <w:nsid w:val="01EF6D11"/>
    <w:multiLevelType w:val="hybridMultilevel"/>
    <w:tmpl w:val="8EACCF76"/>
    <w:lvl w:ilvl="0" w:tplc="185836D2">
      <w:start w:val="31"/>
      <w:numFmt w:val="decimal"/>
      <w:lvlText w:val="%1."/>
      <w:lvlJc w:val="left"/>
      <w:pPr>
        <w:tabs>
          <w:tab w:val="num" w:pos="1845"/>
        </w:tabs>
        <w:ind w:left="1845" w:hanging="360"/>
      </w:pPr>
      <w:rPr>
        <w:rFonts w:cs="Times New Roman" w:hint="default"/>
      </w:rPr>
    </w:lvl>
    <w:lvl w:ilvl="1" w:tplc="04270019">
      <w:start w:val="1"/>
      <w:numFmt w:val="lowerLetter"/>
      <w:lvlText w:val="%2."/>
      <w:lvlJc w:val="left"/>
      <w:pPr>
        <w:tabs>
          <w:tab w:val="num" w:pos="2565"/>
        </w:tabs>
        <w:ind w:left="2565" w:hanging="360"/>
      </w:pPr>
      <w:rPr>
        <w:rFonts w:cs="Times New Roman"/>
      </w:rPr>
    </w:lvl>
    <w:lvl w:ilvl="2" w:tplc="0427001B" w:tentative="1">
      <w:start w:val="1"/>
      <w:numFmt w:val="lowerRoman"/>
      <w:lvlText w:val="%3."/>
      <w:lvlJc w:val="right"/>
      <w:pPr>
        <w:tabs>
          <w:tab w:val="num" w:pos="3285"/>
        </w:tabs>
        <w:ind w:left="3285" w:hanging="180"/>
      </w:pPr>
      <w:rPr>
        <w:rFonts w:cs="Times New Roman"/>
      </w:rPr>
    </w:lvl>
    <w:lvl w:ilvl="3" w:tplc="0427000F" w:tentative="1">
      <w:start w:val="1"/>
      <w:numFmt w:val="decimal"/>
      <w:lvlText w:val="%4."/>
      <w:lvlJc w:val="left"/>
      <w:pPr>
        <w:tabs>
          <w:tab w:val="num" w:pos="4005"/>
        </w:tabs>
        <w:ind w:left="4005" w:hanging="360"/>
      </w:pPr>
      <w:rPr>
        <w:rFonts w:cs="Times New Roman"/>
      </w:rPr>
    </w:lvl>
    <w:lvl w:ilvl="4" w:tplc="04270019" w:tentative="1">
      <w:start w:val="1"/>
      <w:numFmt w:val="lowerLetter"/>
      <w:lvlText w:val="%5."/>
      <w:lvlJc w:val="left"/>
      <w:pPr>
        <w:tabs>
          <w:tab w:val="num" w:pos="4725"/>
        </w:tabs>
        <w:ind w:left="4725" w:hanging="360"/>
      </w:pPr>
      <w:rPr>
        <w:rFonts w:cs="Times New Roman"/>
      </w:rPr>
    </w:lvl>
    <w:lvl w:ilvl="5" w:tplc="0427001B" w:tentative="1">
      <w:start w:val="1"/>
      <w:numFmt w:val="lowerRoman"/>
      <w:lvlText w:val="%6."/>
      <w:lvlJc w:val="right"/>
      <w:pPr>
        <w:tabs>
          <w:tab w:val="num" w:pos="5445"/>
        </w:tabs>
        <w:ind w:left="5445" w:hanging="180"/>
      </w:pPr>
      <w:rPr>
        <w:rFonts w:cs="Times New Roman"/>
      </w:rPr>
    </w:lvl>
    <w:lvl w:ilvl="6" w:tplc="0427000F" w:tentative="1">
      <w:start w:val="1"/>
      <w:numFmt w:val="decimal"/>
      <w:lvlText w:val="%7."/>
      <w:lvlJc w:val="left"/>
      <w:pPr>
        <w:tabs>
          <w:tab w:val="num" w:pos="6165"/>
        </w:tabs>
        <w:ind w:left="6165" w:hanging="360"/>
      </w:pPr>
      <w:rPr>
        <w:rFonts w:cs="Times New Roman"/>
      </w:rPr>
    </w:lvl>
    <w:lvl w:ilvl="7" w:tplc="04270019" w:tentative="1">
      <w:start w:val="1"/>
      <w:numFmt w:val="lowerLetter"/>
      <w:lvlText w:val="%8."/>
      <w:lvlJc w:val="left"/>
      <w:pPr>
        <w:tabs>
          <w:tab w:val="num" w:pos="6885"/>
        </w:tabs>
        <w:ind w:left="6885" w:hanging="360"/>
      </w:pPr>
      <w:rPr>
        <w:rFonts w:cs="Times New Roman"/>
      </w:rPr>
    </w:lvl>
    <w:lvl w:ilvl="8" w:tplc="0427001B" w:tentative="1">
      <w:start w:val="1"/>
      <w:numFmt w:val="lowerRoman"/>
      <w:lvlText w:val="%9."/>
      <w:lvlJc w:val="right"/>
      <w:pPr>
        <w:tabs>
          <w:tab w:val="num" w:pos="7605"/>
        </w:tabs>
        <w:ind w:left="7605" w:hanging="180"/>
      </w:pPr>
      <w:rPr>
        <w:rFonts w:cs="Times New Roman"/>
      </w:rPr>
    </w:lvl>
  </w:abstractNum>
  <w:abstractNum w:abstractNumId="2">
    <w:nsid w:val="069D6585"/>
    <w:multiLevelType w:val="multilevel"/>
    <w:tmpl w:val="E6306A7A"/>
    <w:lvl w:ilvl="0">
      <w:start w:val="8"/>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1380"/>
        </w:tabs>
        <w:ind w:left="138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3">
    <w:nsid w:val="0997280A"/>
    <w:multiLevelType w:val="multilevel"/>
    <w:tmpl w:val="7C0E8082"/>
    <w:lvl w:ilvl="0">
      <w:start w:val="8"/>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1320"/>
        </w:tabs>
        <w:ind w:left="1320" w:hanging="48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4">
    <w:nsid w:val="0EBD2C57"/>
    <w:multiLevelType w:val="hybridMultilevel"/>
    <w:tmpl w:val="CAB2BD46"/>
    <w:lvl w:ilvl="0" w:tplc="2186590E">
      <w:start w:val="25"/>
      <w:numFmt w:val="decimal"/>
      <w:lvlText w:val="%1."/>
      <w:lvlJc w:val="left"/>
      <w:pPr>
        <w:tabs>
          <w:tab w:val="num" w:pos="1542"/>
        </w:tabs>
        <w:ind w:left="1542" w:hanging="360"/>
      </w:pPr>
      <w:rPr>
        <w:rFonts w:cs="Times New Roman" w:hint="default"/>
      </w:rPr>
    </w:lvl>
    <w:lvl w:ilvl="1" w:tplc="04270019" w:tentative="1">
      <w:start w:val="1"/>
      <w:numFmt w:val="lowerLetter"/>
      <w:lvlText w:val="%2."/>
      <w:lvlJc w:val="left"/>
      <w:pPr>
        <w:tabs>
          <w:tab w:val="num" w:pos="2262"/>
        </w:tabs>
        <w:ind w:left="2262" w:hanging="360"/>
      </w:pPr>
      <w:rPr>
        <w:rFonts w:cs="Times New Roman"/>
      </w:rPr>
    </w:lvl>
    <w:lvl w:ilvl="2" w:tplc="0427001B" w:tentative="1">
      <w:start w:val="1"/>
      <w:numFmt w:val="lowerRoman"/>
      <w:lvlText w:val="%3."/>
      <w:lvlJc w:val="right"/>
      <w:pPr>
        <w:tabs>
          <w:tab w:val="num" w:pos="2982"/>
        </w:tabs>
        <w:ind w:left="2982" w:hanging="180"/>
      </w:pPr>
      <w:rPr>
        <w:rFonts w:cs="Times New Roman"/>
      </w:rPr>
    </w:lvl>
    <w:lvl w:ilvl="3" w:tplc="0427000F" w:tentative="1">
      <w:start w:val="1"/>
      <w:numFmt w:val="decimal"/>
      <w:lvlText w:val="%4."/>
      <w:lvlJc w:val="left"/>
      <w:pPr>
        <w:tabs>
          <w:tab w:val="num" w:pos="3702"/>
        </w:tabs>
        <w:ind w:left="3702" w:hanging="360"/>
      </w:pPr>
      <w:rPr>
        <w:rFonts w:cs="Times New Roman"/>
      </w:rPr>
    </w:lvl>
    <w:lvl w:ilvl="4" w:tplc="04270019" w:tentative="1">
      <w:start w:val="1"/>
      <w:numFmt w:val="lowerLetter"/>
      <w:lvlText w:val="%5."/>
      <w:lvlJc w:val="left"/>
      <w:pPr>
        <w:tabs>
          <w:tab w:val="num" w:pos="4422"/>
        </w:tabs>
        <w:ind w:left="4422" w:hanging="360"/>
      </w:pPr>
      <w:rPr>
        <w:rFonts w:cs="Times New Roman"/>
      </w:rPr>
    </w:lvl>
    <w:lvl w:ilvl="5" w:tplc="0427001B" w:tentative="1">
      <w:start w:val="1"/>
      <w:numFmt w:val="lowerRoman"/>
      <w:lvlText w:val="%6."/>
      <w:lvlJc w:val="right"/>
      <w:pPr>
        <w:tabs>
          <w:tab w:val="num" w:pos="5142"/>
        </w:tabs>
        <w:ind w:left="5142" w:hanging="180"/>
      </w:pPr>
      <w:rPr>
        <w:rFonts w:cs="Times New Roman"/>
      </w:rPr>
    </w:lvl>
    <w:lvl w:ilvl="6" w:tplc="0427000F" w:tentative="1">
      <w:start w:val="1"/>
      <w:numFmt w:val="decimal"/>
      <w:lvlText w:val="%7."/>
      <w:lvlJc w:val="left"/>
      <w:pPr>
        <w:tabs>
          <w:tab w:val="num" w:pos="5862"/>
        </w:tabs>
        <w:ind w:left="5862" w:hanging="360"/>
      </w:pPr>
      <w:rPr>
        <w:rFonts w:cs="Times New Roman"/>
      </w:rPr>
    </w:lvl>
    <w:lvl w:ilvl="7" w:tplc="04270019" w:tentative="1">
      <w:start w:val="1"/>
      <w:numFmt w:val="lowerLetter"/>
      <w:lvlText w:val="%8."/>
      <w:lvlJc w:val="left"/>
      <w:pPr>
        <w:tabs>
          <w:tab w:val="num" w:pos="6582"/>
        </w:tabs>
        <w:ind w:left="6582" w:hanging="360"/>
      </w:pPr>
      <w:rPr>
        <w:rFonts w:cs="Times New Roman"/>
      </w:rPr>
    </w:lvl>
    <w:lvl w:ilvl="8" w:tplc="0427001B" w:tentative="1">
      <w:start w:val="1"/>
      <w:numFmt w:val="lowerRoman"/>
      <w:lvlText w:val="%9."/>
      <w:lvlJc w:val="right"/>
      <w:pPr>
        <w:tabs>
          <w:tab w:val="num" w:pos="7302"/>
        </w:tabs>
        <w:ind w:left="7302" w:hanging="180"/>
      </w:pPr>
      <w:rPr>
        <w:rFonts w:cs="Times New Roman"/>
      </w:rPr>
    </w:lvl>
  </w:abstractNum>
  <w:abstractNum w:abstractNumId="5">
    <w:nsid w:val="129C1716"/>
    <w:multiLevelType w:val="multilevel"/>
    <w:tmpl w:val="9BD8516E"/>
    <w:lvl w:ilvl="0">
      <w:start w:val="1"/>
      <w:numFmt w:val="decimal"/>
      <w:pStyle w:val="SUT1"/>
      <w:lvlText w:val="%1."/>
      <w:lvlJc w:val="left"/>
      <w:pPr>
        <w:tabs>
          <w:tab w:val="num" w:pos="1103"/>
        </w:tabs>
        <w:ind w:firstLine="743"/>
      </w:pPr>
      <w:rPr>
        <w:rFonts w:cs="Times New Roman" w:hint="default"/>
        <w:b w:val="0"/>
        <w:i w:val="0"/>
      </w:rPr>
    </w:lvl>
    <w:lvl w:ilvl="1">
      <w:start w:val="1"/>
      <w:numFmt w:val="decimal"/>
      <w:pStyle w:val="SUT2"/>
      <w:lvlText w:val="%1.%2."/>
      <w:lvlJc w:val="left"/>
      <w:pPr>
        <w:tabs>
          <w:tab w:val="num" w:pos="1103"/>
        </w:tabs>
        <w:ind w:firstLine="743"/>
      </w:pPr>
      <w:rPr>
        <w:rFonts w:cs="Times New Roman" w:hint="default"/>
      </w:rPr>
    </w:lvl>
    <w:lvl w:ilvl="2">
      <w:start w:val="1"/>
      <w:numFmt w:val="decimal"/>
      <w:pStyle w:val="SUT3"/>
      <w:lvlText w:val="%1.%2.%3."/>
      <w:lvlJc w:val="left"/>
      <w:pPr>
        <w:tabs>
          <w:tab w:val="num" w:pos="1463"/>
        </w:tabs>
        <w:ind w:firstLine="743"/>
      </w:pPr>
      <w:rPr>
        <w:rFonts w:cs="Times New Roman" w:hint="default"/>
      </w:rPr>
    </w:lvl>
    <w:lvl w:ilvl="3">
      <w:start w:val="1"/>
      <w:numFmt w:val="decimal"/>
      <w:lvlText w:val="%1.%2.%3.%4."/>
      <w:lvlJc w:val="left"/>
      <w:pPr>
        <w:tabs>
          <w:tab w:val="num" w:pos="2543"/>
        </w:tabs>
        <w:ind w:left="2471" w:hanging="648"/>
      </w:pPr>
      <w:rPr>
        <w:rFonts w:cs="Times New Roman" w:hint="default"/>
      </w:rPr>
    </w:lvl>
    <w:lvl w:ilvl="4">
      <w:start w:val="1"/>
      <w:numFmt w:val="decimal"/>
      <w:lvlText w:val="%1.%2.%3.%4.%5."/>
      <w:lvlJc w:val="left"/>
      <w:pPr>
        <w:tabs>
          <w:tab w:val="num" w:pos="3263"/>
        </w:tabs>
        <w:ind w:left="2975" w:hanging="792"/>
      </w:pPr>
      <w:rPr>
        <w:rFonts w:cs="Times New Roman" w:hint="default"/>
      </w:rPr>
    </w:lvl>
    <w:lvl w:ilvl="5">
      <w:start w:val="1"/>
      <w:numFmt w:val="decimal"/>
      <w:lvlText w:val="%1.%2.%3.%4.%5.%6."/>
      <w:lvlJc w:val="left"/>
      <w:pPr>
        <w:tabs>
          <w:tab w:val="num" w:pos="3623"/>
        </w:tabs>
        <w:ind w:left="3479" w:hanging="936"/>
      </w:pPr>
      <w:rPr>
        <w:rFonts w:cs="Times New Roman" w:hint="default"/>
      </w:rPr>
    </w:lvl>
    <w:lvl w:ilvl="6">
      <w:start w:val="1"/>
      <w:numFmt w:val="decimal"/>
      <w:lvlText w:val="%1.%2.%3.%4.%5.%6.%7."/>
      <w:lvlJc w:val="left"/>
      <w:pPr>
        <w:tabs>
          <w:tab w:val="num" w:pos="4343"/>
        </w:tabs>
        <w:ind w:left="3983" w:hanging="1080"/>
      </w:pPr>
      <w:rPr>
        <w:rFonts w:cs="Times New Roman" w:hint="default"/>
      </w:rPr>
    </w:lvl>
    <w:lvl w:ilvl="7">
      <w:start w:val="1"/>
      <w:numFmt w:val="decimal"/>
      <w:lvlText w:val="%1.%2.%3.%4.%5.%6.%7.%8."/>
      <w:lvlJc w:val="left"/>
      <w:pPr>
        <w:tabs>
          <w:tab w:val="num" w:pos="4703"/>
        </w:tabs>
        <w:ind w:left="4487" w:hanging="1224"/>
      </w:pPr>
      <w:rPr>
        <w:rFonts w:cs="Times New Roman" w:hint="default"/>
      </w:rPr>
    </w:lvl>
    <w:lvl w:ilvl="8">
      <w:start w:val="1"/>
      <w:numFmt w:val="decimal"/>
      <w:lvlText w:val="%1.%2.%3.%4.%5.%6.%7.%8.%9."/>
      <w:lvlJc w:val="left"/>
      <w:pPr>
        <w:tabs>
          <w:tab w:val="num" w:pos="5423"/>
        </w:tabs>
        <w:ind w:left="5063" w:hanging="1440"/>
      </w:pPr>
      <w:rPr>
        <w:rFonts w:cs="Times New Roman" w:hint="default"/>
      </w:rPr>
    </w:lvl>
  </w:abstractNum>
  <w:abstractNum w:abstractNumId="6">
    <w:nsid w:val="12DB2058"/>
    <w:multiLevelType w:val="multilevel"/>
    <w:tmpl w:val="638EAC92"/>
    <w:lvl w:ilvl="0">
      <w:start w:val="1"/>
      <w:numFmt w:val="decimal"/>
      <w:lvlText w:val="%1."/>
      <w:lvlJc w:val="left"/>
      <w:pPr>
        <w:tabs>
          <w:tab w:val="num" w:pos="0"/>
        </w:tabs>
        <w:ind w:left="2385" w:hanging="1305"/>
      </w:pPr>
      <w:rPr>
        <w:rFonts w:cs="Times New Roman" w:hint="default"/>
        <w:strike w:val="0"/>
        <w:sz w:val="24"/>
        <w:szCs w:val="24"/>
      </w:rPr>
    </w:lvl>
    <w:lvl w:ilvl="1">
      <w:start w:val="1"/>
      <w:numFmt w:val="decimal"/>
      <w:lvlText w:val="%1.%2."/>
      <w:lvlJc w:val="left"/>
      <w:pPr>
        <w:tabs>
          <w:tab w:val="num" w:pos="0"/>
        </w:tabs>
        <w:ind w:left="3945" w:hanging="1305"/>
      </w:pPr>
      <w:rPr>
        <w:rFonts w:cs="Times New Roman" w:hint="default"/>
        <w:i w:val="0"/>
        <w:strike w:val="0"/>
      </w:rPr>
    </w:lvl>
    <w:lvl w:ilvl="2">
      <w:start w:val="1"/>
      <w:numFmt w:val="decimal"/>
      <w:lvlText w:val="%1.%2.%3."/>
      <w:lvlJc w:val="left"/>
      <w:pPr>
        <w:tabs>
          <w:tab w:val="num" w:pos="0"/>
        </w:tabs>
        <w:ind w:left="3017" w:hanging="1305"/>
      </w:pPr>
      <w:rPr>
        <w:rFonts w:cs="Times New Roman" w:hint="default"/>
      </w:rPr>
    </w:lvl>
    <w:lvl w:ilvl="3">
      <w:start w:val="1"/>
      <w:numFmt w:val="decimal"/>
      <w:lvlText w:val="%1.%2.%3.%4."/>
      <w:lvlJc w:val="left"/>
      <w:pPr>
        <w:tabs>
          <w:tab w:val="num" w:pos="0"/>
        </w:tabs>
        <w:ind w:left="3873" w:hanging="1305"/>
      </w:pPr>
      <w:rPr>
        <w:rFonts w:cs="Times New Roman" w:hint="default"/>
      </w:rPr>
    </w:lvl>
    <w:lvl w:ilvl="4">
      <w:start w:val="1"/>
      <w:numFmt w:val="decimal"/>
      <w:lvlText w:val="%1.%2.%3.%4.%5."/>
      <w:lvlJc w:val="left"/>
      <w:pPr>
        <w:tabs>
          <w:tab w:val="num" w:pos="0"/>
        </w:tabs>
        <w:ind w:left="4729" w:hanging="1305"/>
      </w:pPr>
      <w:rPr>
        <w:rFonts w:cs="Times New Roman" w:hint="default"/>
      </w:rPr>
    </w:lvl>
    <w:lvl w:ilvl="5">
      <w:start w:val="1"/>
      <w:numFmt w:val="decimal"/>
      <w:lvlText w:val="%1.%2.%3.%4.%5.%6."/>
      <w:lvlJc w:val="left"/>
      <w:pPr>
        <w:tabs>
          <w:tab w:val="num" w:pos="0"/>
        </w:tabs>
        <w:ind w:left="5585" w:hanging="1305"/>
      </w:pPr>
      <w:rPr>
        <w:rFonts w:cs="Times New Roman" w:hint="default"/>
      </w:rPr>
    </w:lvl>
    <w:lvl w:ilvl="6">
      <w:start w:val="1"/>
      <w:numFmt w:val="decimal"/>
      <w:lvlText w:val="%1.%2.%3.%4.%5.%6.%7."/>
      <w:lvlJc w:val="left"/>
      <w:pPr>
        <w:tabs>
          <w:tab w:val="num" w:pos="0"/>
        </w:tabs>
        <w:ind w:left="6576" w:hanging="1440"/>
      </w:pPr>
      <w:rPr>
        <w:rFonts w:cs="Times New Roman" w:hint="default"/>
      </w:rPr>
    </w:lvl>
    <w:lvl w:ilvl="7">
      <w:start w:val="1"/>
      <w:numFmt w:val="decimal"/>
      <w:lvlText w:val="%1.%2.%3.%4.%5.%6.%7.%8."/>
      <w:lvlJc w:val="left"/>
      <w:pPr>
        <w:tabs>
          <w:tab w:val="num" w:pos="0"/>
        </w:tabs>
        <w:ind w:left="7432" w:hanging="1440"/>
      </w:pPr>
      <w:rPr>
        <w:rFonts w:cs="Times New Roman" w:hint="default"/>
      </w:rPr>
    </w:lvl>
    <w:lvl w:ilvl="8">
      <w:start w:val="1"/>
      <w:numFmt w:val="decimal"/>
      <w:lvlText w:val="%1.%2.%3.%4.%5.%6.%7.%8.%9."/>
      <w:lvlJc w:val="left"/>
      <w:pPr>
        <w:tabs>
          <w:tab w:val="num" w:pos="0"/>
        </w:tabs>
        <w:ind w:left="8648" w:hanging="1800"/>
      </w:pPr>
      <w:rPr>
        <w:rFonts w:cs="Times New Roman" w:hint="default"/>
      </w:rPr>
    </w:lvl>
  </w:abstractNum>
  <w:abstractNum w:abstractNumId="7">
    <w:nsid w:val="132761C9"/>
    <w:multiLevelType w:val="hybridMultilevel"/>
    <w:tmpl w:val="76F03E18"/>
    <w:lvl w:ilvl="0" w:tplc="21E0FDCE">
      <w:start w:val="31"/>
      <w:numFmt w:val="decimal"/>
      <w:lvlText w:val="%1."/>
      <w:lvlJc w:val="left"/>
      <w:pPr>
        <w:tabs>
          <w:tab w:val="num" w:pos="1500"/>
        </w:tabs>
        <w:ind w:left="1500" w:hanging="360"/>
      </w:pPr>
      <w:rPr>
        <w:rFonts w:cs="Times New Roman" w:hint="default"/>
      </w:rPr>
    </w:lvl>
    <w:lvl w:ilvl="1" w:tplc="04270019" w:tentative="1">
      <w:start w:val="1"/>
      <w:numFmt w:val="lowerLetter"/>
      <w:lvlText w:val="%2."/>
      <w:lvlJc w:val="left"/>
      <w:pPr>
        <w:tabs>
          <w:tab w:val="num" w:pos="2220"/>
        </w:tabs>
        <w:ind w:left="2220" w:hanging="360"/>
      </w:pPr>
      <w:rPr>
        <w:rFonts w:cs="Times New Roman"/>
      </w:rPr>
    </w:lvl>
    <w:lvl w:ilvl="2" w:tplc="0427001B" w:tentative="1">
      <w:start w:val="1"/>
      <w:numFmt w:val="lowerRoman"/>
      <w:lvlText w:val="%3."/>
      <w:lvlJc w:val="right"/>
      <w:pPr>
        <w:tabs>
          <w:tab w:val="num" w:pos="2940"/>
        </w:tabs>
        <w:ind w:left="2940" w:hanging="180"/>
      </w:pPr>
      <w:rPr>
        <w:rFonts w:cs="Times New Roman"/>
      </w:rPr>
    </w:lvl>
    <w:lvl w:ilvl="3" w:tplc="0427000F" w:tentative="1">
      <w:start w:val="1"/>
      <w:numFmt w:val="decimal"/>
      <w:lvlText w:val="%4."/>
      <w:lvlJc w:val="left"/>
      <w:pPr>
        <w:tabs>
          <w:tab w:val="num" w:pos="3660"/>
        </w:tabs>
        <w:ind w:left="3660" w:hanging="360"/>
      </w:pPr>
      <w:rPr>
        <w:rFonts w:cs="Times New Roman"/>
      </w:rPr>
    </w:lvl>
    <w:lvl w:ilvl="4" w:tplc="04270019" w:tentative="1">
      <w:start w:val="1"/>
      <w:numFmt w:val="lowerLetter"/>
      <w:lvlText w:val="%5."/>
      <w:lvlJc w:val="left"/>
      <w:pPr>
        <w:tabs>
          <w:tab w:val="num" w:pos="4380"/>
        </w:tabs>
        <w:ind w:left="4380" w:hanging="360"/>
      </w:pPr>
      <w:rPr>
        <w:rFonts w:cs="Times New Roman"/>
      </w:rPr>
    </w:lvl>
    <w:lvl w:ilvl="5" w:tplc="0427001B" w:tentative="1">
      <w:start w:val="1"/>
      <w:numFmt w:val="lowerRoman"/>
      <w:lvlText w:val="%6."/>
      <w:lvlJc w:val="right"/>
      <w:pPr>
        <w:tabs>
          <w:tab w:val="num" w:pos="5100"/>
        </w:tabs>
        <w:ind w:left="5100" w:hanging="180"/>
      </w:pPr>
      <w:rPr>
        <w:rFonts w:cs="Times New Roman"/>
      </w:rPr>
    </w:lvl>
    <w:lvl w:ilvl="6" w:tplc="0427000F" w:tentative="1">
      <w:start w:val="1"/>
      <w:numFmt w:val="decimal"/>
      <w:lvlText w:val="%7."/>
      <w:lvlJc w:val="left"/>
      <w:pPr>
        <w:tabs>
          <w:tab w:val="num" w:pos="5820"/>
        </w:tabs>
        <w:ind w:left="5820" w:hanging="360"/>
      </w:pPr>
      <w:rPr>
        <w:rFonts w:cs="Times New Roman"/>
      </w:rPr>
    </w:lvl>
    <w:lvl w:ilvl="7" w:tplc="04270019" w:tentative="1">
      <w:start w:val="1"/>
      <w:numFmt w:val="lowerLetter"/>
      <w:lvlText w:val="%8."/>
      <w:lvlJc w:val="left"/>
      <w:pPr>
        <w:tabs>
          <w:tab w:val="num" w:pos="6540"/>
        </w:tabs>
        <w:ind w:left="6540" w:hanging="360"/>
      </w:pPr>
      <w:rPr>
        <w:rFonts w:cs="Times New Roman"/>
      </w:rPr>
    </w:lvl>
    <w:lvl w:ilvl="8" w:tplc="0427001B" w:tentative="1">
      <w:start w:val="1"/>
      <w:numFmt w:val="lowerRoman"/>
      <w:lvlText w:val="%9."/>
      <w:lvlJc w:val="right"/>
      <w:pPr>
        <w:tabs>
          <w:tab w:val="num" w:pos="7260"/>
        </w:tabs>
        <w:ind w:left="7260" w:hanging="180"/>
      </w:pPr>
      <w:rPr>
        <w:rFonts w:cs="Times New Roman"/>
      </w:rPr>
    </w:lvl>
  </w:abstractNum>
  <w:abstractNum w:abstractNumId="8">
    <w:nsid w:val="1BD1607A"/>
    <w:multiLevelType w:val="hybridMultilevel"/>
    <w:tmpl w:val="C458E900"/>
    <w:lvl w:ilvl="0" w:tplc="FAC63C72">
      <w:start w:val="1"/>
      <w:numFmt w:val="upperRoman"/>
      <w:lvlText w:val="%1."/>
      <w:lvlJc w:val="right"/>
      <w:pPr>
        <w:tabs>
          <w:tab w:val="num" w:pos="3480"/>
        </w:tabs>
        <w:ind w:left="3480" w:hanging="180"/>
      </w:pPr>
      <w:rPr>
        <w:rFonts w:ascii="Times New Roman" w:hAnsi="Times New Roman" w:cs="Times New Roman" w:hint="default"/>
        <w:sz w:val="24"/>
      </w:rPr>
    </w:lvl>
    <w:lvl w:ilvl="1" w:tplc="4B4C0648">
      <w:start w:val="1"/>
      <w:numFmt w:val="decimal"/>
      <w:lvlText w:val="%2."/>
      <w:lvlJc w:val="left"/>
      <w:pPr>
        <w:tabs>
          <w:tab w:val="num" w:pos="1776"/>
        </w:tabs>
        <w:ind w:left="1776" w:hanging="360"/>
      </w:pPr>
      <w:rPr>
        <w:rFonts w:cs="Times New Roman"/>
      </w:rPr>
    </w:lvl>
    <w:lvl w:ilvl="2" w:tplc="766C9A50" w:tentative="1">
      <w:start w:val="1"/>
      <w:numFmt w:val="lowerRoman"/>
      <w:lvlText w:val="%3."/>
      <w:lvlJc w:val="right"/>
      <w:pPr>
        <w:tabs>
          <w:tab w:val="num" w:pos="2496"/>
        </w:tabs>
        <w:ind w:left="2496" w:hanging="180"/>
      </w:pPr>
      <w:rPr>
        <w:rFonts w:cs="Times New Roman"/>
      </w:rPr>
    </w:lvl>
    <w:lvl w:ilvl="3" w:tplc="56125E00" w:tentative="1">
      <w:start w:val="1"/>
      <w:numFmt w:val="decimal"/>
      <w:lvlText w:val="%4."/>
      <w:lvlJc w:val="left"/>
      <w:pPr>
        <w:tabs>
          <w:tab w:val="num" w:pos="3216"/>
        </w:tabs>
        <w:ind w:left="3216" w:hanging="360"/>
      </w:pPr>
      <w:rPr>
        <w:rFonts w:cs="Times New Roman"/>
      </w:rPr>
    </w:lvl>
    <w:lvl w:ilvl="4" w:tplc="A9B877E4" w:tentative="1">
      <w:start w:val="1"/>
      <w:numFmt w:val="lowerLetter"/>
      <w:lvlText w:val="%5."/>
      <w:lvlJc w:val="left"/>
      <w:pPr>
        <w:tabs>
          <w:tab w:val="num" w:pos="3936"/>
        </w:tabs>
        <w:ind w:left="3936" w:hanging="360"/>
      </w:pPr>
      <w:rPr>
        <w:rFonts w:cs="Times New Roman"/>
      </w:rPr>
    </w:lvl>
    <w:lvl w:ilvl="5" w:tplc="008068CE" w:tentative="1">
      <w:start w:val="1"/>
      <w:numFmt w:val="lowerRoman"/>
      <w:lvlText w:val="%6."/>
      <w:lvlJc w:val="right"/>
      <w:pPr>
        <w:tabs>
          <w:tab w:val="num" w:pos="4656"/>
        </w:tabs>
        <w:ind w:left="4656" w:hanging="180"/>
      </w:pPr>
      <w:rPr>
        <w:rFonts w:cs="Times New Roman"/>
      </w:rPr>
    </w:lvl>
    <w:lvl w:ilvl="6" w:tplc="0F3A9EE8" w:tentative="1">
      <w:start w:val="1"/>
      <w:numFmt w:val="decimal"/>
      <w:lvlText w:val="%7."/>
      <w:lvlJc w:val="left"/>
      <w:pPr>
        <w:tabs>
          <w:tab w:val="num" w:pos="5376"/>
        </w:tabs>
        <w:ind w:left="5376" w:hanging="360"/>
      </w:pPr>
      <w:rPr>
        <w:rFonts w:cs="Times New Roman"/>
      </w:rPr>
    </w:lvl>
    <w:lvl w:ilvl="7" w:tplc="D4AC6F0E" w:tentative="1">
      <w:start w:val="1"/>
      <w:numFmt w:val="lowerLetter"/>
      <w:lvlText w:val="%8."/>
      <w:lvlJc w:val="left"/>
      <w:pPr>
        <w:tabs>
          <w:tab w:val="num" w:pos="6096"/>
        </w:tabs>
        <w:ind w:left="6096" w:hanging="360"/>
      </w:pPr>
      <w:rPr>
        <w:rFonts w:cs="Times New Roman"/>
      </w:rPr>
    </w:lvl>
    <w:lvl w:ilvl="8" w:tplc="F3B05FE2" w:tentative="1">
      <w:start w:val="1"/>
      <w:numFmt w:val="lowerRoman"/>
      <w:lvlText w:val="%9."/>
      <w:lvlJc w:val="right"/>
      <w:pPr>
        <w:tabs>
          <w:tab w:val="num" w:pos="6816"/>
        </w:tabs>
        <w:ind w:left="6816" w:hanging="180"/>
      </w:pPr>
      <w:rPr>
        <w:rFonts w:cs="Times New Roman"/>
      </w:rPr>
    </w:lvl>
  </w:abstractNum>
  <w:abstractNum w:abstractNumId="9">
    <w:nsid w:val="1E4A38C2"/>
    <w:multiLevelType w:val="multilevel"/>
    <w:tmpl w:val="608A12F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320"/>
        </w:tabs>
        <w:ind w:left="1320" w:hanging="360"/>
      </w:pPr>
      <w:rPr>
        <w:rFonts w:cs="Times New Roman" w:hint="default"/>
      </w:rPr>
    </w:lvl>
    <w:lvl w:ilvl="2">
      <w:start w:val="1"/>
      <w:numFmt w:val="decimal"/>
      <w:lvlText w:val="%1.%2.%3."/>
      <w:lvlJc w:val="left"/>
      <w:pPr>
        <w:tabs>
          <w:tab w:val="num" w:pos="2640"/>
        </w:tabs>
        <w:ind w:left="2640" w:hanging="720"/>
      </w:pPr>
      <w:rPr>
        <w:rFonts w:cs="Times New Roman" w:hint="default"/>
      </w:rPr>
    </w:lvl>
    <w:lvl w:ilvl="3">
      <w:start w:val="1"/>
      <w:numFmt w:val="decimal"/>
      <w:lvlText w:val="%1.%2.%3.%4."/>
      <w:lvlJc w:val="left"/>
      <w:pPr>
        <w:tabs>
          <w:tab w:val="num" w:pos="3600"/>
        </w:tabs>
        <w:ind w:left="3600" w:hanging="720"/>
      </w:pPr>
      <w:rPr>
        <w:rFonts w:cs="Times New Roman" w:hint="default"/>
      </w:rPr>
    </w:lvl>
    <w:lvl w:ilvl="4">
      <w:start w:val="1"/>
      <w:numFmt w:val="decimal"/>
      <w:lvlText w:val="%1.%2.%3.%4.%5."/>
      <w:lvlJc w:val="left"/>
      <w:pPr>
        <w:tabs>
          <w:tab w:val="num" w:pos="4920"/>
        </w:tabs>
        <w:ind w:left="4920" w:hanging="1080"/>
      </w:pPr>
      <w:rPr>
        <w:rFonts w:cs="Times New Roman" w:hint="default"/>
      </w:rPr>
    </w:lvl>
    <w:lvl w:ilvl="5">
      <w:start w:val="1"/>
      <w:numFmt w:val="decimal"/>
      <w:lvlText w:val="%1.%2.%3.%4.%5.%6."/>
      <w:lvlJc w:val="left"/>
      <w:pPr>
        <w:tabs>
          <w:tab w:val="num" w:pos="5880"/>
        </w:tabs>
        <w:ind w:left="5880" w:hanging="1080"/>
      </w:pPr>
      <w:rPr>
        <w:rFonts w:cs="Times New Roman" w:hint="default"/>
      </w:rPr>
    </w:lvl>
    <w:lvl w:ilvl="6">
      <w:start w:val="1"/>
      <w:numFmt w:val="decimal"/>
      <w:lvlText w:val="%1.%2.%3.%4.%5.%6.%7."/>
      <w:lvlJc w:val="left"/>
      <w:pPr>
        <w:tabs>
          <w:tab w:val="num" w:pos="7200"/>
        </w:tabs>
        <w:ind w:left="7200" w:hanging="1440"/>
      </w:pPr>
      <w:rPr>
        <w:rFonts w:cs="Times New Roman" w:hint="default"/>
      </w:rPr>
    </w:lvl>
    <w:lvl w:ilvl="7">
      <w:start w:val="1"/>
      <w:numFmt w:val="decimal"/>
      <w:lvlText w:val="%1.%2.%3.%4.%5.%6.%7.%8."/>
      <w:lvlJc w:val="left"/>
      <w:pPr>
        <w:tabs>
          <w:tab w:val="num" w:pos="8160"/>
        </w:tabs>
        <w:ind w:left="8160" w:hanging="1440"/>
      </w:pPr>
      <w:rPr>
        <w:rFonts w:cs="Times New Roman" w:hint="default"/>
      </w:rPr>
    </w:lvl>
    <w:lvl w:ilvl="8">
      <w:start w:val="1"/>
      <w:numFmt w:val="decimal"/>
      <w:lvlText w:val="%1.%2.%3.%4.%5.%6.%7.%8.%9."/>
      <w:lvlJc w:val="left"/>
      <w:pPr>
        <w:tabs>
          <w:tab w:val="num" w:pos="9480"/>
        </w:tabs>
        <w:ind w:left="9480" w:hanging="1800"/>
      </w:pPr>
      <w:rPr>
        <w:rFonts w:cs="Times New Roman" w:hint="default"/>
      </w:rPr>
    </w:lvl>
  </w:abstractNum>
  <w:abstractNum w:abstractNumId="10">
    <w:nsid w:val="23983521"/>
    <w:multiLevelType w:val="hybridMultilevel"/>
    <w:tmpl w:val="0A0A6FA4"/>
    <w:lvl w:ilvl="0" w:tplc="BED6B166">
      <w:start w:val="18"/>
      <w:numFmt w:val="decimal"/>
      <w:lvlText w:val="%1."/>
      <w:lvlJc w:val="left"/>
      <w:pPr>
        <w:tabs>
          <w:tab w:val="num" w:pos="1320"/>
        </w:tabs>
        <w:ind w:left="1320" w:hanging="360"/>
      </w:pPr>
      <w:rPr>
        <w:rFonts w:cs="Times New Roman" w:hint="default"/>
      </w:rPr>
    </w:lvl>
    <w:lvl w:ilvl="1" w:tplc="4C90BBF2">
      <w:start w:val="10"/>
      <w:numFmt w:val="upperRoman"/>
      <w:lvlText w:val="%2."/>
      <w:lvlJc w:val="left"/>
      <w:pPr>
        <w:tabs>
          <w:tab w:val="num" w:pos="2310"/>
        </w:tabs>
        <w:ind w:left="2310" w:hanging="720"/>
      </w:pPr>
      <w:rPr>
        <w:rFonts w:cs="Times New Roman" w:hint="default"/>
      </w:rPr>
    </w:lvl>
    <w:lvl w:ilvl="2" w:tplc="0427001B" w:tentative="1">
      <w:start w:val="1"/>
      <w:numFmt w:val="lowerRoman"/>
      <w:lvlText w:val="%3."/>
      <w:lvlJc w:val="right"/>
      <w:pPr>
        <w:tabs>
          <w:tab w:val="num" w:pos="2670"/>
        </w:tabs>
        <w:ind w:left="2670" w:hanging="180"/>
      </w:pPr>
      <w:rPr>
        <w:rFonts w:cs="Times New Roman"/>
      </w:rPr>
    </w:lvl>
    <w:lvl w:ilvl="3" w:tplc="0427000F" w:tentative="1">
      <w:start w:val="1"/>
      <w:numFmt w:val="decimal"/>
      <w:lvlText w:val="%4."/>
      <w:lvlJc w:val="left"/>
      <w:pPr>
        <w:tabs>
          <w:tab w:val="num" w:pos="3390"/>
        </w:tabs>
        <w:ind w:left="3390" w:hanging="360"/>
      </w:pPr>
      <w:rPr>
        <w:rFonts w:cs="Times New Roman"/>
      </w:rPr>
    </w:lvl>
    <w:lvl w:ilvl="4" w:tplc="04270019" w:tentative="1">
      <w:start w:val="1"/>
      <w:numFmt w:val="lowerLetter"/>
      <w:lvlText w:val="%5."/>
      <w:lvlJc w:val="left"/>
      <w:pPr>
        <w:tabs>
          <w:tab w:val="num" w:pos="4110"/>
        </w:tabs>
        <w:ind w:left="4110" w:hanging="360"/>
      </w:pPr>
      <w:rPr>
        <w:rFonts w:cs="Times New Roman"/>
      </w:rPr>
    </w:lvl>
    <w:lvl w:ilvl="5" w:tplc="0427001B" w:tentative="1">
      <w:start w:val="1"/>
      <w:numFmt w:val="lowerRoman"/>
      <w:lvlText w:val="%6."/>
      <w:lvlJc w:val="right"/>
      <w:pPr>
        <w:tabs>
          <w:tab w:val="num" w:pos="4830"/>
        </w:tabs>
        <w:ind w:left="4830" w:hanging="180"/>
      </w:pPr>
      <w:rPr>
        <w:rFonts w:cs="Times New Roman"/>
      </w:rPr>
    </w:lvl>
    <w:lvl w:ilvl="6" w:tplc="0427000F" w:tentative="1">
      <w:start w:val="1"/>
      <w:numFmt w:val="decimal"/>
      <w:lvlText w:val="%7."/>
      <w:lvlJc w:val="left"/>
      <w:pPr>
        <w:tabs>
          <w:tab w:val="num" w:pos="5550"/>
        </w:tabs>
        <w:ind w:left="5550" w:hanging="360"/>
      </w:pPr>
      <w:rPr>
        <w:rFonts w:cs="Times New Roman"/>
      </w:rPr>
    </w:lvl>
    <w:lvl w:ilvl="7" w:tplc="04270019" w:tentative="1">
      <w:start w:val="1"/>
      <w:numFmt w:val="lowerLetter"/>
      <w:lvlText w:val="%8."/>
      <w:lvlJc w:val="left"/>
      <w:pPr>
        <w:tabs>
          <w:tab w:val="num" w:pos="6270"/>
        </w:tabs>
        <w:ind w:left="6270" w:hanging="360"/>
      </w:pPr>
      <w:rPr>
        <w:rFonts w:cs="Times New Roman"/>
      </w:rPr>
    </w:lvl>
    <w:lvl w:ilvl="8" w:tplc="0427001B" w:tentative="1">
      <w:start w:val="1"/>
      <w:numFmt w:val="lowerRoman"/>
      <w:lvlText w:val="%9."/>
      <w:lvlJc w:val="right"/>
      <w:pPr>
        <w:tabs>
          <w:tab w:val="num" w:pos="6990"/>
        </w:tabs>
        <w:ind w:left="6990" w:hanging="180"/>
      </w:pPr>
      <w:rPr>
        <w:rFonts w:cs="Times New Roman"/>
      </w:rPr>
    </w:lvl>
  </w:abstractNum>
  <w:abstractNum w:abstractNumId="11">
    <w:nsid w:val="2721631E"/>
    <w:multiLevelType w:val="multilevel"/>
    <w:tmpl w:val="69C291A0"/>
    <w:lvl w:ilvl="0">
      <w:start w:val="9"/>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930"/>
        </w:tabs>
        <w:ind w:left="930" w:hanging="540"/>
      </w:pPr>
      <w:rPr>
        <w:rFonts w:cs="Times New Roman" w:hint="default"/>
      </w:rPr>
    </w:lvl>
    <w:lvl w:ilvl="2">
      <w:start w:val="2"/>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1890"/>
        </w:tabs>
        <w:ind w:left="1890" w:hanging="72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030"/>
        </w:tabs>
        <w:ind w:left="3030" w:hanging="108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170"/>
        </w:tabs>
        <w:ind w:left="4170" w:hanging="1440"/>
      </w:pPr>
      <w:rPr>
        <w:rFonts w:cs="Times New Roman" w:hint="default"/>
      </w:rPr>
    </w:lvl>
    <w:lvl w:ilvl="8">
      <w:start w:val="1"/>
      <w:numFmt w:val="decimal"/>
      <w:lvlText w:val="%1.%2.%3.%4.%5.%6.%7.%8.%9."/>
      <w:lvlJc w:val="left"/>
      <w:pPr>
        <w:tabs>
          <w:tab w:val="num" w:pos="4920"/>
        </w:tabs>
        <w:ind w:left="4920" w:hanging="1800"/>
      </w:pPr>
      <w:rPr>
        <w:rFonts w:cs="Times New Roman" w:hint="default"/>
      </w:rPr>
    </w:lvl>
  </w:abstractNum>
  <w:abstractNum w:abstractNumId="12">
    <w:nsid w:val="2DFC6968"/>
    <w:multiLevelType w:val="multilevel"/>
    <w:tmpl w:val="29B439C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00"/>
        </w:tabs>
        <w:ind w:left="1200" w:hanging="36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240"/>
        </w:tabs>
        <w:ind w:left="3240" w:hanging="72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280"/>
        </w:tabs>
        <w:ind w:left="5280" w:hanging="108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320"/>
        </w:tabs>
        <w:ind w:left="7320" w:hanging="144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13">
    <w:nsid w:val="380F5E94"/>
    <w:multiLevelType w:val="hybridMultilevel"/>
    <w:tmpl w:val="35B27142"/>
    <w:lvl w:ilvl="0" w:tplc="E2F8C3C6">
      <w:start w:val="9"/>
      <w:numFmt w:val="upperRoman"/>
      <w:lvlText w:val="%1."/>
      <w:lvlJc w:val="left"/>
      <w:pPr>
        <w:tabs>
          <w:tab w:val="num" w:pos="2564"/>
        </w:tabs>
        <w:ind w:left="2564" w:hanging="720"/>
      </w:pPr>
      <w:rPr>
        <w:rFonts w:cs="Times New Roman" w:hint="default"/>
      </w:rPr>
    </w:lvl>
    <w:lvl w:ilvl="1" w:tplc="04270019" w:tentative="1">
      <w:start w:val="1"/>
      <w:numFmt w:val="lowerLetter"/>
      <w:lvlText w:val="%2."/>
      <w:lvlJc w:val="left"/>
      <w:pPr>
        <w:tabs>
          <w:tab w:val="num" w:pos="2924"/>
        </w:tabs>
        <w:ind w:left="2924" w:hanging="360"/>
      </w:pPr>
      <w:rPr>
        <w:rFonts w:cs="Times New Roman"/>
      </w:rPr>
    </w:lvl>
    <w:lvl w:ilvl="2" w:tplc="0427001B" w:tentative="1">
      <w:start w:val="1"/>
      <w:numFmt w:val="lowerRoman"/>
      <w:lvlText w:val="%3."/>
      <w:lvlJc w:val="right"/>
      <w:pPr>
        <w:tabs>
          <w:tab w:val="num" w:pos="3644"/>
        </w:tabs>
        <w:ind w:left="3644" w:hanging="180"/>
      </w:pPr>
      <w:rPr>
        <w:rFonts w:cs="Times New Roman"/>
      </w:rPr>
    </w:lvl>
    <w:lvl w:ilvl="3" w:tplc="0427000F" w:tentative="1">
      <w:start w:val="1"/>
      <w:numFmt w:val="decimal"/>
      <w:lvlText w:val="%4."/>
      <w:lvlJc w:val="left"/>
      <w:pPr>
        <w:tabs>
          <w:tab w:val="num" w:pos="4364"/>
        </w:tabs>
        <w:ind w:left="4364" w:hanging="360"/>
      </w:pPr>
      <w:rPr>
        <w:rFonts w:cs="Times New Roman"/>
      </w:rPr>
    </w:lvl>
    <w:lvl w:ilvl="4" w:tplc="04270019" w:tentative="1">
      <w:start w:val="1"/>
      <w:numFmt w:val="lowerLetter"/>
      <w:lvlText w:val="%5."/>
      <w:lvlJc w:val="left"/>
      <w:pPr>
        <w:tabs>
          <w:tab w:val="num" w:pos="5084"/>
        </w:tabs>
        <w:ind w:left="5084" w:hanging="360"/>
      </w:pPr>
      <w:rPr>
        <w:rFonts w:cs="Times New Roman"/>
      </w:rPr>
    </w:lvl>
    <w:lvl w:ilvl="5" w:tplc="0427001B" w:tentative="1">
      <w:start w:val="1"/>
      <w:numFmt w:val="lowerRoman"/>
      <w:lvlText w:val="%6."/>
      <w:lvlJc w:val="right"/>
      <w:pPr>
        <w:tabs>
          <w:tab w:val="num" w:pos="5804"/>
        </w:tabs>
        <w:ind w:left="5804" w:hanging="180"/>
      </w:pPr>
      <w:rPr>
        <w:rFonts w:cs="Times New Roman"/>
      </w:rPr>
    </w:lvl>
    <w:lvl w:ilvl="6" w:tplc="0427000F" w:tentative="1">
      <w:start w:val="1"/>
      <w:numFmt w:val="decimal"/>
      <w:lvlText w:val="%7."/>
      <w:lvlJc w:val="left"/>
      <w:pPr>
        <w:tabs>
          <w:tab w:val="num" w:pos="6524"/>
        </w:tabs>
        <w:ind w:left="6524" w:hanging="360"/>
      </w:pPr>
      <w:rPr>
        <w:rFonts w:cs="Times New Roman"/>
      </w:rPr>
    </w:lvl>
    <w:lvl w:ilvl="7" w:tplc="04270019" w:tentative="1">
      <w:start w:val="1"/>
      <w:numFmt w:val="lowerLetter"/>
      <w:lvlText w:val="%8."/>
      <w:lvlJc w:val="left"/>
      <w:pPr>
        <w:tabs>
          <w:tab w:val="num" w:pos="7244"/>
        </w:tabs>
        <w:ind w:left="7244" w:hanging="360"/>
      </w:pPr>
      <w:rPr>
        <w:rFonts w:cs="Times New Roman"/>
      </w:rPr>
    </w:lvl>
    <w:lvl w:ilvl="8" w:tplc="0427001B" w:tentative="1">
      <w:start w:val="1"/>
      <w:numFmt w:val="lowerRoman"/>
      <w:lvlText w:val="%9."/>
      <w:lvlJc w:val="right"/>
      <w:pPr>
        <w:tabs>
          <w:tab w:val="num" w:pos="7964"/>
        </w:tabs>
        <w:ind w:left="7964" w:hanging="180"/>
      </w:pPr>
      <w:rPr>
        <w:rFonts w:cs="Times New Roman"/>
      </w:rPr>
    </w:lvl>
  </w:abstractNum>
  <w:abstractNum w:abstractNumId="14">
    <w:nsid w:val="42127C65"/>
    <w:multiLevelType w:val="hybridMultilevel"/>
    <w:tmpl w:val="C01C978A"/>
    <w:lvl w:ilvl="0" w:tplc="9B885260">
      <w:start w:val="25"/>
      <w:numFmt w:val="decimal"/>
      <w:lvlText w:val="%1."/>
      <w:lvlJc w:val="left"/>
      <w:pPr>
        <w:tabs>
          <w:tab w:val="num" w:pos="1680"/>
        </w:tabs>
        <w:ind w:left="1680" w:hanging="360"/>
      </w:pPr>
      <w:rPr>
        <w:rFonts w:cs="Times New Roman" w:hint="default"/>
      </w:rPr>
    </w:lvl>
    <w:lvl w:ilvl="1" w:tplc="04270019">
      <w:start w:val="1"/>
      <w:numFmt w:val="lowerLetter"/>
      <w:lvlText w:val="%2."/>
      <w:lvlJc w:val="left"/>
      <w:pPr>
        <w:tabs>
          <w:tab w:val="num" w:pos="2400"/>
        </w:tabs>
        <w:ind w:left="2400" w:hanging="360"/>
      </w:pPr>
      <w:rPr>
        <w:rFonts w:cs="Times New Roman"/>
      </w:rPr>
    </w:lvl>
    <w:lvl w:ilvl="2" w:tplc="0427001B" w:tentative="1">
      <w:start w:val="1"/>
      <w:numFmt w:val="lowerRoman"/>
      <w:lvlText w:val="%3."/>
      <w:lvlJc w:val="right"/>
      <w:pPr>
        <w:tabs>
          <w:tab w:val="num" w:pos="3120"/>
        </w:tabs>
        <w:ind w:left="3120" w:hanging="180"/>
      </w:pPr>
      <w:rPr>
        <w:rFonts w:cs="Times New Roman"/>
      </w:rPr>
    </w:lvl>
    <w:lvl w:ilvl="3" w:tplc="0427000F" w:tentative="1">
      <w:start w:val="1"/>
      <w:numFmt w:val="decimal"/>
      <w:lvlText w:val="%4."/>
      <w:lvlJc w:val="left"/>
      <w:pPr>
        <w:tabs>
          <w:tab w:val="num" w:pos="3840"/>
        </w:tabs>
        <w:ind w:left="3840" w:hanging="360"/>
      </w:pPr>
      <w:rPr>
        <w:rFonts w:cs="Times New Roman"/>
      </w:rPr>
    </w:lvl>
    <w:lvl w:ilvl="4" w:tplc="04270019" w:tentative="1">
      <w:start w:val="1"/>
      <w:numFmt w:val="lowerLetter"/>
      <w:lvlText w:val="%5."/>
      <w:lvlJc w:val="left"/>
      <w:pPr>
        <w:tabs>
          <w:tab w:val="num" w:pos="4560"/>
        </w:tabs>
        <w:ind w:left="4560" w:hanging="360"/>
      </w:pPr>
      <w:rPr>
        <w:rFonts w:cs="Times New Roman"/>
      </w:rPr>
    </w:lvl>
    <w:lvl w:ilvl="5" w:tplc="0427001B" w:tentative="1">
      <w:start w:val="1"/>
      <w:numFmt w:val="lowerRoman"/>
      <w:lvlText w:val="%6."/>
      <w:lvlJc w:val="right"/>
      <w:pPr>
        <w:tabs>
          <w:tab w:val="num" w:pos="5280"/>
        </w:tabs>
        <w:ind w:left="5280" w:hanging="180"/>
      </w:pPr>
      <w:rPr>
        <w:rFonts w:cs="Times New Roman"/>
      </w:rPr>
    </w:lvl>
    <w:lvl w:ilvl="6" w:tplc="0427000F" w:tentative="1">
      <w:start w:val="1"/>
      <w:numFmt w:val="decimal"/>
      <w:lvlText w:val="%7."/>
      <w:lvlJc w:val="left"/>
      <w:pPr>
        <w:tabs>
          <w:tab w:val="num" w:pos="6000"/>
        </w:tabs>
        <w:ind w:left="6000" w:hanging="360"/>
      </w:pPr>
      <w:rPr>
        <w:rFonts w:cs="Times New Roman"/>
      </w:rPr>
    </w:lvl>
    <w:lvl w:ilvl="7" w:tplc="04270019" w:tentative="1">
      <w:start w:val="1"/>
      <w:numFmt w:val="lowerLetter"/>
      <w:lvlText w:val="%8."/>
      <w:lvlJc w:val="left"/>
      <w:pPr>
        <w:tabs>
          <w:tab w:val="num" w:pos="6720"/>
        </w:tabs>
        <w:ind w:left="6720" w:hanging="360"/>
      </w:pPr>
      <w:rPr>
        <w:rFonts w:cs="Times New Roman"/>
      </w:rPr>
    </w:lvl>
    <w:lvl w:ilvl="8" w:tplc="0427001B" w:tentative="1">
      <w:start w:val="1"/>
      <w:numFmt w:val="lowerRoman"/>
      <w:lvlText w:val="%9."/>
      <w:lvlJc w:val="right"/>
      <w:pPr>
        <w:tabs>
          <w:tab w:val="num" w:pos="7440"/>
        </w:tabs>
        <w:ind w:left="7440" w:hanging="180"/>
      </w:pPr>
      <w:rPr>
        <w:rFonts w:cs="Times New Roman"/>
      </w:rPr>
    </w:lvl>
  </w:abstractNum>
  <w:abstractNum w:abstractNumId="15">
    <w:nsid w:val="4EC52A46"/>
    <w:multiLevelType w:val="multilevel"/>
    <w:tmpl w:val="0D468E3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960"/>
        </w:tabs>
        <w:ind w:left="960" w:hanging="540"/>
      </w:pPr>
      <w:rPr>
        <w:rFonts w:cs="Times New Roman" w:hint="default"/>
      </w:rPr>
    </w:lvl>
    <w:lvl w:ilvl="2">
      <w:start w:val="2"/>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6">
    <w:nsid w:val="4EC651F6"/>
    <w:multiLevelType w:val="multilevel"/>
    <w:tmpl w:val="02048F14"/>
    <w:lvl w:ilvl="0">
      <w:start w:val="9"/>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960"/>
        </w:tabs>
        <w:ind w:left="960" w:hanging="480"/>
      </w:pPr>
      <w:rPr>
        <w:rFonts w:cs="Times New Roman" w:hint="default"/>
      </w:rPr>
    </w:lvl>
    <w:lvl w:ilvl="2">
      <w:start w:val="2"/>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7">
    <w:nsid w:val="57D66711"/>
    <w:multiLevelType w:val="hybridMultilevel"/>
    <w:tmpl w:val="8556AFC6"/>
    <w:lvl w:ilvl="0" w:tplc="ADC60B58">
      <w:start w:val="25"/>
      <w:numFmt w:val="decimal"/>
      <w:lvlText w:val="%1."/>
      <w:lvlJc w:val="left"/>
      <w:pPr>
        <w:tabs>
          <w:tab w:val="num" w:pos="928"/>
        </w:tabs>
        <w:ind w:left="928" w:hanging="360"/>
      </w:pPr>
      <w:rPr>
        <w:rFonts w:cs="Times New Roman" w:hint="default"/>
      </w:rPr>
    </w:lvl>
    <w:lvl w:ilvl="1" w:tplc="04270019" w:tentative="1">
      <w:start w:val="1"/>
      <w:numFmt w:val="lowerLetter"/>
      <w:lvlText w:val="%2."/>
      <w:lvlJc w:val="left"/>
      <w:pPr>
        <w:tabs>
          <w:tab w:val="num" w:pos="1648"/>
        </w:tabs>
        <w:ind w:left="1648" w:hanging="360"/>
      </w:pPr>
      <w:rPr>
        <w:rFonts w:cs="Times New Roman"/>
      </w:rPr>
    </w:lvl>
    <w:lvl w:ilvl="2" w:tplc="0427001B" w:tentative="1">
      <w:start w:val="1"/>
      <w:numFmt w:val="lowerRoman"/>
      <w:lvlText w:val="%3."/>
      <w:lvlJc w:val="right"/>
      <w:pPr>
        <w:tabs>
          <w:tab w:val="num" w:pos="2368"/>
        </w:tabs>
        <w:ind w:left="2368" w:hanging="180"/>
      </w:pPr>
      <w:rPr>
        <w:rFonts w:cs="Times New Roman"/>
      </w:rPr>
    </w:lvl>
    <w:lvl w:ilvl="3" w:tplc="0427000F" w:tentative="1">
      <w:start w:val="1"/>
      <w:numFmt w:val="decimal"/>
      <w:lvlText w:val="%4."/>
      <w:lvlJc w:val="left"/>
      <w:pPr>
        <w:tabs>
          <w:tab w:val="num" w:pos="3088"/>
        </w:tabs>
        <w:ind w:left="3088" w:hanging="360"/>
      </w:pPr>
      <w:rPr>
        <w:rFonts w:cs="Times New Roman"/>
      </w:rPr>
    </w:lvl>
    <w:lvl w:ilvl="4" w:tplc="04270019" w:tentative="1">
      <w:start w:val="1"/>
      <w:numFmt w:val="lowerLetter"/>
      <w:lvlText w:val="%5."/>
      <w:lvlJc w:val="left"/>
      <w:pPr>
        <w:tabs>
          <w:tab w:val="num" w:pos="3808"/>
        </w:tabs>
        <w:ind w:left="3808" w:hanging="360"/>
      </w:pPr>
      <w:rPr>
        <w:rFonts w:cs="Times New Roman"/>
      </w:rPr>
    </w:lvl>
    <w:lvl w:ilvl="5" w:tplc="0427001B" w:tentative="1">
      <w:start w:val="1"/>
      <w:numFmt w:val="lowerRoman"/>
      <w:lvlText w:val="%6."/>
      <w:lvlJc w:val="right"/>
      <w:pPr>
        <w:tabs>
          <w:tab w:val="num" w:pos="4528"/>
        </w:tabs>
        <w:ind w:left="4528" w:hanging="180"/>
      </w:pPr>
      <w:rPr>
        <w:rFonts w:cs="Times New Roman"/>
      </w:rPr>
    </w:lvl>
    <w:lvl w:ilvl="6" w:tplc="0427000F" w:tentative="1">
      <w:start w:val="1"/>
      <w:numFmt w:val="decimal"/>
      <w:lvlText w:val="%7."/>
      <w:lvlJc w:val="left"/>
      <w:pPr>
        <w:tabs>
          <w:tab w:val="num" w:pos="5248"/>
        </w:tabs>
        <w:ind w:left="5248" w:hanging="360"/>
      </w:pPr>
      <w:rPr>
        <w:rFonts w:cs="Times New Roman"/>
      </w:rPr>
    </w:lvl>
    <w:lvl w:ilvl="7" w:tplc="04270019" w:tentative="1">
      <w:start w:val="1"/>
      <w:numFmt w:val="lowerLetter"/>
      <w:lvlText w:val="%8."/>
      <w:lvlJc w:val="left"/>
      <w:pPr>
        <w:tabs>
          <w:tab w:val="num" w:pos="5968"/>
        </w:tabs>
        <w:ind w:left="5968" w:hanging="360"/>
      </w:pPr>
      <w:rPr>
        <w:rFonts w:cs="Times New Roman"/>
      </w:rPr>
    </w:lvl>
    <w:lvl w:ilvl="8" w:tplc="0427001B" w:tentative="1">
      <w:start w:val="1"/>
      <w:numFmt w:val="lowerRoman"/>
      <w:lvlText w:val="%9."/>
      <w:lvlJc w:val="right"/>
      <w:pPr>
        <w:tabs>
          <w:tab w:val="num" w:pos="6688"/>
        </w:tabs>
        <w:ind w:left="6688" w:hanging="180"/>
      </w:pPr>
      <w:rPr>
        <w:rFonts w:cs="Times New Roman"/>
      </w:rPr>
    </w:lvl>
  </w:abstractNum>
  <w:abstractNum w:abstractNumId="18">
    <w:nsid w:val="584E6980"/>
    <w:multiLevelType w:val="hybridMultilevel"/>
    <w:tmpl w:val="698A4C60"/>
    <w:lvl w:ilvl="0" w:tplc="A418D016">
      <w:start w:val="31"/>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19">
    <w:nsid w:val="5CDB1149"/>
    <w:multiLevelType w:val="hybridMultilevel"/>
    <w:tmpl w:val="E2A67A9C"/>
    <w:lvl w:ilvl="0" w:tplc="B33A59DC">
      <w:start w:val="25"/>
      <w:numFmt w:val="decimal"/>
      <w:lvlText w:val="%1."/>
      <w:lvlJc w:val="left"/>
      <w:pPr>
        <w:tabs>
          <w:tab w:val="num" w:pos="1140"/>
        </w:tabs>
        <w:ind w:left="1140" w:hanging="360"/>
      </w:pPr>
      <w:rPr>
        <w:rFonts w:cs="Times New Roman" w:hint="default"/>
      </w:rPr>
    </w:lvl>
    <w:lvl w:ilvl="1" w:tplc="04270019" w:tentative="1">
      <w:start w:val="1"/>
      <w:numFmt w:val="lowerLetter"/>
      <w:lvlText w:val="%2."/>
      <w:lvlJc w:val="left"/>
      <w:pPr>
        <w:tabs>
          <w:tab w:val="num" w:pos="1860"/>
        </w:tabs>
        <w:ind w:left="1860" w:hanging="360"/>
      </w:pPr>
      <w:rPr>
        <w:rFonts w:cs="Times New Roman"/>
      </w:rPr>
    </w:lvl>
    <w:lvl w:ilvl="2" w:tplc="0427001B" w:tentative="1">
      <w:start w:val="1"/>
      <w:numFmt w:val="lowerRoman"/>
      <w:lvlText w:val="%3."/>
      <w:lvlJc w:val="right"/>
      <w:pPr>
        <w:tabs>
          <w:tab w:val="num" w:pos="2580"/>
        </w:tabs>
        <w:ind w:left="2580" w:hanging="180"/>
      </w:pPr>
      <w:rPr>
        <w:rFonts w:cs="Times New Roman"/>
      </w:rPr>
    </w:lvl>
    <w:lvl w:ilvl="3" w:tplc="0427000F" w:tentative="1">
      <w:start w:val="1"/>
      <w:numFmt w:val="decimal"/>
      <w:lvlText w:val="%4."/>
      <w:lvlJc w:val="left"/>
      <w:pPr>
        <w:tabs>
          <w:tab w:val="num" w:pos="3300"/>
        </w:tabs>
        <w:ind w:left="3300" w:hanging="360"/>
      </w:pPr>
      <w:rPr>
        <w:rFonts w:cs="Times New Roman"/>
      </w:rPr>
    </w:lvl>
    <w:lvl w:ilvl="4" w:tplc="04270019" w:tentative="1">
      <w:start w:val="1"/>
      <w:numFmt w:val="lowerLetter"/>
      <w:lvlText w:val="%5."/>
      <w:lvlJc w:val="left"/>
      <w:pPr>
        <w:tabs>
          <w:tab w:val="num" w:pos="4020"/>
        </w:tabs>
        <w:ind w:left="4020" w:hanging="360"/>
      </w:pPr>
      <w:rPr>
        <w:rFonts w:cs="Times New Roman"/>
      </w:rPr>
    </w:lvl>
    <w:lvl w:ilvl="5" w:tplc="0427001B" w:tentative="1">
      <w:start w:val="1"/>
      <w:numFmt w:val="lowerRoman"/>
      <w:lvlText w:val="%6."/>
      <w:lvlJc w:val="right"/>
      <w:pPr>
        <w:tabs>
          <w:tab w:val="num" w:pos="4740"/>
        </w:tabs>
        <w:ind w:left="4740" w:hanging="180"/>
      </w:pPr>
      <w:rPr>
        <w:rFonts w:cs="Times New Roman"/>
      </w:rPr>
    </w:lvl>
    <w:lvl w:ilvl="6" w:tplc="0427000F" w:tentative="1">
      <w:start w:val="1"/>
      <w:numFmt w:val="decimal"/>
      <w:lvlText w:val="%7."/>
      <w:lvlJc w:val="left"/>
      <w:pPr>
        <w:tabs>
          <w:tab w:val="num" w:pos="5460"/>
        </w:tabs>
        <w:ind w:left="5460" w:hanging="360"/>
      </w:pPr>
      <w:rPr>
        <w:rFonts w:cs="Times New Roman"/>
      </w:rPr>
    </w:lvl>
    <w:lvl w:ilvl="7" w:tplc="04270019" w:tentative="1">
      <w:start w:val="1"/>
      <w:numFmt w:val="lowerLetter"/>
      <w:lvlText w:val="%8."/>
      <w:lvlJc w:val="left"/>
      <w:pPr>
        <w:tabs>
          <w:tab w:val="num" w:pos="6180"/>
        </w:tabs>
        <w:ind w:left="6180" w:hanging="360"/>
      </w:pPr>
      <w:rPr>
        <w:rFonts w:cs="Times New Roman"/>
      </w:rPr>
    </w:lvl>
    <w:lvl w:ilvl="8" w:tplc="0427001B" w:tentative="1">
      <w:start w:val="1"/>
      <w:numFmt w:val="lowerRoman"/>
      <w:lvlText w:val="%9."/>
      <w:lvlJc w:val="right"/>
      <w:pPr>
        <w:tabs>
          <w:tab w:val="num" w:pos="6900"/>
        </w:tabs>
        <w:ind w:left="6900" w:hanging="180"/>
      </w:pPr>
      <w:rPr>
        <w:rFonts w:cs="Times New Roman"/>
      </w:rPr>
    </w:lvl>
  </w:abstractNum>
  <w:abstractNum w:abstractNumId="20">
    <w:nsid w:val="768E66A8"/>
    <w:multiLevelType w:val="hybridMultilevel"/>
    <w:tmpl w:val="F09AD168"/>
    <w:lvl w:ilvl="0" w:tplc="F4A64CC8">
      <w:start w:val="31"/>
      <w:numFmt w:val="decimal"/>
      <w:lvlText w:val="%1."/>
      <w:lvlJc w:val="left"/>
      <w:pPr>
        <w:tabs>
          <w:tab w:val="num" w:pos="1560"/>
        </w:tabs>
        <w:ind w:left="1560" w:hanging="360"/>
      </w:pPr>
      <w:rPr>
        <w:rFonts w:cs="Times New Roman" w:hint="default"/>
      </w:rPr>
    </w:lvl>
    <w:lvl w:ilvl="1" w:tplc="04270019" w:tentative="1">
      <w:start w:val="1"/>
      <w:numFmt w:val="lowerLetter"/>
      <w:lvlText w:val="%2."/>
      <w:lvlJc w:val="left"/>
      <w:pPr>
        <w:tabs>
          <w:tab w:val="num" w:pos="2280"/>
        </w:tabs>
        <w:ind w:left="2280" w:hanging="360"/>
      </w:pPr>
      <w:rPr>
        <w:rFonts w:cs="Times New Roman"/>
      </w:rPr>
    </w:lvl>
    <w:lvl w:ilvl="2" w:tplc="0427001B" w:tentative="1">
      <w:start w:val="1"/>
      <w:numFmt w:val="lowerRoman"/>
      <w:lvlText w:val="%3."/>
      <w:lvlJc w:val="right"/>
      <w:pPr>
        <w:tabs>
          <w:tab w:val="num" w:pos="3000"/>
        </w:tabs>
        <w:ind w:left="3000" w:hanging="180"/>
      </w:pPr>
      <w:rPr>
        <w:rFonts w:cs="Times New Roman"/>
      </w:rPr>
    </w:lvl>
    <w:lvl w:ilvl="3" w:tplc="0427000F" w:tentative="1">
      <w:start w:val="1"/>
      <w:numFmt w:val="decimal"/>
      <w:lvlText w:val="%4."/>
      <w:lvlJc w:val="left"/>
      <w:pPr>
        <w:tabs>
          <w:tab w:val="num" w:pos="3720"/>
        </w:tabs>
        <w:ind w:left="3720" w:hanging="360"/>
      </w:pPr>
      <w:rPr>
        <w:rFonts w:cs="Times New Roman"/>
      </w:rPr>
    </w:lvl>
    <w:lvl w:ilvl="4" w:tplc="04270019" w:tentative="1">
      <w:start w:val="1"/>
      <w:numFmt w:val="lowerLetter"/>
      <w:lvlText w:val="%5."/>
      <w:lvlJc w:val="left"/>
      <w:pPr>
        <w:tabs>
          <w:tab w:val="num" w:pos="4440"/>
        </w:tabs>
        <w:ind w:left="4440" w:hanging="360"/>
      </w:pPr>
      <w:rPr>
        <w:rFonts w:cs="Times New Roman"/>
      </w:rPr>
    </w:lvl>
    <w:lvl w:ilvl="5" w:tplc="0427001B" w:tentative="1">
      <w:start w:val="1"/>
      <w:numFmt w:val="lowerRoman"/>
      <w:lvlText w:val="%6."/>
      <w:lvlJc w:val="right"/>
      <w:pPr>
        <w:tabs>
          <w:tab w:val="num" w:pos="5160"/>
        </w:tabs>
        <w:ind w:left="5160" w:hanging="180"/>
      </w:pPr>
      <w:rPr>
        <w:rFonts w:cs="Times New Roman"/>
      </w:rPr>
    </w:lvl>
    <w:lvl w:ilvl="6" w:tplc="0427000F" w:tentative="1">
      <w:start w:val="1"/>
      <w:numFmt w:val="decimal"/>
      <w:lvlText w:val="%7."/>
      <w:lvlJc w:val="left"/>
      <w:pPr>
        <w:tabs>
          <w:tab w:val="num" w:pos="5880"/>
        </w:tabs>
        <w:ind w:left="5880" w:hanging="360"/>
      </w:pPr>
      <w:rPr>
        <w:rFonts w:cs="Times New Roman"/>
      </w:rPr>
    </w:lvl>
    <w:lvl w:ilvl="7" w:tplc="04270019" w:tentative="1">
      <w:start w:val="1"/>
      <w:numFmt w:val="lowerLetter"/>
      <w:lvlText w:val="%8."/>
      <w:lvlJc w:val="left"/>
      <w:pPr>
        <w:tabs>
          <w:tab w:val="num" w:pos="6600"/>
        </w:tabs>
        <w:ind w:left="6600" w:hanging="360"/>
      </w:pPr>
      <w:rPr>
        <w:rFonts w:cs="Times New Roman"/>
      </w:rPr>
    </w:lvl>
    <w:lvl w:ilvl="8" w:tplc="0427001B" w:tentative="1">
      <w:start w:val="1"/>
      <w:numFmt w:val="lowerRoman"/>
      <w:lvlText w:val="%9."/>
      <w:lvlJc w:val="right"/>
      <w:pPr>
        <w:tabs>
          <w:tab w:val="num" w:pos="7320"/>
        </w:tabs>
        <w:ind w:left="7320" w:hanging="180"/>
      </w:pPr>
      <w:rPr>
        <w:rFonts w:cs="Times New Roman"/>
      </w:rPr>
    </w:lvl>
  </w:abstractNum>
  <w:abstractNum w:abstractNumId="21">
    <w:nsid w:val="791F707F"/>
    <w:multiLevelType w:val="multilevel"/>
    <w:tmpl w:val="2CAE81AC"/>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40"/>
        </w:tabs>
        <w:ind w:left="1140" w:hanging="36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5"/>
  </w:num>
  <w:num w:numId="2">
    <w:abstractNumId w:val="6"/>
  </w:num>
  <w:num w:numId="3">
    <w:abstractNumId w:val="8"/>
  </w:num>
  <w:num w:numId="4">
    <w:abstractNumId w:val="12"/>
  </w:num>
  <w:num w:numId="5">
    <w:abstractNumId w:val="3"/>
  </w:num>
  <w:num w:numId="6">
    <w:abstractNumId w:val="21"/>
  </w:num>
  <w:num w:numId="7">
    <w:abstractNumId w:val="11"/>
  </w:num>
  <w:num w:numId="8">
    <w:abstractNumId w:val="10"/>
  </w:num>
  <w:num w:numId="9">
    <w:abstractNumId w:val="13"/>
  </w:num>
  <w:num w:numId="10">
    <w:abstractNumId w:val="14"/>
  </w:num>
  <w:num w:numId="11">
    <w:abstractNumId w:val="1"/>
  </w:num>
  <w:num w:numId="12">
    <w:abstractNumId w:val="15"/>
  </w:num>
  <w:num w:numId="13">
    <w:abstractNumId w:val="9"/>
  </w:num>
  <w:num w:numId="14">
    <w:abstractNumId w:val="16"/>
  </w:num>
  <w:num w:numId="15">
    <w:abstractNumId w:val="4"/>
  </w:num>
  <w:num w:numId="16">
    <w:abstractNumId w:val="18"/>
  </w:num>
  <w:num w:numId="17">
    <w:abstractNumId w:val="2"/>
  </w:num>
  <w:num w:numId="18">
    <w:abstractNumId w:val="17"/>
  </w:num>
  <w:num w:numId="19">
    <w:abstractNumId w:val="20"/>
  </w:num>
  <w:num w:numId="20">
    <w:abstractNumId w:val="7"/>
  </w:num>
  <w:num w:numId="21">
    <w:abstractNumId w:val="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26EA"/>
    <w:rsid w:val="000033FE"/>
    <w:rsid w:val="00024730"/>
    <w:rsid w:val="00035773"/>
    <w:rsid w:val="00042208"/>
    <w:rsid w:val="000568D2"/>
    <w:rsid w:val="000611DB"/>
    <w:rsid w:val="00067D55"/>
    <w:rsid w:val="00071EBB"/>
    <w:rsid w:val="00077BFA"/>
    <w:rsid w:val="00084F14"/>
    <w:rsid w:val="000875F8"/>
    <w:rsid w:val="0009135B"/>
    <w:rsid w:val="000930F7"/>
    <w:rsid w:val="000944BF"/>
    <w:rsid w:val="00096FC6"/>
    <w:rsid w:val="000971AF"/>
    <w:rsid w:val="000A0958"/>
    <w:rsid w:val="000A35EA"/>
    <w:rsid w:val="000A3E95"/>
    <w:rsid w:val="000E14F5"/>
    <w:rsid w:val="000E3DE6"/>
    <w:rsid w:val="000E6C34"/>
    <w:rsid w:val="000F2A19"/>
    <w:rsid w:val="000F3FFF"/>
    <w:rsid w:val="000F66FD"/>
    <w:rsid w:val="0010404D"/>
    <w:rsid w:val="001119DC"/>
    <w:rsid w:val="001146EF"/>
    <w:rsid w:val="001300E3"/>
    <w:rsid w:val="001350B4"/>
    <w:rsid w:val="00143BA9"/>
    <w:rsid w:val="001444C8"/>
    <w:rsid w:val="001456CE"/>
    <w:rsid w:val="00155615"/>
    <w:rsid w:val="0016125E"/>
    <w:rsid w:val="00161933"/>
    <w:rsid w:val="00163473"/>
    <w:rsid w:val="00167B49"/>
    <w:rsid w:val="00171012"/>
    <w:rsid w:val="001736C6"/>
    <w:rsid w:val="00174FF5"/>
    <w:rsid w:val="00187301"/>
    <w:rsid w:val="00190F65"/>
    <w:rsid w:val="001A088A"/>
    <w:rsid w:val="001B01B1"/>
    <w:rsid w:val="001C357A"/>
    <w:rsid w:val="001D16AC"/>
    <w:rsid w:val="001D1A20"/>
    <w:rsid w:val="001D1AE7"/>
    <w:rsid w:val="001D45B0"/>
    <w:rsid w:val="001E2053"/>
    <w:rsid w:val="001E4793"/>
    <w:rsid w:val="001E74E2"/>
    <w:rsid w:val="001F3B50"/>
    <w:rsid w:val="00200E35"/>
    <w:rsid w:val="00210E84"/>
    <w:rsid w:val="002154E8"/>
    <w:rsid w:val="0021569E"/>
    <w:rsid w:val="0022001C"/>
    <w:rsid w:val="00224383"/>
    <w:rsid w:val="00225269"/>
    <w:rsid w:val="0023252D"/>
    <w:rsid w:val="00237B69"/>
    <w:rsid w:val="00241621"/>
    <w:rsid w:val="00242B88"/>
    <w:rsid w:val="002674DB"/>
    <w:rsid w:val="002727D5"/>
    <w:rsid w:val="00272AA3"/>
    <w:rsid w:val="00291226"/>
    <w:rsid w:val="00291556"/>
    <w:rsid w:val="002A03E0"/>
    <w:rsid w:val="002A4EEC"/>
    <w:rsid w:val="002A73B7"/>
    <w:rsid w:val="002B061F"/>
    <w:rsid w:val="002B1B85"/>
    <w:rsid w:val="002C4241"/>
    <w:rsid w:val="002D35CE"/>
    <w:rsid w:val="002D3A19"/>
    <w:rsid w:val="002D67B1"/>
    <w:rsid w:val="002E482F"/>
    <w:rsid w:val="00302CCF"/>
    <w:rsid w:val="00313BFA"/>
    <w:rsid w:val="003236A0"/>
    <w:rsid w:val="00324750"/>
    <w:rsid w:val="003321B6"/>
    <w:rsid w:val="00347F54"/>
    <w:rsid w:val="00352086"/>
    <w:rsid w:val="0035533D"/>
    <w:rsid w:val="00355C0C"/>
    <w:rsid w:val="00362DB4"/>
    <w:rsid w:val="00375E4D"/>
    <w:rsid w:val="00382DB3"/>
    <w:rsid w:val="003831D4"/>
    <w:rsid w:val="00384543"/>
    <w:rsid w:val="003A0724"/>
    <w:rsid w:val="003A3546"/>
    <w:rsid w:val="003A7300"/>
    <w:rsid w:val="003C09F9"/>
    <w:rsid w:val="003D1AAA"/>
    <w:rsid w:val="003D3143"/>
    <w:rsid w:val="003D34FD"/>
    <w:rsid w:val="003D648E"/>
    <w:rsid w:val="003D7B78"/>
    <w:rsid w:val="003E2BC3"/>
    <w:rsid w:val="003E43B4"/>
    <w:rsid w:val="003E5D65"/>
    <w:rsid w:val="003E603A"/>
    <w:rsid w:val="003F0D67"/>
    <w:rsid w:val="003F584F"/>
    <w:rsid w:val="00405B54"/>
    <w:rsid w:val="0042214A"/>
    <w:rsid w:val="00425A32"/>
    <w:rsid w:val="00433CCC"/>
    <w:rsid w:val="0043798B"/>
    <w:rsid w:val="00444DAC"/>
    <w:rsid w:val="00445CA9"/>
    <w:rsid w:val="00452E6E"/>
    <w:rsid w:val="00453893"/>
    <w:rsid w:val="004545AD"/>
    <w:rsid w:val="00455ECF"/>
    <w:rsid w:val="004600CC"/>
    <w:rsid w:val="00472954"/>
    <w:rsid w:val="00473D10"/>
    <w:rsid w:val="00480298"/>
    <w:rsid w:val="00485A14"/>
    <w:rsid w:val="00490E94"/>
    <w:rsid w:val="004A304A"/>
    <w:rsid w:val="004B7FDD"/>
    <w:rsid w:val="004E0E7A"/>
    <w:rsid w:val="004F5B94"/>
    <w:rsid w:val="0050451E"/>
    <w:rsid w:val="00504682"/>
    <w:rsid w:val="00511452"/>
    <w:rsid w:val="00514318"/>
    <w:rsid w:val="005171DD"/>
    <w:rsid w:val="00524DA3"/>
    <w:rsid w:val="00536059"/>
    <w:rsid w:val="00536641"/>
    <w:rsid w:val="00540C1F"/>
    <w:rsid w:val="005500C8"/>
    <w:rsid w:val="00551B65"/>
    <w:rsid w:val="00552098"/>
    <w:rsid w:val="00554A94"/>
    <w:rsid w:val="00562029"/>
    <w:rsid w:val="00571F70"/>
    <w:rsid w:val="00577ACC"/>
    <w:rsid w:val="00583B1D"/>
    <w:rsid w:val="005949B4"/>
    <w:rsid w:val="005953FC"/>
    <w:rsid w:val="005957CF"/>
    <w:rsid w:val="00596740"/>
    <w:rsid w:val="005C2714"/>
    <w:rsid w:val="005C29DF"/>
    <w:rsid w:val="005D51D4"/>
    <w:rsid w:val="005D6F8D"/>
    <w:rsid w:val="005E1146"/>
    <w:rsid w:val="005E1B19"/>
    <w:rsid w:val="005E533D"/>
    <w:rsid w:val="005E6FB8"/>
    <w:rsid w:val="005F001C"/>
    <w:rsid w:val="005F10E1"/>
    <w:rsid w:val="005F52C6"/>
    <w:rsid w:val="00606132"/>
    <w:rsid w:val="00613F3D"/>
    <w:rsid w:val="00616091"/>
    <w:rsid w:val="006228A5"/>
    <w:rsid w:val="00640C93"/>
    <w:rsid w:val="006569F6"/>
    <w:rsid w:val="006609B0"/>
    <w:rsid w:val="00681F1A"/>
    <w:rsid w:val="00682DE9"/>
    <w:rsid w:val="00684DFF"/>
    <w:rsid w:val="00693117"/>
    <w:rsid w:val="006A09D2"/>
    <w:rsid w:val="006A5D7B"/>
    <w:rsid w:val="006B2F10"/>
    <w:rsid w:val="006C1C9A"/>
    <w:rsid w:val="006C594C"/>
    <w:rsid w:val="006E106A"/>
    <w:rsid w:val="006E1DCF"/>
    <w:rsid w:val="006E6303"/>
    <w:rsid w:val="006F1723"/>
    <w:rsid w:val="006F3198"/>
    <w:rsid w:val="006F416F"/>
    <w:rsid w:val="006F4715"/>
    <w:rsid w:val="006F6D06"/>
    <w:rsid w:val="00704F6D"/>
    <w:rsid w:val="00710820"/>
    <w:rsid w:val="0072463A"/>
    <w:rsid w:val="00744FF0"/>
    <w:rsid w:val="00753AD2"/>
    <w:rsid w:val="00760314"/>
    <w:rsid w:val="00761ADB"/>
    <w:rsid w:val="0076212E"/>
    <w:rsid w:val="0077466C"/>
    <w:rsid w:val="007775F7"/>
    <w:rsid w:val="0078230D"/>
    <w:rsid w:val="007864B7"/>
    <w:rsid w:val="007A02E3"/>
    <w:rsid w:val="007A46BF"/>
    <w:rsid w:val="007A65E6"/>
    <w:rsid w:val="007C46FF"/>
    <w:rsid w:val="007C6FDE"/>
    <w:rsid w:val="007C7BFF"/>
    <w:rsid w:val="007D75D2"/>
    <w:rsid w:val="007E243B"/>
    <w:rsid w:val="007F621E"/>
    <w:rsid w:val="007F66CA"/>
    <w:rsid w:val="007F762A"/>
    <w:rsid w:val="00801E4F"/>
    <w:rsid w:val="00803FB7"/>
    <w:rsid w:val="00804BB5"/>
    <w:rsid w:val="00807A6D"/>
    <w:rsid w:val="008123F5"/>
    <w:rsid w:val="00830E94"/>
    <w:rsid w:val="00843FF4"/>
    <w:rsid w:val="00845978"/>
    <w:rsid w:val="00852CF4"/>
    <w:rsid w:val="00855068"/>
    <w:rsid w:val="008623E9"/>
    <w:rsid w:val="00864F6F"/>
    <w:rsid w:val="00865728"/>
    <w:rsid w:val="0086732C"/>
    <w:rsid w:val="00870918"/>
    <w:rsid w:val="00872DC3"/>
    <w:rsid w:val="00877BAA"/>
    <w:rsid w:val="0089059A"/>
    <w:rsid w:val="00892183"/>
    <w:rsid w:val="00892325"/>
    <w:rsid w:val="008A05A7"/>
    <w:rsid w:val="008A187A"/>
    <w:rsid w:val="008C6BDA"/>
    <w:rsid w:val="008C72D9"/>
    <w:rsid w:val="008D37F9"/>
    <w:rsid w:val="008D3E3C"/>
    <w:rsid w:val="008D66EF"/>
    <w:rsid w:val="008D69DD"/>
    <w:rsid w:val="008F60C8"/>
    <w:rsid w:val="008F665C"/>
    <w:rsid w:val="00900A30"/>
    <w:rsid w:val="00904B28"/>
    <w:rsid w:val="0091464A"/>
    <w:rsid w:val="00923BB3"/>
    <w:rsid w:val="00924219"/>
    <w:rsid w:val="00925027"/>
    <w:rsid w:val="00932DDD"/>
    <w:rsid w:val="009463AF"/>
    <w:rsid w:val="009654A3"/>
    <w:rsid w:val="00980812"/>
    <w:rsid w:val="009962DC"/>
    <w:rsid w:val="009A2A3A"/>
    <w:rsid w:val="009A7D81"/>
    <w:rsid w:val="009A7E5B"/>
    <w:rsid w:val="009B0247"/>
    <w:rsid w:val="009C36A2"/>
    <w:rsid w:val="009D13DE"/>
    <w:rsid w:val="009D4B8D"/>
    <w:rsid w:val="009F47ED"/>
    <w:rsid w:val="009F7F65"/>
    <w:rsid w:val="00A02D54"/>
    <w:rsid w:val="00A135CD"/>
    <w:rsid w:val="00A170A0"/>
    <w:rsid w:val="00A3260E"/>
    <w:rsid w:val="00A33B28"/>
    <w:rsid w:val="00A44DC7"/>
    <w:rsid w:val="00A4619A"/>
    <w:rsid w:val="00A56070"/>
    <w:rsid w:val="00A66BA5"/>
    <w:rsid w:val="00A70A12"/>
    <w:rsid w:val="00A76255"/>
    <w:rsid w:val="00A85EE9"/>
    <w:rsid w:val="00A8670A"/>
    <w:rsid w:val="00A9592B"/>
    <w:rsid w:val="00A95C0B"/>
    <w:rsid w:val="00A96822"/>
    <w:rsid w:val="00AA0379"/>
    <w:rsid w:val="00AA256D"/>
    <w:rsid w:val="00AA5DFD"/>
    <w:rsid w:val="00AB3341"/>
    <w:rsid w:val="00AB62D9"/>
    <w:rsid w:val="00AC007D"/>
    <w:rsid w:val="00AC2D21"/>
    <w:rsid w:val="00AD2BD4"/>
    <w:rsid w:val="00AD2EE1"/>
    <w:rsid w:val="00AE6859"/>
    <w:rsid w:val="00AE788C"/>
    <w:rsid w:val="00AF655C"/>
    <w:rsid w:val="00AF71AE"/>
    <w:rsid w:val="00B04752"/>
    <w:rsid w:val="00B0586D"/>
    <w:rsid w:val="00B05A96"/>
    <w:rsid w:val="00B07983"/>
    <w:rsid w:val="00B12ED8"/>
    <w:rsid w:val="00B2775B"/>
    <w:rsid w:val="00B37DC6"/>
    <w:rsid w:val="00B40258"/>
    <w:rsid w:val="00B53477"/>
    <w:rsid w:val="00B56990"/>
    <w:rsid w:val="00B6389D"/>
    <w:rsid w:val="00B7320C"/>
    <w:rsid w:val="00B77730"/>
    <w:rsid w:val="00B85769"/>
    <w:rsid w:val="00B87A6B"/>
    <w:rsid w:val="00B9571D"/>
    <w:rsid w:val="00BB07E2"/>
    <w:rsid w:val="00BC3253"/>
    <w:rsid w:val="00BC4560"/>
    <w:rsid w:val="00BD0733"/>
    <w:rsid w:val="00BD72F8"/>
    <w:rsid w:val="00BE1317"/>
    <w:rsid w:val="00BE769B"/>
    <w:rsid w:val="00BF3ADC"/>
    <w:rsid w:val="00BF4F80"/>
    <w:rsid w:val="00BF52F4"/>
    <w:rsid w:val="00C15A66"/>
    <w:rsid w:val="00C164C0"/>
    <w:rsid w:val="00C401E7"/>
    <w:rsid w:val="00C50552"/>
    <w:rsid w:val="00C6084B"/>
    <w:rsid w:val="00C6782F"/>
    <w:rsid w:val="00C70A51"/>
    <w:rsid w:val="00C73DF4"/>
    <w:rsid w:val="00C772AD"/>
    <w:rsid w:val="00C77EEF"/>
    <w:rsid w:val="00C944AB"/>
    <w:rsid w:val="00CA301A"/>
    <w:rsid w:val="00CA5B42"/>
    <w:rsid w:val="00CA6DAD"/>
    <w:rsid w:val="00CA7B58"/>
    <w:rsid w:val="00CB3E22"/>
    <w:rsid w:val="00CB7483"/>
    <w:rsid w:val="00CC2503"/>
    <w:rsid w:val="00CC58FF"/>
    <w:rsid w:val="00CC7459"/>
    <w:rsid w:val="00CD660E"/>
    <w:rsid w:val="00CE7AB7"/>
    <w:rsid w:val="00CF1FA0"/>
    <w:rsid w:val="00CF266D"/>
    <w:rsid w:val="00CF6A69"/>
    <w:rsid w:val="00CF74EB"/>
    <w:rsid w:val="00D04DDD"/>
    <w:rsid w:val="00D07E99"/>
    <w:rsid w:val="00D22773"/>
    <w:rsid w:val="00D3040C"/>
    <w:rsid w:val="00D36FB2"/>
    <w:rsid w:val="00D479F4"/>
    <w:rsid w:val="00D50DE9"/>
    <w:rsid w:val="00D52F7A"/>
    <w:rsid w:val="00D572B7"/>
    <w:rsid w:val="00D57BB0"/>
    <w:rsid w:val="00D61463"/>
    <w:rsid w:val="00D729D6"/>
    <w:rsid w:val="00D8071C"/>
    <w:rsid w:val="00D81831"/>
    <w:rsid w:val="00D92F56"/>
    <w:rsid w:val="00DA487F"/>
    <w:rsid w:val="00DA7AC5"/>
    <w:rsid w:val="00DB7B6E"/>
    <w:rsid w:val="00DE0BFB"/>
    <w:rsid w:val="00DE4DD3"/>
    <w:rsid w:val="00DE642D"/>
    <w:rsid w:val="00DF09A4"/>
    <w:rsid w:val="00E01448"/>
    <w:rsid w:val="00E05A6E"/>
    <w:rsid w:val="00E15E19"/>
    <w:rsid w:val="00E2138A"/>
    <w:rsid w:val="00E21ED1"/>
    <w:rsid w:val="00E30233"/>
    <w:rsid w:val="00E30F68"/>
    <w:rsid w:val="00E37B92"/>
    <w:rsid w:val="00E446E1"/>
    <w:rsid w:val="00E501D8"/>
    <w:rsid w:val="00E53AF0"/>
    <w:rsid w:val="00E65175"/>
    <w:rsid w:val="00E65B25"/>
    <w:rsid w:val="00E74CDE"/>
    <w:rsid w:val="00E76E1A"/>
    <w:rsid w:val="00E80F58"/>
    <w:rsid w:val="00E8642E"/>
    <w:rsid w:val="00E946C9"/>
    <w:rsid w:val="00E9486A"/>
    <w:rsid w:val="00E96582"/>
    <w:rsid w:val="00EA3838"/>
    <w:rsid w:val="00EA65AF"/>
    <w:rsid w:val="00EB2625"/>
    <w:rsid w:val="00EB41CB"/>
    <w:rsid w:val="00EC10BA"/>
    <w:rsid w:val="00EC5237"/>
    <w:rsid w:val="00EC5AE9"/>
    <w:rsid w:val="00ED1DA5"/>
    <w:rsid w:val="00ED3397"/>
    <w:rsid w:val="00ED6E46"/>
    <w:rsid w:val="00EE50B0"/>
    <w:rsid w:val="00EE7C54"/>
    <w:rsid w:val="00F07601"/>
    <w:rsid w:val="00F134F9"/>
    <w:rsid w:val="00F20568"/>
    <w:rsid w:val="00F2084E"/>
    <w:rsid w:val="00F20CE2"/>
    <w:rsid w:val="00F32390"/>
    <w:rsid w:val="00F41647"/>
    <w:rsid w:val="00F4197C"/>
    <w:rsid w:val="00F428D8"/>
    <w:rsid w:val="00F52CB8"/>
    <w:rsid w:val="00F569F9"/>
    <w:rsid w:val="00F60107"/>
    <w:rsid w:val="00F655D7"/>
    <w:rsid w:val="00F71567"/>
    <w:rsid w:val="00FA214A"/>
    <w:rsid w:val="00FA22D1"/>
    <w:rsid w:val="00FA4D3F"/>
    <w:rsid w:val="00FB4ACE"/>
    <w:rsid w:val="00FC00B6"/>
    <w:rsid w:val="00FD1044"/>
    <w:rsid w:val="00FD1CE5"/>
    <w:rsid w:val="00FE41FC"/>
    <w:rsid w:val="00FF0B3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58FC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059"/>
    <w:rPr>
      <w:sz w:val="20"/>
      <w:szCs w:val="20"/>
    </w:rPr>
  </w:style>
  <w:style w:type="paragraph" w:styleId="Antrat1">
    <w:name w:val="heading 1"/>
    <w:basedOn w:val="prastasis"/>
    <w:link w:val="Antrat1Diagrama"/>
    <w:uiPriority w:val="99"/>
    <w:qFormat/>
    <w:rsid w:val="003D7B78"/>
    <w:pPr>
      <w:keepNext/>
      <w:spacing w:before="240" w:after="60"/>
      <w:jc w:val="center"/>
      <w:outlineLvl w:val="0"/>
    </w:pPr>
    <w:rPr>
      <w:rFonts w:ascii="Arial" w:hAnsi="Arial"/>
      <w:b/>
      <w:kern w:val="36"/>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D7B78"/>
    <w:rPr>
      <w:rFonts w:ascii="Arial" w:hAnsi="Arial" w:cs="Times New Roman"/>
      <w:b/>
      <w:kern w:val="36"/>
      <w:sz w:val="32"/>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rsid w:val="00163473"/>
    <w:rPr>
      <w:rFonts w:ascii="Tahoma" w:hAnsi="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imes New Roman"/>
      <w:sz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uiPriority w:val="99"/>
    <w:rsid w:val="00C73DF4"/>
  </w:style>
  <w:style w:type="paragraph" w:customStyle="1" w:styleId="NormalWeb3">
    <w:name w:val="Normal (Web)3"/>
    <w:basedOn w:val="prastasis"/>
    <w:uiPriority w:val="99"/>
    <w:rsid w:val="003D7B78"/>
    <w:pPr>
      <w:suppressAutoHyphens/>
      <w:autoSpaceDE w:val="0"/>
      <w:spacing w:before="100" w:after="100"/>
      <w:jc w:val="center"/>
    </w:pPr>
    <w:rPr>
      <w:sz w:val="24"/>
      <w:szCs w:val="24"/>
      <w:lang w:val="en-GB" w:eastAsia="ar-SA"/>
    </w:rPr>
  </w:style>
  <w:style w:type="paragraph" w:styleId="Pagrindiniotekstotrauka3">
    <w:name w:val="Body Text Indent 3"/>
    <w:basedOn w:val="prastasis"/>
    <w:link w:val="Pagrindiniotekstotrauka3Diagrama"/>
    <w:uiPriority w:val="99"/>
    <w:rsid w:val="003D7B7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3D7B78"/>
    <w:rPr>
      <w:rFonts w:cs="Times New Roman"/>
      <w:sz w:val="16"/>
    </w:rPr>
  </w:style>
  <w:style w:type="paragraph" w:styleId="Pavadinimas">
    <w:name w:val="Title"/>
    <w:basedOn w:val="prastasis"/>
    <w:link w:val="PavadinimasDiagrama"/>
    <w:uiPriority w:val="99"/>
    <w:qFormat/>
    <w:rsid w:val="003D7B78"/>
    <w:pPr>
      <w:jc w:val="center"/>
    </w:pPr>
    <w:rPr>
      <w:b/>
      <w:caps/>
      <w:sz w:val="24"/>
    </w:rPr>
  </w:style>
  <w:style w:type="character" w:customStyle="1" w:styleId="PavadinimasDiagrama">
    <w:name w:val="Pavadinimas Diagrama"/>
    <w:basedOn w:val="Numatytasispastraiposriftas"/>
    <w:link w:val="Pavadinimas"/>
    <w:uiPriority w:val="99"/>
    <w:locked/>
    <w:rsid w:val="003D7B78"/>
    <w:rPr>
      <w:rFonts w:eastAsia="Times New Roman" w:cs="Times New Roman"/>
      <w:b/>
      <w:caps/>
      <w:sz w:val="24"/>
    </w:rPr>
  </w:style>
  <w:style w:type="paragraph" w:customStyle="1" w:styleId="SUT1">
    <w:name w:val="SUT1"/>
    <w:basedOn w:val="Pagrindinistekstas"/>
    <w:uiPriority w:val="99"/>
    <w:rsid w:val="003D7B78"/>
    <w:pPr>
      <w:numPr>
        <w:numId w:val="1"/>
      </w:numPr>
      <w:spacing w:line="360" w:lineRule="auto"/>
    </w:pPr>
    <w:rPr>
      <w:lang w:eastAsia="en-US"/>
    </w:rPr>
  </w:style>
  <w:style w:type="paragraph" w:customStyle="1" w:styleId="SUT2">
    <w:name w:val="SUT2"/>
    <w:basedOn w:val="SUT1"/>
    <w:uiPriority w:val="99"/>
    <w:rsid w:val="003D7B78"/>
    <w:pPr>
      <w:numPr>
        <w:ilvl w:val="1"/>
      </w:numPr>
    </w:pPr>
  </w:style>
  <w:style w:type="paragraph" w:customStyle="1" w:styleId="SUT3">
    <w:name w:val="SUT3"/>
    <w:basedOn w:val="SUT2"/>
    <w:uiPriority w:val="99"/>
    <w:rsid w:val="003D7B78"/>
    <w:pPr>
      <w:numPr>
        <w:ilvl w:val="2"/>
      </w:numPr>
    </w:pPr>
  </w:style>
  <w:style w:type="paragraph" w:customStyle="1" w:styleId="wfxRecipient">
    <w:name w:val="wfxRecipient"/>
    <w:basedOn w:val="prastasis"/>
    <w:uiPriority w:val="99"/>
    <w:rsid w:val="003D7B78"/>
    <w:rPr>
      <w:rFonts w:ascii="!_Helvetica" w:hAnsi="!_Helvetica"/>
      <w:sz w:val="24"/>
      <w:lang w:val="en-GB" w:eastAsia="en-US"/>
    </w:rPr>
  </w:style>
  <w:style w:type="paragraph" w:customStyle="1" w:styleId="Default">
    <w:name w:val="Default"/>
    <w:uiPriority w:val="99"/>
    <w:rsid w:val="00F134F9"/>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6059"/>
    <w:rPr>
      <w:sz w:val="20"/>
      <w:szCs w:val="20"/>
    </w:rPr>
  </w:style>
  <w:style w:type="paragraph" w:styleId="Antrat1">
    <w:name w:val="heading 1"/>
    <w:basedOn w:val="prastasis"/>
    <w:link w:val="Antrat1Diagrama"/>
    <w:uiPriority w:val="99"/>
    <w:qFormat/>
    <w:rsid w:val="003D7B78"/>
    <w:pPr>
      <w:keepNext/>
      <w:spacing w:before="240" w:after="60"/>
      <w:jc w:val="center"/>
      <w:outlineLvl w:val="0"/>
    </w:pPr>
    <w:rPr>
      <w:rFonts w:ascii="Arial" w:hAnsi="Arial"/>
      <w:b/>
      <w:kern w:val="36"/>
      <w:sz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3D7B78"/>
    <w:rPr>
      <w:rFonts w:ascii="Arial" w:hAnsi="Arial" w:cs="Times New Roman"/>
      <w:b/>
      <w:kern w:val="36"/>
      <w:sz w:val="32"/>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rsid w:val="00163473"/>
    <w:rPr>
      <w:rFonts w:ascii="Tahoma" w:hAnsi="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imes New Roman"/>
      <w:sz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uiPriority w:val="99"/>
    <w:rsid w:val="00C73DF4"/>
  </w:style>
  <w:style w:type="paragraph" w:customStyle="1" w:styleId="NormalWeb3">
    <w:name w:val="Normal (Web)3"/>
    <w:basedOn w:val="prastasis"/>
    <w:uiPriority w:val="99"/>
    <w:rsid w:val="003D7B78"/>
    <w:pPr>
      <w:suppressAutoHyphens/>
      <w:autoSpaceDE w:val="0"/>
      <w:spacing w:before="100" w:after="100"/>
      <w:jc w:val="center"/>
    </w:pPr>
    <w:rPr>
      <w:sz w:val="24"/>
      <w:szCs w:val="24"/>
      <w:lang w:val="en-GB" w:eastAsia="ar-SA"/>
    </w:rPr>
  </w:style>
  <w:style w:type="paragraph" w:styleId="Pagrindiniotekstotrauka3">
    <w:name w:val="Body Text Indent 3"/>
    <w:basedOn w:val="prastasis"/>
    <w:link w:val="Pagrindiniotekstotrauka3Diagrama"/>
    <w:uiPriority w:val="99"/>
    <w:rsid w:val="003D7B78"/>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locked/>
    <w:rsid w:val="003D7B78"/>
    <w:rPr>
      <w:rFonts w:cs="Times New Roman"/>
      <w:sz w:val="16"/>
    </w:rPr>
  </w:style>
  <w:style w:type="paragraph" w:styleId="Pavadinimas">
    <w:name w:val="Title"/>
    <w:basedOn w:val="prastasis"/>
    <w:link w:val="PavadinimasDiagrama"/>
    <w:uiPriority w:val="99"/>
    <w:qFormat/>
    <w:rsid w:val="003D7B78"/>
    <w:pPr>
      <w:jc w:val="center"/>
    </w:pPr>
    <w:rPr>
      <w:b/>
      <w:caps/>
      <w:sz w:val="24"/>
    </w:rPr>
  </w:style>
  <w:style w:type="character" w:customStyle="1" w:styleId="PavadinimasDiagrama">
    <w:name w:val="Pavadinimas Diagrama"/>
    <w:basedOn w:val="Numatytasispastraiposriftas"/>
    <w:link w:val="Pavadinimas"/>
    <w:uiPriority w:val="99"/>
    <w:locked/>
    <w:rsid w:val="003D7B78"/>
    <w:rPr>
      <w:rFonts w:eastAsia="Times New Roman" w:cs="Times New Roman"/>
      <w:b/>
      <w:caps/>
      <w:sz w:val="24"/>
    </w:rPr>
  </w:style>
  <w:style w:type="paragraph" w:customStyle="1" w:styleId="SUT1">
    <w:name w:val="SUT1"/>
    <w:basedOn w:val="Pagrindinistekstas"/>
    <w:uiPriority w:val="99"/>
    <w:rsid w:val="003D7B78"/>
    <w:pPr>
      <w:numPr>
        <w:numId w:val="1"/>
      </w:numPr>
      <w:spacing w:line="360" w:lineRule="auto"/>
    </w:pPr>
    <w:rPr>
      <w:lang w:eastAsia="en-US"/>
    </w:rPr>
  </w:style>
  <w:style w:type="paragraph" w:customStyle="1" w:styleId="SUT2">
    <w:name w:val="SUT2"/>
    <w:basedOn w:val="SUT1"/>
    <w:uiPriority w:val="99"/>
    <w:rsid w:val="003D7B78"/>
    <w:pPr>
      <w:numPr>
        <w:ilvl w:val="1"/>
      </w:numPr>
    </w:pPr>
  </w:style>
  <w:style w:type="paragraph" w:customStyle="1" w:styleId="SUT3">
    <w:name w:val="SUT3"/>
    <w:basedOn w:val="SUT2"/>
    <w:uiPriority w:val="99"/>
    <w:rsid w:val="003D7B78"/>
    <w:pPr>
      <w:numPr>
        <w:ilvl w:val="2"/>
      </w:numPr>
    </w:pPr>
  </w:style>
  <w:style w:type="paragraph" w:customStyle="1" w:styleId="wfxRecipient">
    <w:name w:val="wfxRecipient"/>
    <w:basedOn w:val="prastasis"/>
    <w:uiPriority w:val="99"/>
    <w:rsid w:val="003D7B78"/>
    <w:rPr>
      <w:rFonts w:ascii="!_Helvetica" w:hAnsi="!_Helvetica"/>
      <w:sz w:val="24"/>
      <w:lang w:val="en-GB" w:eastAsia="en-US"/>
    </w:rPr>
  </w:style>
  <w:style w:type="paragraph" w:customStyle="1" w:styleId="Default">
    <w:name w:val="Default"/>
    <w:uiPriority w:val="99"/>
    <w:rsid w:val="00F134F9"/>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626864">
      <w:marLeft w:val="0"/>
      <w:marRight w:val="0"/>
      <w:marTop w:val="0"/>
      <w:marBottom w:val="0"/>
      <w:divBdr>
        <w:top w:val="none" w:sz="0" w:space="0" w:color="auto"/>
        <w:left w:val="none" w:sz="0" w:space="0" w:color="auto"/>
        <w:bottom w:val="none" w:sz="0" w:space="0" w:color="auto"/>
        <w:right w:val="none" w:sz="0" w:space="0" w:color="auto"/>
      </w:divBdr>
    </w:div>
    <w:div w:id="1916626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8289</Words>
  <Characters>4726</Characters>
  <Application>Microsoft Office Word</Application>
  <DocSecurity>4</DocSecurity>
  <Lines>39</Lines>
  <Paragraphs>25</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Ignas Bauzys</cp:lastModifiedBy>
  <cp:revision>2</cp:revision>
  <cp:lastPrinted>2012-11-28T12:32:00Z</cp:lastPrinted>
  <dcterms:created xsi:type="dcterms:W3CDTF">2012-12-07T09:52:00Z</dcterms:created>
  <dcterms:modified xsi:type="dcterms:W3CDTF">2012-12-07T09:52:00Z</dcterms:modified>
</cp:coreProperties>
</file>