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C497B" w14:textId="7C6B9CAA" w:rsidR="009749AE" w:rsidRDefault="009749AE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6633AC" wp14:editId="36D92886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46AC1" w14:textId="77777777" w:rsidR="009749AE" w:rsidRDefault="009749AE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5BBA7DF2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  <w:r w:rsidRPr="00912BEF">
        <w:rPr>
          <w:b/>
          <w:sz w:val="24"/>
          <w:szCs w:val="24"/>
        </w:rPr>
        <w:t>SPRENDIMAS</w:t>
      </w:r>
    </w:p>
    <w:p w14:paraId="1C7E9824" w14:textId="4E340F30" w:rsidR="00912BEF" w:rsidRPr="00912BEF" w:rsidRDefault="00272DD6" w:rsidP="00912B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</w:t>
      </w:r>
      <w:r w:rsidR="00D86CE4">
        <w:rPr>
          <w:b/>
          <w:sz w:val="24"/>
          <w:szCs w:val="24"/>
        </w:rPr>
        <w:t xml:space="preserve"> PILIES G. 2A</w:t>
      </w:r>
      <w:r w:rsidR="00A1095A">
        <w:rPr>
          <w:b/>
          <w:sz w:val="24"/>
          <w:szCs w:val="24"/>
        </w:rPr>
        <w:t>, KLAIPĖDOJE,</w:t>
      </w:r>
      <w:r w:rsidR="00912BEF" w:rsidRPr="00912BEF">
        <w:rPr>
          <w:b/>
          <w:sz w:val="24"/>
          <w:szCs w:val="24"/>
        </w:rPr>
        <w:t xml:space="preserve"> PERDAVIMO VALDYTI, NAUDOTI IR DISPONUOTI PATIKĖJIMO TEISE</w:t>
      </w:r>
    </w:p>
    <w:p w14:paraId="3F9F4DC8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</w:p>
    <w:p w14:paraId="632AF897" w14:textId="59EF62A4" w:rsidR="00C0277A" w:rsidRPr="00C0277A" w:rsidRDefault="009749AE" w:rsidP="00C0277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 m. gruodžio 20 d. </w:t>
      </w:r>
      <w:r w:rsidR="00C0277A" w:rsidRPr="00C0277A">
        <w:rPr>
          <w:sz w:val="24"/>
          <w:szCs w:val="24"/>
        </w:rPr>
        <w:t xml:space="preserve">Nr. </w:t>
      </w:r>
      <w:r>
        <w:rPr>
          <w:sz w:val="24"/>
          <w:szCs w:val="24"/>
        </w:rPr>
        <w:t>T2-336</w:t>
      </w:r>
    </w:p>
    <w:p w14:paraId="028F9ACA" w14:textId="77777777" w:rsidR="00C0277A" w:rsidRPr="00C0277A" w:rsidRDefault="00C0277A" w:rsidP="00C0277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C0277A">
        <w:rPr>
          <w:sz w:val="24"/>
          <w:szCs w:val="24"/>
        </w:rPr>
        <w:t>Klaipėda</w:t>
      </w:r>
    </w:p>
    <w:p w14:paraId="1E3B26E0" w14:textId="77777777" w:rsidR="00912BEF" w:rsidRPr="00912BEF" w:rsidRDefault="00912BEF" w:rsidP="00912BEF">
      <w:pPr>
        <w:rPr>
          <w:sz w:val="24"/>
          <w:szCs w:val="24"/>
        </w:rPr>
      </w:pPr>
    </w:p>
    <w:p w14:paraId="5E4F13F9" w14:textId="77777777" w:rsidR="00912BEF" w:rsidRPr="00912BEF" w:rsidRDefault="00912BEF" w:rsidP="00912BEF">
      <w:pPr>
        <w:rPr>
          <w:sz w:val="24"/>
          <w:szCs w:val="24"/>
        </w:rPr>
      </w:pPr>
    </w:p>
    <w:p w14:paraId="1ABE24EE" w14:textId="4F90B77E" w:rsidR="00912BEF" w:rsidRPr="00912BEF" w:rsidRDefault="00912BEF" w:rsidP="00912BEF">
      <w:pPr>
        <w:ind w:firstLine="720"/>
        <w:jc w:val="both"/>
        <w:rPr>
          <w:sz w:val="24"/>
          <w:szCs w:val="24"/>
        </w:rPr>
      </w:pPr>
      <w:r w:rsidRPr="00912BEF">
        <w:rPr>
          <w:sz w:val="24"/>
          <w:szCs w:val="24"/>
        </w:rPr>
        <w:t xml:space="preserve">Vadovaudamasi Lietuvos Respublikos vietos savivaldos įstatymo (Žin., 1994, Nr. 55-1049; 2008, Nr. 113-4290; </w:t>
      </w:r>
      <w:r w:rsidRPr="00912BEF">
        <w:rPr>
          <w:iCs/>
          <w:sz w:val="24"/>
          <w:szCs w:val="24"/>
        </w:rPr>
        <w:t>2009, Nr. 77-3165; 2010, Nr. 25-1177, Nr. 51-2480, 86-4525; 2011, Nr. 52</w:t>
      </w:r>
      <w:r w:rsidRPr="00912BEF">
        <w:rPr>
          <w:iCs/>
          <w:sz w:val="24"/>
          <w:szCs w:val="24"/>
        </w:rPr>
        <w:noBreakHyphen/>
        <w:t>2504</w:t>
      </w:r>
      <w:r w:rsidRPr="00912BEF">
        <w:rPr>
          <w:sz w:val="24"/>
          <w:szCs w:val="24"/>
        </w:rPr>
        <w:t>) 16 straipsnio 2 dalies 26 punktu, Lietuvos Respublikos valstybės ir savivaldybių turto valdymo, naudojimo ir disponavimo juo įstatymo (Žin., 1998, Nr. 54-1492; 2002, Nr. 60-2412) 11 straipsnio 2 dalimi</w:t>
      </w:r>
      <w:r w:rsidRPr="00912BEF">
        <w:rPr>
          <w:color w:val="000000"/>
          <w:sz w:val="24"/>
          <w:szCs w:val="24"/>
        </w:rPr>
        <w:t>,</w:t>
      </w:r>
      <w:r w:rsidRPr="00912BEF">
        <w:rPr>
          <w:sz w:val="24"/>
          <w:szCs w:val="24"/>
        </w:rP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912BEF">
          <w:rPr>
            <w:sz w:val="24"/>
            <w:szCs w:val="24"/>
          </w:rPr>
          <w:t>2011 m</w:t>
        </w:r>
      </w:smartTag>
      <w:r w:rsidRPr="00912BEF">
        <w:rPr>
          <w:sz w:val="24"/>
          <w:szCs w:val="24"/>
        </w:rPr>
        <w:t xml:space="preserve">. lapkričio 24 d. sprendimu Nr. T2-378, 3.1 papunkčiu, Klaipėdos miesto savivaldybės taryba </w:t>
      </w:r>
      <w:r w:rsidRPr="00912BEF">
        <w:rPr>
          <w:spacing w:val="60"/>
          <w:sz w:val="24"/>
          <w:szCs w:val="24"/>
        </w:rPr>
        <w:t>nusprendži</w:t>
      </w:r>
      <w:r w:rsidR="00BD2925">
        <w:rPr>
          <w:sz w:val="24"/>
          <w:szCs w:val="24"/>
        </w:rPr>
        <w:t>a</w:t>
      </w:r>
    </w:p>
    <w:p w14:paraId="4A4AF03E" w14:textId="4583FF9E" w:rsidR="00B558CD" w:rsidRDefault="00BD2925" w:rsidP="00912B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12BEF" w:rsidRPr="00912BEF">
        <w:rPr>
          <w:sz w:val="24"/>
          <w:szCs w:val="24"/>
        </w:rPr>
        <w:t>erduoti Klaipėdos miesto savivaldybei nuosavybės teis</w:t>
      </w:r>
      <w:r w:rsidR="00B558CD">
        <w:rPr>
          <w:sz w:val="24"/>
          <w:szCs w:val="24"/>
        </w:rPr>
        <w:t>e priklausantį turtą</w:t>
      </w:r>
      <w:r w:rsidR="00272DD6">
        <w:rPr>
          <w:sz w:val="24"/>
          <w:szCs w:val="24"/>
        </w:rPr>
        <w:t>, esantį</w:t>
      </w:r>
      <w:r w:rsidR="00B558CD">
        <w:rPr>
          <w:sz w:val="24"/>
          <w:szCs w:val="24"/>
        </w:rPr>
        <w:t xml:space="preserve"> Pilies</w:t>
      </w:r>
      <w:r w:rsidR="00774B9F">
        <w:rPr>
          <w:sz w:val="24"/>
          <w:szCs w:val="24"/>
        </w:rPr>
        <w:t> </w:t>
      </w:r>
      <w:r w:rsidR="00B558CD">
        <w:rPr>
          <w:sz w:val="24"/>
          <w:szCs w:val="24"/>
        </w:rPr>
        <w:t>g.</w:t>
      </w:r>
      <w:r w:rsidR="00774B9F">
        <w:rPr>
          <w:sz w:val="24"/>
          <w:szCs w:val="24"/>
        </w:rPr>
        <w:t> </w:t>
      </w:r>
      <w:r w:rsidR="00B558CD">
        <w:rPr>
          <w:sz w:val="24"/>
          <w:szCs w:val="24"/>
        </w:rPr>
        <w:t>2A, Klaipėdoje,</w:t>
      </w:r>
      <w:r w:rsidR="00D86CE4">
        <w:rPr>
          <w:sz w:val="24"/>
          <w:szCs w:val="24"/>
        </w:rPr>
        <w:t xml:space="preserve"> </w:t>
      </w:r>
      <w:r w:rsidR="00B558CD" w:rsidRPr="00B558CD">
        <w:rPr>
          <w:sz w:val="24"/>
          <w:szCs w:val="24"/>
        </w:rPr>
        <w:t>valdyti, naudoti ir disponuoti patikėjimo teise biudžetinei įst</w:t>
      </w:r>
      <w:r w:rsidR="001F202A">
        <w:rPr>
          <w:sz w:val="24"/>
          <w:szCs w:val="24"/>
        </w:rPr>
        <w:t>aigai Klaipėdos kūno kultūros ir rekreacijos</w:t>
      </w:r>
      <w:r w:rsidR="00B558CD" w:rsidRPr="00B558CD">
        <w:rPr>
          <w:sz w:val="24"/>
          <w:szCs w:val="24"/>
        </w:rPr>
        <w:t xml:space="preserve"> centrui įstaigos nuosta</w:t>
      </w:r>
      <w:r w:rsidR="00B558CD">
        <w:rPr>
          <w:sz w:val="24"/>
          <w:szCs w:val="24"/>
        </w:rPr>
        <w:t>tuose numatytai veiklai vykdyti:</w:t>
      </w:r>
    </w:p>
    <w:p w14:paraId="0B9B8067" w14:textId="2ED36AB5" w:rsidR="00912BEF" w:rsidRPr="00B558CD" w:rsidRDefault="00B558CD" w:rsidP="00B558CD">
      <w:pPr>
        <w:ind w:firstLine="709"/>
        <w:jc w:val="both"/>
        <w:rPr>
          <w:sz w:val="24"/>
          <w:szCs w:val="24"/>
        </w:rPr>
      </w:pPr>
      <w:r w:rsidRPr="00B558C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1F202A">
        <w:rPr>
          <w:sz w:val="24"/>
          <w:szCs w:val="24"/>
        </w:rPr>
        <w:t>pastatą – sporto salę (</w:t>
      </w:r>
      <w:r w:rsidR="00DA1BE2" w:rsidRPr="00B558CD">
        <w:rPr>
          <w:sz w:val="24"/>
          <w:szCs w:val="24"/>
        </w:rPr>
        <w:t>unikalus Nr.</w:t>
      </w:r>
      <w:r w:rsidR="006F0325" w:rsidRPr="00B558CD">
        <w:rPr>
          <w:sz w:val="24"/>
          <w:szCs w:val="24"/>
        </w:rPr>
        <w:t> </w:t>
      </w:r>
      <w:r w:rsidR="00D86CE4" w:rsidRPr="00B558CD">
        <w:rPr>
          <w:bCs/>
          <w:sz w:val="24"/>
          <w:szCs w:val="24"/>
        </w:rPr>
        <w:t>2198-4001-8018</w:t>
      </w:r>
      <w:r w:rsidR="00DA1BE2" w:rsidRPr="00B558CD">
        <w:rPr>
          <w:sz w:val="24"/>
          <w:szCs w:val="24"/>
        </w:rPr>
        <w:t xml:space="preserve">, </w:t>
      </w:r>
      <w:r w:rsidR="001F202A">
        <w:rPr>
          <w:sz w:val="24"/>
          <w:szCs w:val="24"/>
        </w:rPr>
        <w:t>pažymėjimo indeksas – 2U4b</w:t>
      </w:r>
      <w:r w:rsidRPr="00B558CD">
        <w:rPr>
          <w:sz w:val="24"/>
          <w:szCs w:val="24"/>
        </w:rPr>
        <w:t>,</w:t>
      </w:r>
      <w:r w:rsidR="001F202A">
        <w:rPr>
          <w:sz w:val="24"/>
          <w:szCs w:val="24"/>
        </w:rPr>
        <w:t xml:space="preserve"> bendras plotas – 1734,38</w:t>
      </w:r>
      <w:r w:rsidR="00DA1BE2" w:rsidRPr="00B558CD">
        <w:rPr>
          <w:sz w:val="24"/>
          <w:szCs w:val="24"/>
        </w:rPr>
        <w:t xml:space="preserve"> kv.</w:t>
      </w:r>
      <w:r w:rsidR="00BD2925" w:rsidRPr="00B558CD">
        <w:rPr>
          <w:sz w:val="24"/>
          <w:szCs w:val="24"/>
        </w:rPr>
        <w:t xml:space="preserve"> metro, pradinė vertė – </w:t>
      </w:r>
      <w:r w:rsidR="007B0B91">
        <w:rPr>
          <w:sz w:val="24"/>
          <w:szCs w:val="24"/>
        </w:rPr>
        <w:t>852 556,00</w:t>
      </w:r>
      <w:r w:rsidR="00DA1BE2" w:rsidRPr="00B558CD">
        <w:rPr>
          <w:sz w:val="24"/>
          <w:szCs w:val="24"/>
        </w:rPr>
        <w:t xml:space="preserve"> Lt, l</w:t>
      </w:r>
      <w:r w:rsidR="009950CD" w:rsidRPr="00B558CD">
        <w:rPr>
          <w:sz w:val="24"/>
          <w:szCs w:val="24"/>
        </w:rPr>
        <w:t xml:space="preserve">ikutinė vertė 2012 m. </w:t>
      </w:r>
      <w:r w:rsidR="001678D8" w:rsidRPr="00B558CD">
        <w:rPr>
          <w:sz w:val="24"/>
          <w:szCs w:val="24"/>
        </w:rPr>
        <w:t>spalio</w:t>
      </w:r>
      <w:r w:rsidR="009950CD" w:rsidRPr="00B558CD">
        <w:rPr>
          <w:sz w:val="24"/>
          <w:szCs w:val="24"/>
        </w:rPr>
        <w:t xml:space="preserve"> 1</w:t>
      </w:r>
      <w:r w:rsidR="00774B9F">
        <w:rPr>
          <w:sz w:val="24"/>
          <w:szCs w:val="24"/>
        </w:rPr>
        <w:t> </w:t>
      </w:r>
      <w:r w:rsidR="00DA1BE2" w:rsidRPr="00B558CD">
        <w:rPr>
          <w:sz w:val="24"/>
          <w:szCs w:val="24"/>
        </w:rPr>
        <w:t>d. –</w:t>
      </w:r>
      <w:r w:rsidR="00BD2925" w:rsidRPr="00B558CD">
        <w:rPr>
          <w:sz w:val="24"/>
          <w:szCs w:val="24"/>
        </w:rPr>
        <w:t xml:space="preserve"> </w:t>
      </w:r>
      <w:r w:rsidR="007B0B91">
        <w:rPr>
          <w:sz w:val="24"/>
          <w:szCs w:val="24"/>
        </w:rPr>
        <w:t>511 617,09</w:t>
      </w:r>
      <w:r w:rsidR="00DA1BE2" w:rsidRPr="00B558CD">
        <w:rPr>
          <w:sz w:val="24"/>
          <w:szCs w:val="24"/>
        </w:rPr>
        <w:t xml:space="preserve"> Lt)</w:t>
      </w:r>
      <w:r w:rsidRPr="00B558CD">
        <w:rPr>
          <w:sz w:val="24"/>
          <w:szCs w:val="24"/>
        </w:rPr>
        <w:t>;</w:t>
      </w:r>
    </w:p>
    <w:p w14:paraId="14E1E9B2" w14:textId="7FB1760B" w:rsidR="00B558CD" w:rsidRPr="00B558CD" w:rsidRDefault="00B558CD" w:rsidP="00B558CD">
      <w:pPr>
        <w:ind w:firstLine="709"/>
        <w:jc w:val="both"/>
        <w:rPr>
          <w:sz w:val="24"/>
          <w:szCs w:val="24"/>
        </w:rPr>
      </w:pPr>
      <w:r w:rsidRPr="00B558CD">
        <w:rPr>
          <w:sz w:val="24"/>
          <w:szCs w:val="24"/>
        </w:rPr>
        <w:t xml:space="preserve">2. </w:t>
      </w:r>
      <w:r w:rsidRPr="00B558CD">
        <w:rPr>
          <w:color w:val="000000"/>
          <w:sz w:val="24"/>
          <w:szCs w:val="24"/>
        </w:rPr>
        <w:t>ilgalaikį materialųjį turtą, kurio bendra įsigijimo</w:t>
      </w:r>
      <w:r w:rsidR="00CE7FE1">
        <w:rPr>
          <w:color w:val="000000"/>
          <w:sz w:val="24"/>
          <w:szCs w:val="24"/>
        </w:rPr>
        <w:t xml:space="preserve"> vertė – 73 537,00 Lt</w:t>
      </w:r>
      <w:r w:rsidRPr="00B558CD">
        <w:rPr>
          <w:color w:val="000000"/>
          <w:sz w:val="24"/>
          <w:szCs w:val="24"/>
        </w:rPr>
        <w:t>,</w:t>
      </w:r>
      <w:r w:rsidR="007B603F">
        <w:rPr>
          <w:color w:val="000000"/>
          <w:sz w:val="24"/>
          <w:szCs w:val="24"/>
        </w:rPr>
        <w:t xml:space="preserve"> bendra likutinė vertė 2012 m. spalio </w:t>
      </w:r>
      <w:r w:rsidR="00CE7FE1">
        <w:rPr>
          <w:color w:val="000000"/>
          <w:sz w:val="24"/>
          <w:szCs w:val="24"/>
        </w:rPr>
        <w:t>1 d. – 11 387,55 Lt</w:t>
      </w:r>
      <w:r w:rsidR="001F202A">
        <w:rPr>
          <w:color w:val="000000"/>
          <w:sz w:val="24"/>
          <w:szCs w:val="24"/>
        </w:rPr>
        <w:t xml:space="preserve"> (priedas</w:t>
      </w:r>
      <w:r w:rsidR="00774B9F">
        <w:rPr>
          <w:color w:val="000000"/>
          <w:sz w:val="24"/>
          <w:szCs w:val="24"/>
        </w:rPr>
        <w:t xml:space="preserve"> pridedamas</w:t>
      </w:r>
      <w:r w:rsidR="001F202A">
        <w:rPr>
          <w:color w:val="000000"/>
          <w:sz w:val="24"/>
          <w:szCs w:val="24"/>
        </w:rPr>
        <w:t>).</w:t>
      </w:r>
    </w:p>
    <w:p w14:paraId="0B250736" w14:textId="77777777" w:rsidR="00912BEF" w:rsidRPr="00912BEF" w:rsidRDefault="00912BEF" w:rsidP="00912BEF">
      <w:pPr>
        <w:ind w:firstLine="720"/>
        <w:jc w:val="both"/>
        <w:rPr>
          <w:sz w:val="24"/>
          <w:szCs w:val="24"/>
        </w:rPr>
      </w:pPr>
      <w:r w:rsidRPr="00912BEF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E74A45C" w14:textId="12B0524C" w:rsidR="005F0670" w:rsidRDefault="009749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879CFB6" w14:textId="77777777" w:rsidR="005F0670" w:rsidRDefault="005F0670" w:rsidP="005F0670">
      <w:pPr>
        <w:jc w:val="both"/>
        <w:rPr>
          <w:sz w:val="24"/>
          <w:szCs w:val="24"/>
        </w:rPr>
      </w:pPr>
    </w:p>
    <w:p w14:paraId="0DCC66E8" w14:textId="77777777" w:rsidR="005F0670" w:rsidRDefault="005F0670" w:rsidP="005F0670">
      <w:pPr>
        <w:jc w:val="both"/>
        <w:rPr>
          <w:sz w:val="24"/>
          <w:szCs w:val="24"/>
        </w:rPr>
      </w:pPr>
      <w:bookmarkStart w:id="0" w:name="_GoBack"/>
      <w:bookmarkEnd w:id="0"/>
    </w:p>
    <w:sectPr w:rsidR="005F0670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5D2AF" w14:textId="77777777" w:rsidR="005320D1" w:rsidRDefault="005320D1" w:rsidP="00F41647">
      <w:r>
        <w:separator/>
      </w:r>
    </w:p>
  </w:endnote>
  <w:endnote w:type="continuationSeparator" w:id="0">
    <w:p w14:paraId="26B455B2" w14:textId="77777777" w:rsidR="005320D1" w:rsidRDefault="005320D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5E017" w14:textId="77777777" w:rsidR="005320D1" w:rsidRDefault="005320D1" w:rsidP="00F41647">
      <w:r>
        <w:separator/>
      </w:r>
    </w:p>
  </w:footnote>
  <w:footnote w:type="continuationSeparator" w:id="0">
    <w:p w14:paraId="027E59CF" w14:textId="77777777" w:rsidR="005320D1" w:rsidRDefault="005320D1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71743"/>
    <w:multiLevelType w:val="hybridMultilevel"/>
    <w:tmpl w:val="7C9CD868"/>
    <w:lvl w:ilvl="0" w:tplc="DFFE9C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3A4EC9"/>
    <w:multiLevelType w:val="hybridMultilevel"/>
    <w:tmpl w:val="65F61AE8"/>
    <w:lvl w:ilvl="0" w:tplc="304EA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3732B"/>
    <w:rsid w:val="00051916"/>
    <w:rsid w:val="00071EBB"/>
    <w:rsid w:val="000944BF"/>
    <w:rsid w:val="000E6C34"/>
    <w:rsid w:val="00113389"/>
    <w:rsid w:val="001444C8"/>
    <w:rsid w:val="001456CE"/>
    <w:rsid w:val="00163473"/>
    <w:rsid w:val="001678D8"/>
    <w:rsid w:val="00170CA1"/>
    <w:rsid w:val="001B01B1"/>
    <w:rsid w:val="001D1AE7"/>
    <w:rsid w:val="001D4A2A"/>
    <w:rsid w:val="001D5701"/>
    <w:rsid w:val="001F202A"/>
    <w:rsid w:val="0020233B"/>
    <w:rsid w:val="00204174"/>
    <w:rsid w:val="00237B69"/>
    <w:rsid w:val="00242B88"/>
    <w:rsid w:val="00244FF2"/>
    <w:rsid w:val="00272DD6"/>
    <w:rsid w:val="00276B28"/>
    <w:rsid w:val="00291226"/>
    <w:rsid w:val="002F5E80"/>
    <w:rsid w:val="00324750"/>
    <w:rsid w:val="003315CF"/>
    <w:rsid w:val="00347F54"/>
    <w:rsid w:val="00364E5D"/>
    <w:rsid w:val="00384543"/>
    <w:rsid w:val="003A3546"/>
    <w:rsid w:val="003C09F9"/>
    <w:rsid w:val="003E5D65"/>
    <w:rsid w:val="003E603A"/>
    <w:rsid w:val="003E72E9"/>
    <w:rsid w:val="003F3B7E"/>
    <w:rsid w:val="00405B54"/>
    <w:rsid w:val="00433840"/>
    <w:rsid w:val="00433CCC"/>
    <w:rsid w:val="00445CA9"/>
    <w:rsid w:val="004545AD"/>
    <w:rsid w:val="00472954"/>
    <w:rsid w:val="00496D98"/>
    <w:rsid w:val="004A687D"/>
    <w:rsid w:val="00502D81"/>
    <w:rsid w:val="00504068"/>
    <w:rsid w:val="0051748E"/>
    <w:rsid w:val="00524DA3"/>
    <w:rsid w:val="005320D1"/>
    <w:rsid w:val="0054047E"/>
    <w:rsid w:val="00574DE8"/>
    <w:rsid w:val="00576CF7"/>
    <w:rsid w:val="005914D0"/>
    <w:rsid w:val="005A3D21"/>
    <w:rsid w:val="005C29DF"/>
    <w:rsid w:val="005C2BB2"/>
    <w:rsid w:val="005C73A8"/>
    <w:rsid w:val="005F0670"/>
    <w:rsid w:val="00606132"/>
    <w:rsid w:val="00643376"/>
    <w:rsid w:val="00664949"/>
    <w:rsid w:val="00696BA6"/>
    <w:rsid w:val="006A0050"/>
    <w:rsid w:val="006A09D2"/>
    <w:rsid w:val="006B429F"/>
    <w:rsid w:val="006D2B2B"/>
    <w:rsid w:val="006E106A"/>
    <w:rsid w:val="006E764B"/>
    <w:rsid w:val="006F0325"/>
    <w:rsid w:val="006F0C4F"/>
    <w:rsid w:val="006F416F"/>
    <w:rsid w:val="006F4715"/>
    <w:rsid w:val="00710820"/>
    <w:rsid w:val="00716313"/>
    <w:rsid w:val="00774B9F"/>
    <w:rsid w:val="007775F7"/>
    <w:rsid w:val="007B0B91"/>
    <w:rsid w:val="007B603F"/>
    <w:rsid w:val="00801E4F"/>
    <w:rsid w:val="00851A10"/>
    <w:rsid w:val="008623E9"/>
    <w:rsid w:val="00864F6F"/>
    <w:rsid w:val="008C6BDA"/>
    <w:rsid w:val="008D3E3C"/>
    <w:rsid w:val="008D69DD"/>
    <w:rsid w:val="008E411C"/>
    <w:rsid w:val="008F665C"/>
    <w:rsid w:val="008F77DE"/>
    <w:rsid w:val="0090383B"/>
    <w:rsid w:val="00912BEF"/>
    <w:rsid w:val="00912D74"/>
    <w:rsid w:val="00926D0A"/>
    <w:rsid w:val="00932DDD"/>
    <w:rsid w:val="009749AE"/>
    <w:rsid w:val="009950CD"/>
    <w:rsid w:val="009C37F7"/>
    <w:rsid w:val="009E295B"/>
    <w:rsid w:val="00A0515C"/>
    <w:rsid w:val="00A1095A"/>
    <w:rsid w:val="00A17EAA"/>
    <w:rsid w:val="00A3260E"/>
    <w:rsid w:val="00A44DC7"/>
    <w:rsid w:val="00A46525"/>
    <w:rsid w:val="00A56070"/>
    <w:rsid w:val="00A72A47"/>
    <w:rsid w:val="00A8670A"/>
    <w:rsid w:val="00A9592B"/>
    <w:rsid w:val="00A95C0B"/>
    <w:rsid w:val="00AA5DFD"/>
    <w:rsid w:val="00AB78AE"/>
    <w:rsid w:val="00AD2EE1"/>
    <w:rsid w:val="00B205D2"/>
    <w:rsid w:val="00B40258"/>
    <w:rsid w:val="00B558CD"/>
    <w:rsid w:val="00B7320C"/>
    <w:rsid w:val="00BB07E2"/>
    <w:rsid w:val="00BD2925"/>
    <w:rsid w:val="00BE48DE"/>
    <w:rsid w:val="00C0277A"/>
    <w:rsid w:val="00C0437B"/>
    <w:rsid w:val="00C15A06"/>
    <w:rsid w:val="00C16E65"/>
    <w:rsid w:val="00C263D2"/>
    <w:rsid w:val="00C4431E"/>
    <w:rsid w:val="00C509DB"/>
    <w:rsid w:val="00C65C4E"/>
    <w:rsid w:val="00C67420"/>
    <w:rsid w:val="00C70A51"/>
    <w:rsid w:val="00C72386"/>
    <w:rsid w:val="00C73DF4"/>
    <w:rsid w:val="00CA7B58"/>
    <w:rsid w:val="00CB3E22"/>
    <w:rsid w:val="00CC3D43"/>
    <w:rsid w:val="00CD2844"/>
    <w:rsid w:val="00CE7FE1"/>
    <w:rsid w:val="00D32E86"/>
    <w:rsid w:val="00D705AF"/>
    <w:rsid w:val="00D81831"/>
    <w:rsid w:val="00D86CE4"/>
    <w:rsid w:val="00DA1BE2"/>
    <w:rsid w:val="00DB1A6E"/>
    <w:rsid w:val="00DE0BFB"/>
    <w:rsid w:val="00E04695"/>
    <w:rsid w:val="00E230D8"/>
    <w:rsid w:val="00E37B92"/>
    <w:rsid w:val="00E65B25"/>
    <w:rsid w:val="00E821D7"/>
    <w:rsid w:val="00E96582"/>
    <w:rsid w:val="00EA65AF"/>
    <w:rsid w:val="00EC10BA"/>
    <w:rsid w:val="00EC5237"/>
    <w:rsid w:val="00ED1DA5"/>
    <w:rsid w:val="00ED3397"/>
    <w:rsid w:val="00EE18D2"/>
    <w:rsid w:val="00F040DD"/>
    <w:rsid w:val="00F33612"/>
    <w:rsid w:val="00F36931"/>
    <w:rsid w:val="00F41647"/>
    <w:rsid w:val="00F60107"/>
    <w:rsid w:val="00F63857"/>
    <w:rsid w:val="00F71567"/>
    <w:rsid w:val="00F91EE1"/>
    <w:rsid w:val="00FB279B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paragraph" w:styleId="Sraopastraipa">
    <w:name w:val="List Paragraph"/>
    <w:basedOn w:val="prastasis"/>
    <w:uiPriority w:val="34"/>
    <w:qFormat/>
    <w:rsid w:val="00B55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paragraph" w:styleId="Sraopastraipa">
    <w:name w:val="List Paragraph"/>
    <w:basedOn w:val="prastasis"/>
    <w:uiPriority w:val="34"/>
    <w:qFormat/>
    <w:rsid w:val="00B55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2012-12-21T09:14:00Z</cp:lastPrinted>
  <dcterms:created xsi:type="dcterms:W3CDTF">2012-12-21T09:15:00Z</dcterms:created>
  <dcterms:modified xsi:type="dcterms:W3CDTF">2012-12-21T09:15:00Z</dcterms:modified>
</cp:coreProperties>
</file>