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60" w:rsidRDefault="00085160" w:rsidP="00C95EF7">
      <w:pPr>
        <w:jc w:val="center"/>
        <w:rPr>
          <w:b/>
          <w:sz w:val="28"/>
          <w:szCs w:val="28"/>
        </w:rPr>
      </w:pPr>
      <w:r>
        <w:rPr>
          <w:rFonts w:ascii="TimesLT" w:hAnsi="TimesLT"/>
          <w:noProof/>
        </w:rPr>
        <w:drawing>
          <wp:inline distT="0" distB="0" distL="0" distR="0" wp14:anchorId="400E0190" wp14:editId="745EC7C7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60" w:rsidRDefault="00085160" w:rsidP="00C95EF7">
      <w:pPr>
        <w:jc w:val="center"/>
        <w:rPr>
          <w:b/>
          <w:sz w:val="28"/>
          <w:szCs w:val="28"/>
        </w:rPr>
      </w:pPr>
    </w:p>
    <w:p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:rsidR="009E2A6A" w:rsidRDefault="009E2A6A" w:rsidP="00C95EF7">
      <w:pPr>
        <w:jc w:val="center"/>
        <w:rPr>
          <w:b/>
        </w:rPr>
      </w:pPr>
    </w:p>
    <w:p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:rsidR="00C95EF7" w:rsidRDefault="00C95EF7" w:rsidP="00C95EF7">
      <w:pPr>
        <w:jc w:val="center"/>
        <w:rPr>
          <w:b/>
        </w:rPr>
      </w:pPr>
      <w:r>
        <w:rPr>
          <w:b/>
        </w:rPr>
        <w:t xml:space="preserve">DĖL KLAIPĖDOS MIESTO </w:t>
      </w:r>
      <w:r w:rsidR="00897911" w:rsidRPr="00C33613">
        <w:rPr>
          <w:b/>
        </w:rPr>
        <w:t xml:space="preserve">2013–2020 M. </w:t>
      </w:r>
      <w:r>
        <w:rPr>
          <w:b/>
        </w:rPr>
        <w:t>STRATEGINIO</w:t>
      </w:r>
      <w:r w:rsidR="00F24239">
        <w:rPr>
          <w:b/>
        </w:rPr>
        <w:t xml:space="preserve"> PLĖTROS</w:t>
      </w:r>
      <w:r>
        <w:rPr>
          <w:b/>
        </w:rPr>
        <w:t xml:space="preserve"> PLANO</w:t>
      </w:r>
      <w:r w:rsidR="00F24239">
        <w:rPr>
          <w:b/>
        </w:rPr>
        <w:t xml:space="preserve"> </w:t>
      </w:r>
      <w:r w:rsidR="0081716C">
        <w:rPr>
          <w:b/>
        </w:rPr>
        <w:t>KONCEPCIJOS PATVIRTINIMO</w:t>
      </w:r>
    </w:p>
    <w:p w:rsidR="009E2A6A" w:rsidRDefault="009E2A6A" w:rsidP="00C95EF7">
      <w:pPr>
        <w:jc w:val="center"/>
        <w:rPr>
          <w:b/>
        </w:rPr>
      </w:pPr>
    </w:p>
    <w:p w:rsidR="00731CB0" w:rsidRPr="003C09F9" w:rsidRDefault="00AE162D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2012</w:t>
      </w:r>
      <w:r w:rsidR="00F9061E">
        <w:rPr>
          <w:noProof/>
        </w:rPr>
        <w:t xml:space="preserve"> m. gruodžio </w:t>
      </w:r>
      <w:r>
        <w:rPr>
          <w:noProof/>
        </w:rPr>
        <w:t>20</w:t>
      </w:r>
      <w:r w:rsidR="00731CB0">
        <w:rPr>
          <w:noProof/>
        </w:rPr>
        <w:t xml:space="preserve"> </w:t>
      </w:r>
      <w:r w:rsidR="00731CB0" w:rsidRPr="003C09F9">
        <w:t>Nr.</w:t>
      </w:r>
      <w:r w:rsidR="00731CB0">
        <w:t xml:space="preserve"> </w:t>
      </w:r>
      <w:r>
        <w:rPr>
          <w:noProof/>
        </w:rPr>
        <w:t>T2-315</w:t>
      </w:r>
    </w:p>
    <w:p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075C5" w:rsidRDefault="006075C5" w:rsidP="00C95EF7">
      <w:pPr>
        <w:jc w:val="center"/>
      </w:pPr>
    </w:p>
    <w:p w:rsidR="00BC08CE" w:rsidRPr="006554F2" w:rsidRDefault="00BC08CE" w:rsidP="00BC08CE">
      <w:pPr>
        <w:ind w:firstLine="720"/>
        <w:jc w:val="both"/>
        <w:rPr>
          <w:color w:val="000000"/>
        </w:rPr>
      </w:pPr>
    </w:p>
    <w:p w:rsidR="00BC08CE" w:rsidRDefault="00B81E5C" w:rsidP="00F24239">
      <w:pPr>
        <w:ind w:firstLine="851"/>
        <w:jc w:val="both"/>
        <w:rPr>
          <w:bCs/>
          <w:color w:val="000000"/>
          <w:spacing w:val="40"/>
        </w:rPr>
      </w:pPr>
      <w:r>
        <w:rPr>
          <w:bCs/>
        </w:rPr>
        <w:t xml:space="preserve">Vadovaudamasi Lietuvos Respublikos vietos savivaldos įstatymo </w:t>
      </w:r>
      <w:r>
        <w:t>(</w:t>
      </w:r>
      <w:proofErr w:type="spellStart"/>
      <w:r w:rsidR="00256ED2" w:rsidRPr="00256ED2">
        <w:t>Žin</w:t>
      </w:r>
      <w:proofErr w:type="spellEnd"/>
      <w:r w:rsidR="00256ED2" w:rsidRPr="00256ED2">
        <w:t>., 1994, Nr. 55-1049; 2008, Nr. 113-4290)</w:t>
      </w:r>
      <w:r>
        <w:rPr>
          <w:iCs/>
        </w:rPr>
        <w:t xml:space="preserve"> 6 straipsnio 22</w:t>
      </w:r>
      <w:r w:rsidR="00FB4290">
        <w:rPr>
          <w:iCs/>
        </w:rPr>
        <w:t> </w:t>
      </w:r>
      <w:r>
        <w:rPr>
          <w:iCs/>
        </w:rPr>
        <w:t>punktu</w:t>
      </w:r>
      <w:r w:rsidR="00BC08CE" w:rsidRPr="00C26AB0">
        <w:rPr>
          <w:bCs/>
        </w:rPr>
        <w:t>,</w:t>
      </w:r>
      <w:r w:rsidR="00BC08CE" w:rsidRPr="00C26AB0">
        <w:rPr>
          <w:bCs/>
          <w:color w:val="000000"/>
        </w:rPr>
        <w:t xml:space="preserve"> Klaipėdos miesto savivaldybės taryba </w:t>
      </w:r>
      <w:r w:rsidR="00BC08CE" w:rsidRPr="00124136">
        <w:rPr>
          <w:bCs/>
          <w:color w:val="000000"/>
          <w:spacing w:val="60"/>
        </w:rPr>
        <w:t>nusprendži</w:t>
      </w:r>
      <w:r w:rsidR="00BC08CE" w:rsidRPr="00124136">
        <w:rPr>
          <w:bCs/>
          <w:color w:val="000000"/>
        </w:rPr>
        <w:t>a:</w:t>
      </w:r>
    </w:p>
    <w:p w:rsidR="00BC08CE" w:rsidRPr="00C26AB0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firstLine="748"/>
        <w:jc w:val="both"/>
        <w:rPr>
          <w:b w:val="0"/>
          <w:bCs w:val="0"/>
          <w:color w:val="000000"/>
          <w:spacing w:val="40"/>
          <w:sz w:val="24"/>
          <w:szCs w:val="24"/>
        </w:rPr>
      </w:pPr>
      <w:r w:rsidRPr="00C26AB0">
        <w:rPr>
          <w:b w:val="0"/>
          <w:bCs w:val="0"/>
          <w:color w:val="000000"/>
          <w:sz w:val="24"/>
          <w:szCs w:val="24"/>
        </w:rPr>
        <w:t xml:space="preserve">1. </w:t>
      </w:r>
      <w:r w:rsidR="00152F8B" w:rsidRPr="00C26AB0">
        <w:rPr>
          <w:b w:val="0"/>
          <w:bCs w:val="0"/>
          <w:color w:val="000000"/>
          <w:sz w:val="24"/>
          <w:szCs w:val="24"/>
        </w:rPr>
        <w:t xml:space="preserve">Pritarti </w:t>
      </w:r>
      <w:r w:rsidRPr="00C26AB0">
        <w:rPr>
          <w:b w:val="0"/>
          <w:bCs w:val="0"/>
          <w:color w:val="000000"/>
          <w:sz w:val="24"/>
          <w:szCs w:val="24"/>
        </w:rPr>
        <w:t xml:space="preserve">Klaipėdos miesto </w:t>
      </w:r>
      <w:r w:rsidR="00897911" w:rsidRPr="00C33613">
        <w:rPr>
          <w:b w:val="0"/>
          <w:bCs w:val="0"/>
          <w:sz w:val="24"/>
          <w:szCs w:val="24"/>
        </w:rPr>
        <w:t xml:space="preserve">2013–2020 m. </w:t>
      </w:r>
      <w:r w:rsidRPr="00C26AB0">
        <w:rPr>
          <w:b w:val="0"/>
          <w:bCs w:val="0"/>
          <w:color w:val="000000"/>
          <w:sz w:val="24"/>
          <w:szCs w:val="24"/>
        </w:rPr>
        <w:t xml:space="preserve">strateginio </w:t>
      </w:r>
      <w:r w:rsidR="00F24239">
        <w:rPr>
          <w:b w:val="0"/>
          <w:bCs w:val="0"/>
          <w:color w:val="000000"/>
          <w:sz w:val="24"/>
          <w:szCs w:val="24"/>
        </w:rPr>
        <w:t xml:space="preserve">plėtros </w:t>
      </w:r>
      <w:r w:rsidRPr="00C26AB0">
        <w:rPr>
          <w:b w:val="0"/>
          <w:bCs w:val="0"/>
          <w:color w:val="000000"/>
          <w:sz w:val="24"/>
          <w:szCs w:val="24"/>
        </w:rPr>
        <w:t>plano</w:t>
      </w:r>
      <w:r w:rsidR="00F24239">
        <w:rPr>
          <w:b w:val="0"/>
          <w:bCs w:val="0"/>
          <w:color w:val="000000"/>
          <w:sz w:val="24"/>
          <w:szCs w:val="24"/>
        </w:rPr>
        <w:t xml:space="preserve"> </w:t>
      </w:r>
      <w:r w:rsidR="00152F8B" w:rsidRPr="00C26AB0">
        <w:rPr>
          <w:b w:val="0"/>
          <w:bCs w:val="0"/>
          <w:color w:val="000000"/>
          <w:sz w:val="24"/>
          <w:szCs w:val="24"/>
        </w:rPr>
        <w:t xml:space="preserve">koncepcijai </w:t>
      </w:r>
      <w:r w:rsidR="007A15A2" w:rsidRPr="00C26AB0">
        <w:rPr>
          <w:b w:val="0"/>
          <w:bCs w:val="0"/>
          <w:color w:val="000000"/>
          <w:sz w:val="24"/>
          <w:szCs w:val="24"/>
        </w:rPr>
        <w:t>(pridedama)</w:t>
      </w:r>
      <w:r w:rsidRPr="00C26AB0">
        <w:rPr>
          <w:b w:val="0"/>
          <w:bCs w:val="0"/>
          <w:color w:val="000000"/>
          <w:sz w:val="24"/>
          <w:szCs w:val="24"/>
        </w:rPr>
        <w:t>.</w:t>
      </w:r>
    </w:p>
    <w:p w:rsidR="00BC08CE" w:rsidRPr="00C26AB0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  <w:r w:rsidRPr="00C26AB0">
        <w:rPr>
          <w:b w:val="0"/>
          <w:bCs w:val="0"/>
          <w:color w:val="000000"/>
          <w:sz w:val="24"/>
          <w:szCs w:val="24"/>
        </w:rPr>
        <w:t>2. Skelbti apie šį sprendimą vietos spaudoje.</w:t>
      </w:r>
      <w:bookmarkStart w:id="0" w:name="_GoBack"/>
      <w:bookmarkEnd w:id="0"/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E162D" w:rsidTr="006055D4">
        <w:tc>
          <w:tcPr>
            <w:tcW w:w="7338" w:type="dxa"/>
            <w:shd w:val="clear" w:color="auto" w:fill="auto"/>
          </w:tcPr>
          <w:p w:rsidR="00AE162D" w:rsidRPr="00264768" w:rsidRDefault="00AE162D" w:rsidP="00C84EE3">
            <w:pPr>
              <w:pStyle w:val="Pagrindinistekstas"/>
            </w:pPr>
            <w:r w:rsidRPr="00264768">
              <w:t>Savivaldybės meras</w:t>
            </w:r>
          </w:p>
        </w:tc>
        <w:tc>
          <w:tcPr>
            <w:tcW w:w="2516" w:type="dxa"/>
            <w:shd w:val="clear" w:color="auto" w:fill="auto"/>
          </w:tcPr>
          <w:p w:rsidR="00AE162D" w:rsidRPr="00264768" w:rsidRDefault="00AE162D" w:rsidP="00C84EE3">
            <w:pPr>
              <w:pStyle w:val="Pagrindinistekstas"/>
            </w:pPr>
            <w:r w:rsidRPr="00264768">
              <w:t>Vytautas Grubliauskas</w:t>
            </w:r>
          </w:p>
        </w:tc>
      </w:tr>
    </w:tbl>
    <w:p w:rsidR="004E0966" w:rsidRDefault="004E0966" w:rsidP="004E0966">
      <w:pPr>
        <w:jc w:val="both"/>
      </w:pPr>
    </w:p>
    <w:sectPr w:rsidR="004E0966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05" w:rsidRDefault="006C2905" w:rsidP="00D375BC">
      <w:r>
        <w:separator/>
      </w:r>
    </w:p>
  </w:endnote>
  <w:endnote w:type="continuationSeparator" w:id="0">
    <w:p w:rsidR="006C2905" w:rsidRDefault="006C2905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05" w:rsidRDefault="006C2905" w:rsidP="00D375BC">
      <w:r>
        <w:separator/>
      </w:r>
    </w:p>
  </w:footnote>
  <w:footnote w:type="continuationSeparator" w:id="0">
    <w:p w:rsidR="006C2905" w:rsidRDefault="006C2905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7F91"/>
    <w:rsid w:val="00044340"/>
    <w:rsid w:val="000574B9"/>
    <w:rsid w:val="00085160"/>
    <w:rsid w:val="000F1ADD"/>
    <w:rsid w:val="00124136"/>
    <w:rsid w:val="00152F8B"/>
    <w:rsid w:val="00161113"/>
    <w:rsid w:val="00181B01"/>
    <w:rsid w:val="001948D3"/>
    <w:rsid w:val="001A04FE"/>
    <w:rsid w:val="002256FD"/>
    <w:rsid w:val="002314F3"/>
    <w:rsid w:val="00256ED2"/>
    <w:rsid w:val="002D134C"/>
    <w:rsid w:val="0040360A"/>
    <w:rsid w:val="00403D47"/>
    <w:rsid w:val="004E0966"/>
    <w:rsid w:val="004E2C1B"/>
    <w:rsid w:val="0057235F"/>
    <w:rsid w:val="006075C5"/>
    <w:rsid w:val="00620304"/>
    <w:rsid w:val="00623B82"/>
    <w:rsid w:val="006A61F2"/>
    <w:rsid w:val="006C2905"/>
    <w:rsid w:val="00706DDD"/>
    <w:rsid w:val="00731CB0"/>
    <w:rsid w:val="007A15A2"/>
    <w:rsid w:val="0081716C"/>
    <w:rsid w:val="00817C8A"/>
    <w:rsid w:val="00850A63"/>
    <w:rsid w:val="00881A22"/>
    <w:rsid w:val="00897911"/>
    <w:rsid w:val="008E1C3E"/>
    <w:rsid w:val="008F7D7A"/>
    <w:rsid w:val="009D123B"/>
    <w:rsid w:val="009D3FC9"/>
    <w:rsid w:val="009E2A6A"/>
    <w:rsid w:val="00A140D6"/>
    <w:rsid w:val="00AD2946"/>
    <w:rsid w:val="00AE162D"/>
    <w:rsid w:val="00B02F58"/>
    <w:rsid w:val="00B81E5C"/>
    <w:rsid w:val="00BC08CE"/>
    <w:rsid w:val="00C26AB0"/>
    <w:rsid w:val="00C33613"/>
    <w:rsid w:val="00C95EF7"/>
    <w:rsid w:val="00D375BC"/>
    <w:rsid w:val="00D66FC0"/>
    <w:rsid w:val="00DB2A0F"/>
    <w:rsid w:val="00E0237F"/>
    <w:rsid w:val="00E460D7"/>
    <w:rsid w:val="00E6147C"/>
    <w:rsid w:val="00E61DC8"/>
    <w:rsid w:val="00E85438"/>
    <w:rsid w:val="00E90DCC"/>
    <w:rsid w:val="00EC102B"/>
    <w:rsid w:val="00F24239"/>
    <w:rsid w:val="00F52922"/>
    <w:rsid w:val="00F9061E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0851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516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AE162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16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0851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8516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AE162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16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546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Snieguole Kacerauskaite</cp:lastModifiedBy>
  <cp:revision>4</cp:revision>
  <cp:lastPrinted>2012-12-27T13:14:00Z</cp:lastPrinted>
  <dcterms:created xsi:type="dcterms:W3CDTF">2012-12-27T13:02:00Z</dcterms:created>
  <dcterms:modified xsi:type="dcterms:W3CDTF">2012-12-27T13:15:00Z</dcterms:modified>
</cp:coreProperties>
</file>