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8F" w:rsidRPr="009C3046" w:rsidRDefault="00976F8F" w:rsidP="00FA0C01">
      <w:pPr>
        <w:rPr>
          <w:sz w:val="24"/>
          <w:szCs w:val="24"/>
        </w:rPr>
      </w:pPr>
      <w:r w:rsidRPr="009C3046">
        <w:rPr>
          <w:sz w:val="24"/>
          <w:szCs w:val="24"/>
        </w:rPr>
        <w:t xml:space="preserve">Įstatymas skelbtas: Žin., 1994, Nr. </w:t>
      </w:r>
      <w:hyperlink r:id="rId7" w:history="1">
        <w:r w:rsidRPr="009C3046">
          <w:rPr>
            <w:rStyle w:val="Hyperlink"/>
            <w:sz w:val="24"/>
            <w:szCs w:val="24"/>
          </w:rPr>
          <w:t>55-1049</w:t>
        </w:r>
      </w:hyperlink>
    </w:p>
    <w:p w:rsidR="00976F8F" w:rsidRPr="009C3046" w:rsidRDefault="00976F8F" w:rsidP="00FA0C01">
      <w:pPr>
        <w:jc w:val="both"/>
        <w:rPr>
          <w:sz w:val="24"/>
          <w:szCs w:val="24"/>
        </w:rPr>
      </w:pPr>
      <w:r w:rsidRPr="009C3046">
        <w:rPr>
          <w:sz w:val="24"/>
          <w:szCs w:val="24"/>
        </w:rPr>
        <w:t>Neoficialus įstatymo tekstas</w:t>
      </w:r>
    </w:p>
    <w:p w:rsidR="00976F8F" w:rsidRPr="009C3046" w:rsidRDefault="00976F8F" w:rsidP="00FA0C01">
      <w:pPr>
        <w:jc w:val="both"/>
        <w:rPr>
          <w:sz w:val="24"/>
          <w:szCs w:val="24"/>
        </w:rPr>
      </w:pPr>
    </w:p>
    <w:p w:rsidR="00976F8F" w:rsidRPr="009C3046" w:rsidRDefault="00976F8F" w:rsidP="00FA0C01">
      <w:pPr>
        <w:jc w:val="center"/>
        <w:rPr>
          <w:b/>
          <w:sz w:val="24"/>
          <w:szCs w:val="24"/>
        </w:rPr>
      </w:pPr>
      <w:r w:rsidRPr="009C3046">
        <w:rPr>
          <w:b/>
          <w:sz w:val="24"/>
          <w:szCs w:val="24"/>
        </w:rPr>
        <w:t>LIETUVOS RESPUBLIKOS</w:t>
      </w:r>
    </w:p>
    <w:p w:rsidR="00976F8F" w:rsidRPr="009C3046" w:rsidRDefault="00976F8F" w:rsidP="00FA0C01">
      <w:pPr>
        <w:jc w:val="center"/>
        <w:rPr>
          <w:b/>
          <w:sz w:val="24"/>
          <w:szCs w:val="24"/>
        </w:rPr>
      </w:pPr>
      <w:r w:rsidRPr="009C3046">
        <w:rPr>
          <w:b/>
          <w:sz w:val="24"/>
          <w:szCs w:val="24"/>
        </w:rPr>
        <w:t>VIETOS SAVIVALDOS</w:t>
      </w:r>
    </w:p>
    <w:p w:rsidR="00976F8F" w:rsidRPr="009C3046" w:rsidRDefault="00976F8F" w:rsidP="00FA0C01">
      <w:pPr>
        <w:jc w:val="center"/>
        <w:rPr>
          <w:b/>
          <w:sz w:val="24"/>
          <w:szCs w:val="24"/>
        </w:rPr>
      </w:pPr>
      <w:r w:rsidRPr="009C3046">
        <w:rPr>
          <w:b/>
          <w:sz w:val="24"/>
          <w:szCs w:val="24"/>
        </w:rPr>
        <w:t>ĮSTATYMAS</w:t>
      </w:r>
    </w:p>
    <w:p w:rsidR="00976F8F" w:rsidRPr="009C3046" w:rsidRDefault="00976F8F" w:rsidP="00FA0C01">
      <w:pPr>
        <w:jc w:val="center"/>
        <w:rPr>
          <w:sz w:val="24"/>
          <w:szCs w:val="24"/>
        </w:rPr>
      </w:pPr>
    </w:p>
    <w:p w:rsidR="00976F8F" w:rsidRPr="009C3046" w:rsidRDefault="00976F8F" w:rsidP="00FA0C01">
      <w:pPr>
        <w:jc w:val="center"/>
        <w:rPr>
          <w:sz w:val="24"/>
          <w:szCs w:val="24"/>
        </w:rPr>
      </w:pPr>
      <w:smartTag w:uri="urn:schemas-microsoft-com:office:smarttags" w:element="metricconverter">
        <w:smartTagPr>
          <w:attr w:name="ProductID" w:val="1994 m"/>
        </w:smartTagPr>
        <w:r w:rsidRPr="009C3046">
          <w:rPr>
            <w:sz w:val="24"/>
            <w:szCs w:val="24"/>
          </w:rPr>
          <w:t>1994 m</w:t>
        </w:r>
      </w:smartTag>
      <w:r w:rsidRPr="009C3046">
        <w:rPr>
          <w:sz w:val="24"/>
          <w:szCs w:val="24"/>
        </w:rPr>
        <w:t>. liepos 7 d. Nr. I-533</w:t>
      </w:r>
    </w:p>
    <w:p w:rsidR="00976F8F" w:rsidRPr="009C3046" w:rsidRDefault="00976F8F" w:rsidP="00FA0C01">
      <w:pPr>
        <w:jc w:val="center"/>
        <w:rPr>
          <w:sz w:val="24"/>
          <w:szCs w:val="24"/>
        </w:rPr>
      </w:pPr>
      <w:r w:rsidRPr="009C3046">
        <w:rPr>
          <w:sz w:val="24"/>
          <w:szCs w:val="24"/>
        </w:rPr>
        <w:t>Vilnius</w:t>
      </w:r>
    </w:p>
    <w:p w:rsidR="00976F8F" w:rsidRPr="009C3046" w:rsidRDefault="00976F8F" w:rsidP="00FA0C01">
      <w:pPr>
        <w:jc w:val="both"/>
        <w:rPr>
          <w:sz w:val="24"/>
          <w:szCs w:val="24"/>
        </w:rPr>
      </w:pPr>
    </w:p>
    <w:p w:rsidR="00976F8F" w:rsidRPr="009C3046" w:rsidRDefault="00976F8F" w:rsidP="00FA0C01">
      <w:pPr>
        <w:jc w:val="both"/>
        <w:rPr>
          <w:b/>
          <w:i/>
          <w:sz w:val="24"/>
          <w:szCs w:val="24"/>
        </w:rPr>
      </w:pPr>
      <w:r w:rsidRPr="009C3046">
        <w:rPr>
          <w:b/>
          <w:i/>
          <w:sz w:val="24"/>
          <w:szCs w:val="24"/>
        </w:rPr>
        <w:t xml:space="preserve">Nauja įstatymo redakcija nuo </w:t>
      </w:r>
      <w:smartTag w:uri="urn:schemas-microsoft-com:office:smarttags" w:element="metricconverter">
        <w:smartTagPr>
          <w:attr w:name="ProductID" w:val="2008 m"/>
        </w:smartTagPr>
        <w:r w:rsidRPr="009C3046">
          <w:rPr>
            <w:b/>
            <w:i/>
            <w:sz w:val="24"/>
            <w:szCs w:val="24"/>
          </w:rPr>
          <w:t>2008 m</w:t>
        </w:r>
      </w:smartTag>
      <w:r w:rsidRPr="009C3046">
        <w:rPr>
          <w:b/>
          <w:i/>
          <w:sz w:val="24"/>
          <w:szCs w:val="24"/>
        </w:rPr>
        <w:t>. spalio 1 d.:</w:t>
      </w:r>
    </w:p>
    <w:p w:rsidR="00976F8F" w:rsidRPr="009C3046" w:rsidRDefault="00976F8F" w:rsidP="00FA0C01">
      <w:pPr>
        <w:pStyle w:val="PlainText"/>
        <w:rPr>
          <w:rFonts w:ascii="Times New Roman" w:eastAsia="MS Mincho" w:hAnsi="Times New Roman"/>
          <w:i/>
          <w:iCs/>
          <w:sz w:val="24"/>
          <w:szCs w:val="24"/>
        </w:rPr>
      </w:pPr>
      <w:r w:rsidRPr="009C3046">
        <w:rPr>
          <w:rFonts w:ascii="Times New Roman" w:eastAsia="MS Mincho" w:hAnsi="Times New Roman"/>
          <w:i/>
          <w:iCs/>
          <w:sz w:val="24"/>
          <w:szCs w:val="24"/>
        </w:rPr>
        <w:t xml:space="preserve">Nr. </w:t>
      </w:r>
      <w:hyperlink r:id="rId8" w:history="1">
        <w:r w:rsidRPr="009C3046">
          <w:rPr>
            <w:rStyle w:val="Hyperlink"/>
            <w:rFonts w:ascii="Times New Roman" w:eastAsia="MS Mincho" w:hAnsi="Times New Roman"/>
            <w:i/>
            <w:iCs/>
            <w:sz w:val="24"/>
            <w:szCs w:val="24"/>
          </w:rPr>
          <w:t>X-1722</w:t>
        </w:r>
      </w:hyperlink>
      <w:r w:rsidRPr="009C3046">
        <w:rPr>
          <w:rFonts w:ascii="Times New Roman" w:eastAsia="MS Mincho" w:hAnsi="Times New Roman"/>
          <w:i/>
          <w:iCs/>
          <w:sz w:val="24"/>
          <w:szCs w:val="24"/>
        </w:rPr>
        <w:t>, 2008-09-15, Žin., 2008, Nr. 113-4290 (2008-10-01)</w:t>
      </w:r>
    </w:p>
    <w:p w:rsidR="00976F8F" w:rsidRPr="009C3046" w:rsidRDefault="00976F8F" w:rsidP="00FA0C01">
      <w:pPr>
        <w:ind w:firstLine="720"/>
        <w:jc w:val="both"/>
        <w:rPr>
          <w:sz w:val="24"/>
          <w:szCs w:val="24"/>
        </w:rPr>
      </w:pPr>
    </w:p>
    <w:p w:rsidR="00976F8F" w:rsidRPr="009C3046" w:rsidRDefault="00976F8F" w:rsidP="00FA0C01">
      <w:pPr>
        <w:ind w:firstLine="720"/>
        <w:jc w:val="both"/>
        <w:rPr>
          <w:b/>
          <w:sz w:val="24"/>
          <w:szCs w:val="24"/>
        </w:rPr>
      </w:pPr>
    </w:p>
    <w:p w:rsidR="00976F8F" w:rsidRPr="009C3046" w:rsidRDefault="00976F8F" w:rsidP="00FA0C01">
      <w:pPr>
        <w:ind w:firstLine="720"/>
        <w:rPr>
          <w:sz w:val="24"/>
          <w:szCs w:val="24"/>
        </w:rPr>
      </w:pPr>
    </w:p>
    <w:p w:rsidR="00976F8F" w:rsidRPr="009C3046" w:rsidRDefault="00976F8F" w:rsidP="00FA0C01">
      <w:pPr>
        <w:ind w:firstLine="720"/>
        <w:jc w:val="both"/>
        <w:rPr>
          <w:b/>
          <w:sz w:val="24"/>
          <w:szCs w:val="24"/>
        </w:rPr>
      </w:pPr>
      <w:bookmarkStart w:id="0" w:name="straipsnis18"/>
      <w:r w:rsidRPr="009C3046">
        <w:rPr>
          <w:b/>
          <w:sz w:val="24"/>
          <w:szCs w:val="24"/>
        </w:rPr>
        <w:t> </w:t>
      </w:r>
    </w:p>
    <w:bookmarkEnd w:id="0"/>
    <w:p w:rsidR="00976F8F" w:rsidRPr="009C3046" w:rsidRDefault="00976F8F" w:rsidP="00FA0C01">
      <w:pPr>
        <w:ind w:firstLine="720"/>
        <w:jc w:val="both"/>
        <w:rPr>
          <w:b/>
          <w:sz w:val="24"/>
          <w:szCs w:val="24"/>
        </w:rPr>
      </w:pPr>
      <w:r w:rsidRPr="009C3046">
        <w:rPr>
          <w:bCs/>
          <w:sz w:val="24"/>
          <w:szCs w:val="24"/>
        </w:rPr>
        <w:t xml:space="preserve">1. </w:t>
      </w:r>
      <w:r w:rsidRPr="009C3046">
        <w:rPr>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9C3046">
        <w:rPr>
          <w:bCs/>
          <w:sz w:val="24"/>
          <w:szCs w:val="24"/>
        </w:rPr>
        <w:t>Savivaldybės administracijos direktoriaus pavaduotojo pagal kompetenciją priimtus teisės aktus gali sustabdyti ar panaikinti jis pats arba savivaldybės administracijos direktorius.</w:t>
      </w:r>
      <w:r w:rsidRPr="009C3046">
        <w:rPr>
          <w:b/>
          <w:sz w:val="24"/>
          <w:szCs w:val="24"/>
        </w:rPr>
        <w:t xml:space="preserve"> </w:t>
      </w:r>
    </w:p>
    <w:p w:rsidR="00976F8F" w:rsidRPr="009C3046" w:rsidRDefault="00976F8F" w:rsidP="00FA0C01">
      <w:pPr>
        <w:ind w:firstLine="720"/>
        <w:jc w:val="both"/>
        <w:rPr>
          <w:sz w:val="24"/>
          <w:szCs w:val="24"/>
        </w:rPr>
      </w:pPr>
      <w:r w:rsidRPr="009C3046">
        <w:rPr>
          <w:bCs/>
          <w:sz w:val="24"/>
          <w:szCs w:val="24"/>
        </w:rPr>
        <w:t>2.</w:t>
      </w:r>
      <w:r w:rsidRPr="009C3046">
        <w:rPr>
          <w:b/>
          <w:sz w:val="24"/>
          <w:szCs w:val="24"/>
        </w:rPr>
        <w:t xml:space="preserve"> </w:t>
      </w:r>
      <w:r w:rsidRPr="009C3046">
        <w:rPr>
          <w:sz w:val="24"/>
          <w:szCs w:val="24"/>
        </w:rPr>
        <w:t xml:space="preserve">Bet kuri šio straipsnio </w:t>
      </w:r>
      <w:r w:rsidRPr="009C3046">
        <w:rPr>
          <w:bCs/>
          <w:sz w:val="24"/>
          <w:szCs w:val="24"/>
        </w:rPr>
        <w:t>1</w:t>
      </w:r>
      <w:r w:rsidRPr="009C3046">
        <w:rPr>
          <w:b/>
          <w:sz w:val="24"/>
          <w:szCs w:val="24"/>
        </w:rPr>
        <w:t xml:space="preserve"> </w:t>
      </w:r>
      <w:r w:rsidRPr="009C3046">
        <w:rPr>
          <w:sz w:val="24"/>
          <w:szCs w:val="24"/>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976F8F" w:rsidRPr="009C3046" w:rsidRDefault="00976F8F" w:rsidP="00FA0C01">
      <w:pPr>
        <w:ind w:firstLine="720"/>
        <w:jc w:val="both"/>
        <w:rPr>
          <w:sz w:val="24"/>
          <w:szCs w:val="24"/>
        </w:rPr>
      </w:pPr>
      <w:r w:rsidRPr="009C3046">
        <w:rPr>
          <w:bCs/>
          <w:sz w:val="24"/>
          <w:szCs w:val="24"/>
        </w:rPr>
        <w:t>3.</w:t>
      </w:r>
      <w:r w:rsidRPr="009C3046">
        <w:rPr>
          <w:b/>
          <w:sz w:val="24"/>
          <w:szCs w:val="24"/>
        </w:rPr>
        <w:t xml:space="preserve"> </w:t>
      </w:r>
      <w:r w:rsidRPr="009C3046">
        <w:rPr>
          <w:sz w:val="24"/>
          <w:szCs w:val="24"/>
        </w:rPr>
        <w:t xml:space="preserve">Savivaldybių institucijų ir kitų savivaldybės viešojo administravimo subjektų priimti administraciniai teisės aktai gali būti skundžiami teismui. </w:t>
      </w:r>
    </w:p>
    <w:p w:rsidR="00976F8F" w:rsidRPr="009C3046" w:rsidRDefault="00976F8F" w:rsidP="00FA0C01">
      <w:pPr>
        <w:ind w:firstLine="720"/>
        <w:rPr>
          <w:sz w:val="24"/>
          <w:szCs w:val="24"/>
        </w:rPr>
      </w:pPr>
    </w:p>
    <w:p w:rsidR="00976F8F" w:rsidRPr="009C3046" w:rsidRDefault="00976F8F" w:rsidP="00FA0C01">
      <w:pPr>
        <w:pStyle w:val="PlainText"/>
        <w:rPr>
          <w:rFonts w:ascii="Times New Roman" w:eastAsia="MS Mincho" w:hAnsi="Times New Roman"/>
          <w:sz w:val="24"/>
          <w:szCs w:val="24"/>
        </w:rPr>
      </w:pPr>
    </w:p>
    <w:p w:rsidR="00976F8F" w:rsidRPr="009C3046" w:rsidRDefault="00976F8F" w:rsidP="00CA3652">
      <w:pPr>
        <w:jc w:val="center"/>
        <w:rPr>
          <w:sz w:val="24"/>
          <w:szCs w:val="24"/>
        </w:rPr>
      </w:pPr>
      <w:r w:rsidRPr="009C3046">
        <w:rPr>
          <w:sz w:val="24"/>
          <w:szCs w:val="24"/>
        </w:rPr>
        <w:t>___________________</w:t>
      </w: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jc w:val="center"/>
        <w:rPr>
          <w:sz w:val="24"/>
          <w:szCs w:val="24"/>
        </w:rPr>
      </w:pPr>
    </w:p>
    <w:p w:rsidR="00976F8F" w:rsidRPr="009C3046" w:rsidRDefault="00976F8F" w:rsidP="00CA3652">
      <w:pPr>
        <w:tabs>
          <w:tab w:val="center" w:pos="4986"/>
          <w:tab w:val="left" w:pos="6237"/>
          <w:tab w:val="right" w:pos="9972"/>
        </w:tabs>
        <w:jc w:val="both"/>
        <w:rPr>
          <w:rStyle w:val="Hyperlink"/>
          <w:color w:val="auto"/>
          <w:sz w:val="24"/>
          <w:szCs w:val="24"/>
          <w:u w:val="none"/>
        </w:rPr>
      </w:pPr>
      <w:r w:rsidRPr="009C3046">
        <w:rPr>
          <w:rStyle w:val="Hyperlink"/>
          <w:color w:val="auto"/>
          <w:sz w:val="24"/>
          <w:szCs w:val="24"/>
          <w:u w:val="none"/>
        </w:rPr>
        <w:t>Nutarimas skelbtas: Žin., 2011, Nr. 79-3869</w:t>
      </w:r>
    </w:p>
    <w:p w:rsidR="00976F8F" w:rsidRPr="009C3046" w:rsidRDefault="00976F8F" w:rsidP="00CA3652">
      <w:pPr>
        <w:tabs>
          <w:tab w:val="center" w:pos="4986"/>
          <w:tab w:val="left" w:pos="6237"/>
          <w:tab w:val="right" w:pos="9972"/>
        </w:tabs>
        <w:jc w:val="both"/>
        <w:rPr>
          <w:rStyle w:val="Hyperlink"/>
          <w:color w:val="auto"/>
          <w:sz w:val="24"/>
          <w:szCs w:val="24"/>
          <w:u w:val="none"/>
        </w:rPr>
      </w:pPr>
      <w:r w:rsidRPr="009C3046">
        <w:rPr>
          <w:rStyle w:val="Hyperlink"/>
          <w:color w:val="auto"/>
          <w:sz w:val="24"/>
          <w:szCs w:val="24"/>
          <w:u w:val="none"/>
        </w:rPr>
        <w:t>Neoficialus nutarimo tekstas</w:t>
      </w:r>
    </w:p>
    <w:p w:rsidR="00976F8F" w:rsidRDefault="00976F8F" w:rsidP="003010F7">
      <w:pPr>
        <w:pStyle w:val="Heading1"/>
        <w:spacing w:before="120"/>
        <w:jc w:val="center"/>
        <w:rPr>
          <w:rFonts w:ascii="Times New Roman" w:hAnsi="Times New Roman"/>
          <w:color w:val="auto"/>
          <w:sz w:val="24"/>
          <w:szCs w:val="24"/>
        </w:rPr>
      </w:pPr>
    </w:p>
    <w:p w:rsidR="00976F8F" w:rsidRPr="009C3046" w:rsidRDefault="00976F8F" w:rsidP="003010F7">
      <w:pPr>
        <w:pStyle w:val="Heading1"/>
        <w:spacing w:before="120"/>
        <w:jc w:val="center"/>
        <w:rPr>
          <w:rFonts w:ascii="Times New Roman" w:hAnsi="Times New Roman"/>
          <w:color w:val="auto"/>
          <w:sz w:val="24"/>
          <w:szCs w:val="24"/>
        </w:rPr>
      </w:pPr>
      <w:r w:rsidRPr="009C3046">
        <w:rPr>
          <w:rFonts w:ascii="Times New Roman" w:hAnsi="Times New Roman"/>
          <w:color w:val="auto"/>
          <w:sz w:val="24"/>
          <w:szCs w:val="24"/>
        </w:rPr>
        <w:t>LIETUVOS RESPUBLIKOS VYRIAUSYBĖ</w:t>
      </w:r>
    </w:p>
    <w:p w:rsidR="00976F8F" w:rsidRPr="009C3046" w:rsidRDefault="00976F8F" w:rsidP="00CA3652">
      <w:pPr>
        <w:jc w:val="center"/>
        <w:rPr>
          <w:b/>
          <w:caps/>
          <w:sz w:val="24"/>
          <w:szCs w:val="24"/>
        </w:rPr>
      </w:pPr>
      <w:r w:rsidRPr="009C3046">
        <w:rPr>
          <w:b/>
          <w:caps/>
          <w:sz w:val="24"/>
          <w:szCs w:val="24"/>
        </w:rPr>
        <w:t>nutarimas</w:t>
      </w:r>
    </w:p>
    <w:p w:rsidR="00976F8F" w:rsidRPr="009C3046" w:rsidRDefault="00976F8F" w:rsidP="00CA3652">
      <w:pPr>
        <w:jc w:val="center"/>
        <w:rPr>
          <w:b/>
          <w:caps/>
          <w:sz w:val="24"/>
          <w:szCs w:val="24"/>
        </w:rPr>
      </w:pPr>
    </w:p>
    <w:p w:rsidR="00976F8F" w:rsidRPr="009C3046" w:rsidRDefault="00976F8F" w:rsidP="00CA3652">
      <w:pPr>
        <w:jc w:val="center"/>
        <w:rPr>
          <w:b/>
          <w:caps/>
          <w:sz w:val="24"/>
          <w:szCs w:val="24"/>
        </w:rPr>
      </w:pPr>
      <w:r w:rsidRPr="009C3046">
        <w:rPr>
          <w:b/>
          <w:caps/>
          <w:sz w:val="24"/>
          <w:szCs w:val="24"/>
        </w:rPr>
        <w:t xml:space="preserve">DĖL </w:t>
      </w:r>
      <w:r w:rsidRPr="009C3046">
        <w:rPr>
          <w:b/>
          <w:sz w:val="24"/>
          <w:szCs w:val="24"/>
        </w:rPr>
        <w:t>MOKYKLŲ, VYKDANČIŲ FORMALIOJO ŠVIETIMO PROGRAMAS, TINKLO KŪRIMO TAISYKLIŲ PATVIRTINIMO</w:t>
      </w:r>
    </w:p>
    <w:p w:rsidR="00976F8F" w:rsidRPr="009C3046" w:rsidRDefault="00976F8F" w:rsidP="00CA3652">
      <w:pPr>
        <w:rPr>
          <w:sz w:val="24"/>
          <w:szCs w:val="24"/>
        </w:rPr>
      </w:pPr>
    </w:p>
    <w:p w:rsidR="00976F8F" w:rsidRPr="009C3046" w:rsidRDefault="00976F8F" w:rsidP="00CA3652">
      <w:pPr>
        <w:jc w:val="center"/>
        <w:rPr>
          <w:sz w:val="24"/>
          <w:szCs w:val="24"/>
        </w:rPr>
      </w:pPr>
      <w:r w:rsidRPr="009C3046">
        <w:rPr>
          <w:sz w:val="24"/>
          <w:szCs w:val="24"/>
        </w:rPr>
        <w:t>2011 m. birželio 29 d. Nr. 768</w:t>
      </w:r>
    </w:p>
    <w:p w:rsidR="00976F8F" w:rsidRPr="009C3046" w:rsidRDefault="00976F8F" w:rsidP="00CA3652">
      <w:pPr>
        <w:jc w:val="center"/>
        <w:rPr>
          <w:sz w:val="24"/>
          <w:szCs w:val="24"/>
        </w:rPr>
      </w:pPr>
      <w:r w:rsidRPr="009C3046">
        <w:rPr>
          <w:sz w:val="24"/>
          <w:szCs w:val="24"/>
        </w:rPr>
        <w:t>Vilnius</w:t>
      </w:r>
    </w:p>
    <w:p w:rsidR="00976F8F" w:rsidRPr="009C3046" w:rsidRDefault="00976F8F" w:rsidP="00CA3652">
      <w:pPr>
        <w:jc w:val="center"/>
        <w:rPr>
          <w:sz w:val="24"/>
          <w:szCs w:val="24"/>
        </w:rPr>
      </w:pPr>
    </w:p>
    <w:p w:rsidR="00976F8F" w:rsidRPr="009C3046" w:rsidRDefault="00976F8F" w:rsidP="00FA0C01">
      <w:pPr>
        <w:jc w:val="both"/>
        <w:rPr>
          <w:sz w:val="24"/>
          <w:szCs w:val="24"/>
        </w:rPr>
      </w:pPr>
    </w:p>
    <w:p w:rsidR="00976F8F" w:rsidRPr="009C3046" w:rsidRDefault="00976F8F" w:rsidP="009C3046">
      <w:pPr>
        <w:ind w:firstLine="720"/>
        <w:jc w:val="both"/>
        <w:rPr>
          <w:bCs/>
          <w:sz w:val="24"/>
          <w:szCs w:val="24"/>
        </w:rPr>
      </w:pPr>
      <w:r w:rsidRPr="009C3046">
        <w:rPr>
          <w:sz w:val="24"/>
          <w:szCs w:val="24"/>
        </w:rPr>
        <w:t xml:space="preserve">37. Įtvirtinimo stadijoje įsteigtoms, reorganizuotoms, pertvarkytoms Mokykloms ir Mokykloms, kurių struktūra pertvarkoma, teikiama pagalba, skatinanti siekti geros mokinių ugdymosi kokybės ir kurti aukštos kultūros organizaciją; didinamas švietimo sistemos veiksmingumas – investuojamos savivaldybių ir valstybės lėšos į reorganizuotų ir pertvarkytų Mokyklų materialinę bazę, jos aprūpinamos naujomis technologijomis, mokymo priemonėmis. Toliau </w:t>
      </w:r>
      <w:r w:rsidRPr="009C3046">
        <w:rPr>
          <w:bCs/>
          <w:color w:val="000000"/>
          <w:sz w:val="24"/>
          <w:szCs w:val="24"/>
        </w:rPr>
        <w:t xml:space="preserve">atnaujinamos Mokytojų kvalifikacijos, jie </w:t>
      </w:r>
      <w:r w:rsidRPr="009C3046">
        <w:rPr>
          <w:bCs/>
          <w:sz w:val="24"/>
          <w:szCs w:val="24"/>
        </w:rPr>
        <w:t>įdarbinami</w:t>
      </w:r>
      <w:r w:rsidRPr="009C3046">
        <w:rPr>
          <w:bCs/>
          <w:color w:val="000000"/>
          <w:sz w:val="24"/>
          <w:szCs w:val="24"/>
        </w:rPr>
        <w:t xml:space="preserve">. </w:t>
      </w:r>
      <w:r w:rsidRPr="009C3046">
        <w:rPr>
          <w:sz w:val="24"/>
          <w:szCs w:val="24"/>
        </w:rPr>
        <w:t>V</w:t>
      </w:r>
      <w:r w:rsidRPr="009C3046">
        <w:rPr>
          <w:bCs/>
          <w:sz w:val="24"/>
          <w:szCs w:val="24"/>
        </w:rPr>
        <w:t xml:space="preserve">ykdoma </w:t>
      </w:r>
      <w:r w:rsidRPr="009C3046">
        <w:rPr>
          <w:sz w:val="24"/>
          <w:szCs w:val="24"/>
        </w:rPr>
        <w:t xml:space="preserve">Mokyklų tinklo pertvarkos bendrojo plano </w:t>
      </w:r>
      <w:r w:rsidRPr="009C3046">
        <w:rPr>
          <w:bCs/>
          <w:sz w:val="24"/>
          <w:szCs w:val="24"/>
        </w:rPr>
        <w:t>įgyvendinimo stebėsena, prireikus jis tobulinamas.</w:t>
      </w:r>
    </w:p>
    <w:p w:rsidR="00976F8F" w:rsidRPr="009C3046" w:rsidRDefault="00976F8F" w:rsidP="00FA0C01">
      <w:pPr>
        <w:jc w:val="both"/>
        <w:rPr>
          <w:sz w:val="24"/>
          <w:szCs w:val="24"/>
        </w:rPr>
      </w:pPr>
    </w:p>
    <w:p w:rsidR="00976F8F" w:rsidRDefault="00976F8F" w:rsidP="009C3046">
      <w:pPr>
        <w:jc w:val="center"/>
        <w:rPr>
          <w:sz w:val="24"/>
          <w:szCs w:val="24"/>
        </w:rPr>
      </w:pPr>
      <w:r>
        <w:rPr>
          <w:sz w:val="24"/>
          <w:szCs w:val="24"/>
        </w:rPr>
        <w:t>_______________</w:t>
      </w:r>
    </w:p>
    <w:p w:rsidR="00976F8F" w:rsidRPr="009C3046" w:rsidRDefault="00976F8F" w:rsidP="009C3046">
      <w:pPr>
        <w:jc w:val="center"/>
        <w:rPr>
          <w:sz w:val="24"/>
          <w:szCs w:val="24"/>
        </w:rPr>
      </w:pPr>
      <w:bookmarkStart w:id="1" w:name="_GoBack"/>
      <w:bookmarkEnd w:id="1"/>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FA0C01">
      <w:pPr>
        <w:jc w:val="both"/>
        <w:rPr>
          <w:sz w:val="24"/>
          <w:szCs w:val="24"/>
        </w:rPr>
      </w:pPr>
    </w:p>
    <w:p w:rsidR="00976F8F" w:rsidRPr="009C3046" w:rsidRDefault="00976F8F" w:rsidP="00B42EDE">
      <w:pPr>
        <w:jc w:val="both"/>
        <w:rPr>
          <w:sz w:val="24"/>
          <w:szCs w:val="24"/>
        </w:rPr>
      </w:pPr>
    </w:p>
    <w:sectPr w:rsidR="00976F8F" w:rsidRPr="009C3046" w:rsidSect="00A72A47">
      <w:headerReference w:type="first" r:id="rId9"/>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F8F" w:rsidRDefault="00976F8F" w:rsidP="00F41647">
      <w:r>
        <w:separator/>
      </w:r>
    </w:p>
  </w:endnote>
  <w:endnote w:type="continuationSeparator" w:id="0">
    <w:p w:rsidR="00976F8F" w:rsidRDefault="00976F8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F8F" w:rsidRDefault="00976F8F" w:rsidP="00F41647">
      <w:r>
        <w:separator/>
      </w:r>
    </w:p>
  </w:footnote>
  <w:footnote w:type="continuationSeparator" w:id="0">
    <w:p w:rsidR="00976F8F" w:rsidRDefault="00976F8F"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8F" w:rsidRPr="00A72A47" w:rsidRDefault="00976F8F" w:rsidP="00A72A47">
    <w:pPr>
      <w:tabs>
        <w:tab w:val="center" w:pos="4986"/>
        <w:tab w:val="right" w:pos="9972"/>
      </w:tabs>
      <w:jc w:val="right"/>
      <w:rPr>
        <w:rStyle w:val="Hyperlink"/>
        <w:b/>
        <w:color w:val="auto"/>
        <w:sz w:val="24"/>
        <w:szCs w:val="24"/>
        <w:u w:val="none"/>
      </w:rPr>
    </w:pPr>
    <w:r>
      <w:rPr>
        <w:rStyle w:val="Hyperlink"/>
        <w:b/>
        <w:color w:val="auto"/>
        <w:sz w:val="24"/>
        <w:szCs w:val="24"/>
        <w:u w:val="none"/>
      </w:rPr>
      <w:t>Išrašas</w:t>
    </w:r>
  </w:p>
  <w:p w:rsidR="00976F8F" w:rsidRPr="00A72A47" w:rsidRDefault="00976F8F" w:rsidP="00A72A47">
    <w:pPr>
      <w:tabs>
        <w:tab w:val="center" w:pos="4986"/>
        <w:tab w:val="right" w:pos="9972"/>
      </w:tabs>
      <w:rPr>
        <w:rStyle w:val="Hyperlink"/>
        <w:color w:val="auto"/>
        <w:sz w:val="24"/>
        <w:szCs w:val="24"/>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3D3"/>
    <w:multiLevelType w:val="multilevel"/>
    <w:tmpl w:val="483EE63E"/>
    <w:lvl w:ilvl="0">
      <w:start w:val="1"/>
      <w:numFmt w:val="decimal"/>
      <w:lvlText w:val="%1."/>
      <w:lvlJc w:val="left"/>
      <w:pPr>
        <w:ind w:left="1798" w:hanging="1050"/>
      </w:pPr>
      <w:rPr>
        <w:rFonts w:cs="Times New Roman" w:hint="default"/>
      </w:rPr>
    </w:lvl>
    <w:lvl w:ilvl="1">
      <w:start w:val="1"/>
      <w:numFmt w:val="decimal"/>
      <w:isLgl/>
      <w:lvlText w:val="%1.%2."/>
      <w:lvlJc w:val="left"/>
      <w:pPr>
        <w:ind w:left="1108" w:hanging="36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468"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1828" w:hanging="108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188" w:hanging="144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
    <w:nsid w:val="2751103E"/>
    <w:multiLevelType w:val="hybridMultilevel"/>
    <w:tmpl w:val="33C46FFC"/>
    <w:lvl w:ilvl="0" w:tplc="E21CFBF2">
      <w:start w:val="1"/>
      <w:numFmt w:val="decimal"/>
      <w:lvlText w:val="%1)"/>
      <w:lvlJc w:val="left"/>
      <w:pPr>
        <w:ind w:left="1446" w:hanging="885"/>
      </w:pPr>
      <w:rPr>
        <w:rFonts w:cs="Times New Roman" w:hint="default"/>
      </w:rPr>
    </w:lvl>
    <w:lvl w:ilvl="1" w:tplc="04270019" w:tentative="1">
      <w:start w:val="1"/>
      <w:numFmt w:val="lowerLetter"/>
      <w:lvlText w:val="%2."/>
      <w:lvlJc w:val="left"/>
      <w:pPr>
        <w:ind w:left="1641" w:hanging="360"/>
      </w:pPr>
      <w:rPr>
        <w:rFonts w:cs="Times New Roman"/>
      </w:rPr>
    </w:lvl>
    <w:lvl w:ilvl="2" w:tplc="0427001B" w:tentative="1">
      <w:start w:val="1"/>
      <w:numFmt w:val="lowerRoman"/>
      <w:lvlText w:val="%3."/>
      <w:lvlJc w:val="right"/>
      <w:pPr>
        <w:ind w:left="2361" w:hanging="180"/>
      </w:pPr>
      <w:rPr>
        <w:rFonts w:cs="Times New Roman"/>
      </w:rPr>
    </w:lvl>
    <w:lvl w:ilvl="3" w:tplc="0427000F" w:tentative="1">
      <w:start w:val="1"/>
      <w:numFmt w:val="decimal"/>
      <w:lvlText w:val="%4."/>
      <w:lvlJc w:val="left"/>
      <w:pPr>
        <w:ind w:left="3081" w:hanging="360"/>
      </w:pPr>
      <w:rPr>
        <w:rFonts w:cs="Times New Roman"/>
      </w:rPr>
    </w:lvl>
    <w:lvl w:ilvl="4" w:tplc="04270019" w:tentative="1">
      <w:start w:val="1"/>
      <w:numFmt w:val="lowerLetter"/>
      <w:lvlText w:val="%5."/>
      <w:lvlJc w:val="left"/>
      <w:pPr>
        <w:ind w:left="3801" w:hanging="360"/>
      </w:pPr>
      <w:rPr>
        <w:rFonts w:cs="Times New Roman"/>
      </w:rPr>
    </w:lvl>
    <w:lvl w:ilvl="5" w:tplc="0427001B" w:tentative="1">
      <w:start w:val="1"/>
      <w:numFmt w:val="lowerRoman"/>
      <w:lvlText w:val="%6."/>
      <w:lvlJc w:val="right"/>
      <w:pPr>
        <w:ind w:left="4521" w:hanging="180"/>
      </w:pPr>
      <w:rPr>
        <w:rFonts w:cs="Times New Roman"/>
      </w:rPr>
    </w:lvl>
    <w:lvl w:ilvl="6" w:tplc="0427000F" w:tentative="1">
      <w:start w:val="1"/>
      <w:numFmt w:val="decimal"/>
      <w:lvlText w:val="%7."/>
      <w:lvlJc w:val="left"/>
      <w:pPr>
        <w:ind w:left="5241" w:hanging="360"/>
      </w:pPr>
      <w:rPr>
        <w:rFonts w:cs="Times New Roman"/>
      </w:rPr>
    </w:lvl>
    <w:lvl w:ilvl="7" w:tplc="04270019" w:tentative="1">
      <w:start w:val="1"/>
      <w:numFmt w:val="lowerLetter"/>
      <w:lvlText w:val="%8."/>
      <w:lvlJc w:val="left"/>
      <w:pPr>
        <w:ind w:left="5961" w:hanging="360"/>
      </w:pPr>
      <w:rPr>
        <w:rFonts w:cs="Times New Roman"/>
      </w:rPr>
    </w:lvl>
    <w:lvl w:ilvl="8" w:tplc="0427001B" w:tentative="1">
      <w:start w:val="1"/>
      <w:numFmt w:val="lowerRoman"/>
      <w:lvlText w:val="%9."/>
      <w:lvlJc w:val="right"/>
      <w:pPr>
        <w:ind w:left="6681" w:hanging="180"/>
      </w:pPr>
      <w:rPr>
        <w:rFonts w:cs="Times New Roman"/>
      </w:rPr>
    </w:lvl>
  </w:abstractNum>
  <w:abstractNum w:abstractNumId="2">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6B4A45A2"/>
    <w:multiLevelType w:val="multilevel"/>
    <w:tmpl w:val="483EE63E"/>
    <w:lvl w:ilvl="0">
      <w:start w:val="1"/>
      <w:numFmt w:val="decimal"/>
      <w:lvlText w:val="%1."/>
      <w:lvlJc w:val="left"/>
      <w:pPr>
        <w:ind w:left="1798" w:hanging="1050"/>
      </w:pPr>
      <w:rPr>
        <w:rFonts w:cs="Times New Roman" w:hint="default"/>
      </w:rPr>
    </w:lvl>
    <w:lvl w:ilvl="1">
      <w:start w:val="1"/>
      <w:numFmt w:val="decimal"/>
      <w:isLgl/>
      <w:lvlText w:val="%1.%2."/>
      <w:lvlJc w:val="left"/>
      <w:pPr>
        <w:ind w:left="1108" w:hanging="36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468"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1828" w:hanging="108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188" w:hanging="144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4">
    <w:nsid w:val="74B16A08"/>
    <w:multiLevelType w:val="hybridMultilevel"/>
    <w:tmpl w:val="1A36F1E0"/>
    <w:lvl w:ilvl="0" w:tplc="0F7C56D2">
      <w:start w:val="1"/>
      <w:numFmt w:val="decimal"/>
      <w:lvlText w:val="%1."/>
      <w:lvlJc w:val="left"/>
      <w:pPr>
        <w:ind w:left="921" w:hanging="360"/>
      </w:pPr>
      <w:rPr>
        <w:rFonts w:cs="Times New Roman" w:hint="default"/>
      </w:rPr>
    </w:lvl>
    <w:lvl w:ilvl="1" w:tplc="04270019" w:tentative="1">
      <w:start w:val="1"/>
      <w:numFmt w:val="lowerLetter"/>
      <w:lvlText w:val="%2."/>
      <w:lvlJc w:val="left"/>
      <w:pPr>
        <w:ind w:left="1641" w:hanging="360"/>
      </w:pPr>
      <w:rPr>
        <w:rFonts w:cs="Times New Roman"/>
      </w:rPr>
    </w:lvl>
    <w:lvl w:ilvl="2" w:tplc="0427001B" w:tentative="1">
      <w:start w:val="1"/>
      <w:numFmt w:val="lowerRoman"/>
      <w:lvlText w:val="%3."/>
      <w:lvlJc w:val="right"/>
      <w:pPr>
        <w:ind w:left="2361" w:hanging="180"/>
      </w:pPr>
      <w:rPr>
        <w:rFonts w:cs="Times New Roman"/>
      </w:rPr>
    </w:lvl>
    <w:lvl w:ilvl="3" w:tplc="0427000F" w:tentative="1">
      <w:start w:val="1"/>
      <w:numFmt w:val="decimal"/>
      <w:lvlText w:val="%4."/>
      <w:lvlJc w:val="left"/>
      <w:pPr>
        <w:ind w:left="3081" w:hanging="360"/>
      </w:pPr>
      <w:rPr>
        <w:rFonts w:cs="Times New Roman"/>
      </w:rPr>
    </w:lvl>
    <w:lvl w:ilvl="4" w:tplc="04270019" w:tentative="1">
      <w:start w:val="1"/>
      <w:numFmt w:val="lowerLetter"/>
      <w:lvlText w:val="%5."/>
      <w:lvlJc w:val="left"/>
      <w:pPr>
        <w:ind w:left="3801" w:hanging="360"/>
      </w:pPr>
      <w:rPr>
        <w:rFonts w:cs="Times New Roman"/>
      </w:rPr>
    </w:lvl>
    <w:lvl w:ilvl="5" w:tplc="0427001B" w:tentative="1">
      <w:start w:val="1"/>
      <w:numFmt w:val="lowerRoman"/>
      <w:lvlText w:val="%6."/>
      <w:lvlJc w:val="right"/>
      <w:pPr>
        <w:ind w:left="4521" w:hanging="180"/>
      </w:pPr>
      <w:rPr>
        <w:rFonts w:cs="Times New Roman"/>
      </w:rPr>
    </w:lvl>
    <w:lvl w:ilvl="6" w:tplc="0427000F" w:tentative="1">
      <w:start w:val="1"/>
      <w:numFmt w:val="decimal"/>
      <w:lvlText w:val="%7."/>
      <w:lvlJc w:val="left"/>
      <w:pPr>
        <w:ind w:left="5241" w:hanging="360"/>
      </w:pPr>
      <w:rPr>
        <w:rFonts w:cs="Times New Roman"/>
      </w:rPr>
    </w:lvl>
    <w:lvl w:ilvl="7" w:tplc="04270019" w:tentative="1">
      <w:start w:val="1"/>
      <w:numFmt w:val="lowerLetter"/>
      <w:lvlText w:val="%8."/>
      <w:lvlJc w:val="left"/>
      <w:pPr>
        <w:ind w:left="5961" w:hanging="360"/>
      </w:pPr>
      <w:rPr>
        <w:rFonts w:cs="Times New Roman"/>
      </w:rPr>
    </w:lvl>
    <w:lvl w:ilvl="8" w:tplc="0427001B" w:tentative="1">
      <w:start w:val="1"/>
      <w:numFmt w:val="lowerRoman"/>
      <w:lvlText w:val="%9."/>
      <w:lvlJc w:val="right"/>
      <w:pPr>
        <w:ind w:left="6681" w:hanging="180"/>
      </w:pPr>
      <w:rPr>
        <w:rFonts w:cs="Times New Roman"/>
      </w:rPr>
    </w:lvl>
  </w:abstractNum>
  <w:abstractNum w:abstractNumId="5">
    <w:nsid w:val="7EC058F8"/>
    <w:multiLevelType w:val="multilevel"/>
    <w:tmpl w:val="483EE63E"/>
    <w:lvl w:ilvl="0">
      <w:start w:val="1"/>
      <w:numFmt w:val="decimal"/>
      <w:lvlText w:val="%1."/>
      <w:lvlJc w:val="left"/>
      <w:pPr>
        <w:ind w:left="1798" w:hanging="1050"/>
      </w:pPr>
      <w:rPr>
        <w:rFonts w:cs="Times New Roman" w:hint="default"/>
      </w:rPr>
    </w:lvl>
    <w:lvl w:ilvl="1">
      <w:start w:val="1"/>
      <w:numFmt w:val="decimal"/>
      <w:isLgl/>
      <w:lvlText w:val="%1.%2."/>
      <w:lvlJc w:val="left"/>
      <w:pPr>
        <w:ind w:left="1108" w:hanging="36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468"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1828" w:hanging="108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188" w:hanging="1440"/>
      </w:pPr>
      <w:rPr>
        <w:rFonts w:cs="Times New Roman" w:hint="default"/>
      </w:rPr>
    </w:lvl>
    <w:lvl w:ilvl="8">
      <w:start w:val="1"/>
      <w:numFmt w:val="decimal"/>
      <w:isLgl/>
      <w:lvlText w:val="%1.%2.%3.%4.%5.%6.%7.%8.%9."/>
      <w:lvlJc w:val="left"/>
      <w:pPr>
        <w:ind w:left="2548" w:hanging="1800"/>
      </w:pPr>
      <w:rPr>
        <w:rFonts w:cs="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31E3"/>
    <w:rsid w:val="00024730"/>
    <w:rsid w:val="000312B0"/>
    <w:rsid w:val="00036AA1"/>
    <w:rsid w:val="00036B69"/>
    <w:rsid w:val="00037D62"/>
    <w:rsid w:val="0004044B"/>
    <w:rsid w:val="00050353"/>
    <w:rsid w:val="00050B34"/>
    <w:rsid w:val="00051DF5"/>
    <w:rsid w:val="00062859"/>
    <w:rsid w:val="00071EBB"/>
    <w:rsid w:val="000944BF"/>
    <w:rsid w:val="000A5D64"/>
    <w:rsid w:val="000A6B07"/>
    <w:rsid w:val="000B509E"/>
    <w:rsid w:val="000C24F0"/>
    <w:rsid w:val="000C50E3"/>
    <w:rsid w:val="000D016A"/>
    <w:rsid w:val="000D0515"/>
    <w:rsid w:val="000E6C34"/>
    <w:rsid w:val="00115DC1"/>
    <w:rsid w:val="00117F91"/>
    <w:rsid w:val="0012247E"/>
    <w:rsid w:val="00143556"/>
    <w:rsid w:val="001444C8"/>
    <w:rsid w:val="001456CE"/>
    <w:rsid w:val="001513BF"/>
    <w:rsid w:val="00163473"/>
    <w:rsid w:val="001654B2"/>
    <w:rsid w:val="001679A9"/>
    <w:rsid w:val="00170D5B"/>
    <w:rsid w:val="001811EA"/>
    <w:rsid w:val="001876D9"/>
    <w:rsid w:val="001901F9"/>
    <w:rsid w:val="00192A26"/>
    <w:rsid w:val="00197CCF"/>
    <w:rsid w:val="001A6368"/>
    <w:rsid w:val="001B01B1"/>
    <w:rsid w:val="001C7146"/>
    <w:rsid w:val="001C7CAF"/>
    <w:rsid w:val="001D1AE7"/>
    <w:rsid w:val="001D369A"/>
    <w:rsid w:val="001D4F45"/>
    <w:rsid w:val="001E2875"/>
    <w:rsid w:val="001E4877"/>
    <w:rsid w:val="0020404A"/>
    <w:rsid w:val="002122EE"/>
    <w:rsid w:val="00212DCE"/>
    <w:rsid w:val="00223952"/>
    <w:rsid w:val="00233769"/>
    <w:rsid w:val="00237B69"/>
    <w:rsid w:val="00242B88"/>
    <w:rsid w:val="00245364"/>
    <w:rsid w:val="00251F74"/>
    <w:rsid w:val="00253B81"/>
    <w:rsid w:val="00263AD8"/>
    <w:rsid w:val="002722AE"/>
    <w:rsid w:val="00275087"/>
    <w:rsid w:val="00276B28"/>
    <w:rsid w:val="00291226"/>
    <w:rsid w:val="002928C7"/>
    <w:rsid w:val="002A3A25"/>
    <w:rsid w:val="002A61D1"/>
    <w:rsid w:val="002B4080"/>
    <w:rsid w:val="002B4DBF"/>
    <w:rsid w:val="002C45FA"/>
    <w:rsid w:val="002D5472"/>
    <w:rsid w:val="002E0D3F"/>
    <w:rsid w:val="002E6BF2"/>
    <w:rsid w:val="002E6D13"/>
    <w:rsid w:val="002F0BC9"/>
    <w:rsid w:val="002F500F"/>
    <w:rsid w:val="002F5E80"/>
    <w:rsid w:val="003010F7"/>
    <w:rsid w:val="00303BA3"/>
    <w:rsid w:val="00307EB4"/>
    <w:rsid w:val="003204ED"/>
    <w:rsid w:val="00324750"/>
    <w:rsid w:val="00324D88"/>
    <w:rsid w:val="003315CF"/>
    <w:rsid w:val="00344A8C"/>
    <w:rsid w:val="00347F54"/>
    <w:rsid w:val="00350514"/>
    <w:rsid w:val="00356419"/>
    <w:rsid w:val="0037233C"/>
    <w:rsid w:val="00375A91"/>
    <w:rsid w:val="00384543"/>
    <w:rsid w:val="003935A0"/>
    <w:rsid w:val="0039471C"/>
    <w:rsid w:val="003A3546"/>
    <w:rsid w:val="003B4FAF"/>
    <w:rsid w:val="003C09F9"/>
    <w:rsid w:val="003C531C"/>
    <w:rsid w:val="003C78D6"/>
    <w:rsid w:val="003E5D65"/>
    <w:rsid w:val="003E603A"/>
    <w:rsid w:val="003F57CB"/>
    <w:rsid w:val="003F7C9E"/>
    <w:rsid w:val="00404661"/>
    <w:rsid w:val="00405B54"/>
    <w:rsid w:val="004179A4"/>
    <w:rsid w:val="00424127"/>
    <w:rsid w:val="004271F0"/>
    <w:rsid w:val="00433CCC"/>
    <w:rsid w:val="00436A35"/>
    <w:rsid w:val="00440944"/>
    <w:rsid w:val="00445CA9"/>
    <w:rsid w:val="00450CEA"/>
    <w:rsid w:val="004545AD"/>
    <w:rsid w:val="00456962"/>
    <w:rsid w:val="00461A1A"/>
    <w:rsid w:val="0047272E"/>
    <w:rsid w:val="00472954"/>
    <w:rsid w:val="00474A40"/>
    <w:rsid w:val="004802D3"/>
    <w:rsid w:val="00495706"/>
    <w:rsid w:val="00496D98"/>
    <w:rsid w:val="004B243C"/>
    <w:rsid w:val="004B4CD2"/>
    <w:rsid w:val="004B61F0"/>
    <w:rsid w:val="004C2344"/>
    <w:rsid w:val="004D047B"/>
    <w:rsid w:val="004D5492"/>
    <w:rsid w:val="004D5C82"/>
    <w:rsid w:val="004E514E"/>
    <w:rsid w:val="005012A9"/>
    <w:rsid w:val="0050323E"/>
    <w:rsid w:val="0050731B"/>
    <w:rsid w:val="005165CF"/>
    <w:rsid w:val="00516DB1"/>
    <w:rsid w:val="00524DA3"/>
    <w:rsid w:val="00527BDE"/>
    <w:rsid w:val="005303B5"/>
    <w:rsid w:val="00537F9C"/>
    <w:rsid w:val="0054047E"/>
    <w:rsid w:val="00541E89"/>
    <w:rsid w:val="00550020"/>
    <w:rsid w:val="005658A3"/>
    <w:rsid w:val="005720A9"/>
    <w:rsid w:val="00576CF7"/>
    <w:rsid w:val="00583557"/>
    <w:rsid w:val="00583E09"/>
    <w:rsid w:val="0059321C"/>
    <w:rsid w:val="00593223"/>
    <w:rsid w:val="0059687C"/>
    <w:rsid w:val="005A3D21"/>
    <w:rsid w:val="005B1D4A"/>
    <w:rsid w:val="005B4482"/>
    <w:rsid w:val="005C0BFF"/>
    <w:rsid w:val="005C29DF"/>
    <w:rsid w:val="005C4298"/>
    <w:rsid w:val="005C73A8"/>
    <w:rsid w:val="005D6AD1"/>
    <w:rsid w:val="00601B1C"/>
    <w:rsid w:val="00606132"/>
    <w:rsid w:val="006104E0"/>
    <w:rsid w:val="006112C0"/>
    <w:rsid w:val="00616396"/>
    <w:rsid w:val="0062001E"/>
    <w:rsid w:val="006332FC"/>
    <w:rsid w:val="006425D0"/>
    <w:rsid w:val="006425EB"/>
    <w:rsid w:val="00650323"/>
    <w:rsid w:val="00664949"/>
    <w:rsid w:val="006746A7"/>
    <w:rsid w:val="00675A62"/>
    <w:rsid w:val="006940CE"/>
    <w:rsid w:val="006A0217"/>
    <w:rsid w:val="006A09D2"/>
    <w:rsid w:val="006A0B12"/>
    <w:rsid w:val="006A178C"/>
    <w:rsid w:val="006A187B"/>
    <w:rsid w:val="006B429F"/>
    <w:rsid w:val="006B6877"/>
    <w:rsid w:val="006B7F5D"/>
    <w:rsid w:val="006D6C7E"/>
    <w:rsid w:val="006D728B"/>
    <w:rsid w:val="006E106A"/>
    <w:rsid w:val="006F1F74"/>
    <w:rsid w:val="006F416F"/>
    <w:rsid w:val="006F4715"/>
    <w:rsid w:val="006F6D72"/>
    <w:rsid w:val="0070414F"/>
    <w:rsid w:val="00710820"/>
    <w:rsid w:val="007141B8"/>
    <w:rsid w:val="007161F6"/>
    <w:rsid w:val="00746326"/>
    <w:rsid w:val="00751845"/>
    <w:rsid w:val="007547F4"/>
    <w:rsid w:val="007775F7"/>
    <w:rsid w:val="00781BA9"/>
    <w:rsid w:val="00791578"/>
    <w:rsid w:val="0079420E"/>
    <w:rsid w:val="00796318"/>
    <w:rsid w:val="00796FAE"/>
    <w:rsid w:val="007A4347"/>
    <w:rsid w:val="007A44D8"/>
    <w:rsid w:val="007A545E"/>
    <w:rsid w:val="007A656A"/>
    <w:rsid w:val="007B4C7D"/>
    <w:rsid w:val="007B6A52"/>
    <w:rsid w:val="007C308C"/>
    <w:rsid w:val="007C30D5"/>
    <w:rsid w:val="007F00EA"/>
    <w:rsid w:val="0080022D"/>
    <w:rsid w:val="00801E4F"/>
    <w:rsid w:val="008045CF"/>
    <w:rsid w:val="00806F7F"/>
    <w:rsid w:val="008139E4"/>
    <w:rsid w:val="00820C4C"/>
    <w:rsid w:val="00825E58"/>
    <w:rsid w:val="008301AA"/>
    <w:rsid w:val="00833537"/>
    <w:rsid w:val="00834396"/>
    <w:rsid w:val="008455E8"/>
    <w:rsid w:val="00847169"/>
    <w:rsid w:val="00852960"/>
    <w:rsid w:val="008623E9"/>
    <w:rsid w:val="00863D73"/>
    <w:rsid w:val="00864F6F"/>
    <w:rsid w:val="00891C17"/>
    <w:rsid w:val="00892C36"/>
    <w:rsid w:val="008965C0"/>
    <w:rsid w:val="00897BA2"/>
    <w:rsid w:val="008C12E5"/>
    <w:rsid w:val="008C6BDA"/>
    <w:rsid w:val="008D3E3C"/>
    <w:rsid w:val="008D69DD"/>
    <w:rsid w:val="008D7A53"/>
    <w:rsid w:val="008E32B1"/>
    <w:rsid w:val="008E411C"/>
    <w:rsid w:val="008E650B"/>
    <w:rsid w:val="008E7494"/>
    <w:rsid w:val="008F138A"/>
    <w:rsid w:val="008F29AB"/>
    <w:rsid w:val="008F3683"/>
    <w:rsid w:val="008F5D51"/>
    <w:rsid w:val="008F665C"/>
    <w:rsid w:val="008F77DE"/>
    <w:rsid w:val="00901EB5"/>
    <w:rsid w:val="00906E5A"/>
    <w:rsid w:val="009104A7"/>
    <w:rsid w:val="00932AB2"/>
    <w:rsid w:val="00932DDD"/>
    <w:rsid w:val="00957E77"/>
    <w:rsid w:val="00961071"/>
    <w:rsid w:val="0097303F"/>
    <w:rsid w:val="009753A9"/>
    <w:rsid w:val="00976F8F"/>
    <w:rsid w:val="00983020"/>
    <w:rsid w:val="00985249"/>
    <w:rsid w:val="009963C0"/>
    <w:rsid w:val="009A6D1C"/>
    <w:rsid w:val="009A7E3C"/>
    <w:rsid w:val="009C3046"/>
    <w:rsid w:val="009C37F7"/>
    <w:rsid w:val="009C5879"/>
    <w:rsid w:val="009C7CE0"/>
    <w:rsid w:val="009D4A5D"/>
    <w:rsid w:val="009E3F08"/>
    <w:rsid w:val="009F39E8"/>
    <w:rsid w:val="009F73C9"/>
    <w:rsid w:val="00A03E6A"/>
    <w:rsid w:val="00A10EF8"/>
    <w:rsid w:val="00A1309D"/>
    <w:rsid w:val="00A17C61"/>
    <w:rsid w:val="00A3260E"/>
    <w:rsid w:val="00A35BF2"/>
    <w:rsid w:val="00A44DC7"/>
    <w:rsid w:val="00A51DA4"/>
    <w:rsid w:val="00A52B56"/>
    <w:rsid w:val="00A56070"/>
    <w:rsid w:val="00A64C11"/>
    <w:rsid w:val="00A72A47"/>
    <w:rsid w:val="00A75AB5"/>
    <w:rsid w:val="00A801C2"/>
    <w:rsid w:val="00A8670A"/>
    <w:rsid w:val="00A8779F"/>
    <w:rsid w:val="00A9592B"/>
    <w:rsid w:val="00A95C0B"/>
    <w:rsid w:val="00AA5DFD"/>
    <w:rsid w:val="00AB1949"/>
    <w:rsid w:val="00AB77C4"/>
    <w:rsid w:val="00AB78AE"/>
    <w:rsid w:val="00AD12CB"/>
    <w:rsid w:val="00AD1CCD"/>
    <w:rsid w:val="00AD2EE1"/>
    <w:rsid w:val="00AD50EC"/>
    <w:rsid w:val="00AE5354"/>
    <w:rsid w:val="00B01071"/>
    <w:rsid w:val="00B02ADB"/>
    <w:rsid w:val="00B043B6"/>
    <w:rsid w:val="00B05442"/>
    <w:rsid w:val="00B06EF3"/>
    <w:rsid w:val="00B16A01"/>
    <w:rsid w:val="00B40258"/>
    <w:rsid w:val="00B42EDE"/>
    <w:rsid w:val="00B46E84"/>
    <w:rsid w:val="00B50069"/>
    <w:rsid w:val="00B5008A"/>
    <w:rsid w:val="00B5170E"/>
    <w:rsid w:val="00B53FD1"/>
    <w:rsid w:val="00B63195"/>
    <w:rsid w:val="00B71105"/>
    <w:rsid w:val="00B7320C"/>
    <w:rsid w:val="00B86AF3"/>
    <w:rsid w:val="00BA0DEE"/>
    <w:rsid w:val="00BA573F"/>
    <w:rsid w:val="00BA6196"/>
    <w:rsid w:val="00BB07E2"/>
    <w:rsid w:val="00BB3A79"/>
    <w:rsid w:val="00BC03F6"/>
    <w:rsid w:val="00BC1718"/>
    <w:rsid w:val="00BC7355"/>
    <w:rsid w:val="00BD2DB0"/>
    <w:rsid w:val="00BE48DE"/>
    <w:rsid w:val="00BE4A03"/>
    <w:rsid w:val="00BE74ED"/>
    <w:rsid w:val="00C10DAC"/>
    <w:rsid w:val="00C10EA7"/>
    <w:rsid w:val="00C16E65"/>
    <w:rsid w:val="00C331DC"/>
    <w:rsid w:val="00C4293C"/>
    <w:rsid w:val="00C54D3F"/>
    <w:rsid w:val="00C55426"/>
    <w:rsid w:val="00C60C34"/>
    <w:rsid w:val="00C61E9B"/>
    <w:rsid w:val="00C620E8"/>
    <w:rsid w:val="00C70A51"/>
    <w:rsid w:val="00C73DF4"/>
    <w:rsid w:val="00C74988"/>
    <w:rsid w:val="00C768D5"/>
    <w:rsid w:val="00C80DCC"/>
    <w:rsid w:val="00C950B5"/>
    <w:rsid w:val="00C96D44"/>
    <w:rsid w:val="00CA3652"/>
    <w:rsid w:val="00CA4D30"/>
    <w:rsid w:val="00CA7B58"/>
    <w:rsid w:val="00CB0011"/>
    <w:rsid w:val="00CB0F5A"/>
    <w:rsid w:val="00CB3E22"/>
    <w:rsid w:val="00CB7BE0"/>
    <w:rsid w:val="00CC5A96"/>
    <w:rsid w:val="00CC6817"/>
    <w:rsid w:val="00CC741F"/>
    <w:rsid w:val="00CD3143"/>
    <w:rsid w:val="00CE5CFA"/>
    <w:rsid w:val="00CE69D4"/>
    <w:rsid w:val="00D0213F"/>
    <w:rsid w:val="00D0230D"/>
    <w:rsid w:val="00D1275A"/>
    <w:rsid w:val="00D22706"/>
    <w:rsid w:val="00D275A2"/>
    <w:rsid w:val="00D33BA1"/>
    <w:rsid w:val="00D37910"/>
    <w:rsid w:val="00D50B27"/>
    <w:rsid w:val="00D521DC"/>
    <w:rsid w:val="00D540D8"/>
    <w:rsid w:val="00D630A2"/>
    <w:rsid w:val="00D65356"/>
    <w:rsid w:val="00D6756B"/>
    <w:rsid w:val="00D70D2C"/>
    <w:rsid w:val="00D7513E"/>
    <w:rsid w:val="00D81831"/>
    <w:rsid w:val="00D84E98"/>
    <w:rsid w:val="00D853FC"/>
    <w:rsid w:val="00D93193"/>
    <w:rsid w:val="00DA6942"/>
    <w:rsid w:val="00DC0183"/>
    <w:rsid w:val="00DC1611"/>
    <w:rsid w:val="00DC28B8"/>
    <w:rsid w:val="00DC4883"/>
    <w:rsid w:val="00DD7CF6"/>
    <w:rsid w:val="00DE0BFB"/>
    <w:rsid w:val="00DE126C"/>
    <w:rsid w:val="00DF16B4"/>
    <w:rsid w:val="00DF46C2"/>
    <w:rsid w:val="00E05B58"/>
    <w:rsid w:val="00E239AC"/>
    <w:rsid w:val="00E37B92"/>
    <w:rsid w:val="00E51A5E"/>
    <w:rsid w:val="00E54F64"/>
    <w:rsid w:val="00E5740E"/>
    <w:rsid w:val="00E65B25"/>
    <w:rsid w:val="00E71F63"/>
    <w:rsid w:val="00E80D3E"/>
    <w:rsid w:val="00E8226E"/>
    <w:rsid w:val="00E96582"/>
    <w:rsid w:val="00EA44BC"/>
    <w:rsid w:val="00EA481C"/>
    <w:rsid w:val="00EA65AF"/>
    <w:rsid w:val="00EC10BA"/>
    <w:rsid w:val="00EC5237"/>
    <w:rsid w:val="00ED1DA5"/>
    <w:rsid w:val="00ED3397"/>
    <w:rsid w:val="00EE0F7E"/>
    <w:rsid w:val="00EE38A3"/>
    <w:rsid w:val="00EF544E"/>
    <w:rsid w:val="00F05669"/>
    <w:rsid w:val="00F10749"/>
    <w:rsid w:val="00F12268"/>
    <w:rsid w:val="00F1519F"/>
    <w:rsid w:val="00F256F7"/>
    <w:rsid w:val="00F25962"/>
    <w:rsid w:val="00F27555"/>
    <w:rsid w:val="00F27931"/>
    <w:rsid w:val="00F33612"/>
    <w:rsid w:val="00F3570B"/>
    <w:rsid w:val="00F40352"/>
    <w:rsid w:val="00F40554"/>
    <w:rsid w:val="00F41647"/>
    <w:rsid w:val="00F468E8"/>
    <w:rsid w:val="00F5739F"/>
    <w:rsid w:val="00F60107"/>
    <w:rsid w:val="00F71567"/>
    <w:rsid w:val="00F72F3B"/>
    <w:rsid w:val="00F81D8D"/>
    <w:rsid w:val="00F93461"/>
    <w:rsid w:val="00FA0C01"/>
    <w:rsid w:val="00FB5687"/>
    <w:rsid w:val="00FB5A61"/>
    <w:rsid w:val="00FD06F4"/>
    <w:rsid w:val="00FD252C"/>
    <w:rsid w:val="00FE0CD1"/>
    <w:rsid w:val="00FE273D"/>
    <w:rsid w:val="00FE6AC5"/>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CD"/>
    <w:rPr>
      <w:sz w:val="20"/>
      <w:szCs w:val="20"/>
    </w:rPr>
  </w:style>
  <w:style w:type="paragraph" w:styleId="Heading1">
    <w:name w:val="heading 1"/>
    <w:basedOn w:val="Normal"/>
    <w:next w:val="Normal"/>
    <w:link w:val="Heading1Char"/>
    <w:uiPriority w:val="99"/>
    <w:qFormat/>
    <w:rsid w:val="00FA0C01"/>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C01"/>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character" w:styleId="Hyperlink">
    <w:name w:val="Hyperlink"/>
    <w:aliases w:val="Header1"/>
    <w:basedOn w:val="DefaultParagraphFont"/>
    <w:uiPriority w:val="99"/>
    <w:rsid w:val="00F41647"/>
    <w:rPr>
      <w:rFonts w:cs="Times New Roman"/>
      <w:color w:val="0000FF"/>
      <w:u w:val="single"/>
    </w:rPr>
  </w:style>
  <w:style w:type="character" w:customStyle="1" w:styleId="HeaderChar">
    <w:name w:val="Header Char"/>
    <w:aliases w:val="Hyperlink Char"/>
    <w:basedOn w:val="DefaultParagraphFont"/>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 w:type="paragraph" w:styleId="BodyText3">
    <w:name w:val="Body Text 3"/>
    <w:basedOn w:val="Normal"/>
    <w:link w:val="BodyText3Char"/>
    <w:uiPriority w:val="99"/>
    <w:rsid w:val="00D0213F"/>
    <w:pPr>
      <w:spacing w:after="120"/>
    </w:pPr>
    <w:rPr>
      <w:sz w:val="16"/>
      <w:szCs w:val="16"/>
    </w:rPr>
  </w:style>
  <w:style w:type="character" w:customStyle="1" w:styleId="BodyText3Char">
    <w:name w:val="Body Text 3 Char"/>
    <w:basedOn w:val="DefaultParagraphFont"/>
    <w:link w:val="BodyText3"/>
    <w:uiPriority w:val="99"/>
    <w:locked/>
    <w:rsid w:val="00D0213F"/>
    <w:rPr>
      <w:rFonts w:cs="Times New Roman"/>
      <w:sz w:val="16"/>
      <w:szCs w:val="16"/>
    </w:rPr>
  </w:style>
  <w:style w:type="paragraph" w:customStyle="1" w:styleId="patvirtinta">
    <w:name w:val="patvirtinta"/>
    <w:basedOn w:val="Normal"/>
    <w:uiPriority w:val="99"/>
    <w:rsid w:val="00D0213F"/>
    <w:pPr>
      <w:autoSpaceDE w:val="0"/>
      <w:autoSpaceDN w:val="0"/>
      <w:ind w:left="5953"/>
    </w:pPr>
    <w:rPr>
      <w:rFonts w:ascii="TimesLT" w:hAnsi="TimesLT"/>
      <w:lang w:val="en-US" w:eastAsia="en-US"/>
    </w:rPr>
  </w:style>
  <w:style w:type="paragraph" w:styleId="Title">
    <w:name w:val="Title"/>
    <w:basedOn w:val="Normal"/>
    <w:link w:val="TitleChar"/>
    <w:uiPriority w:val="99"/>
    <w:qFormat/>
    <w:rsid w:val="00450CEA"/>
    <w:pPr>
      <w:jc w:val="center"/>
    </w:pPr>
    <w:rPr>
      <w:b/>
      <w:sz w:val="24"/>
      <w:lang w:eastAsia="en-US"/>
    </w:rPr>
  </w:style>
  <w:style w:type="character" w:customStyle="1" w:styleId="TitleChar">
    <w:name w:val="Title Char"/>
    <w:basedOn w:val="DefaultParagraphFont"/>
    <w:link w:val="Title"/>
    <w:uiPriority w:val="99"/>
    <w:locked/>
    <w:rsid w:val="00450CEA"/>
    <w:rPr>
      <w:rFonts w:cs="Times New Roman"/>
      <w:b/>
      <w:sz w:val="24"/>
      <w:lang w:eastAsia="en-US"/>
    </w:rPr>
  </w:style>
  <w:style w:type="paragraph" w:styleId="ListParagraph">
    <w:name w:val="List Paragraph"/>
    <w:basedOn w:val="Normal"/>
    <w:uiPriority w:val="99"/>
    <w:qFormat/>
    <w:rsid w:val="00806F7F"/>
    <w:pPr>
      <w:ind w:left="720"/>
      <w:contextualSpacing/>
    </w:pPr>
  </w:style>
  <w:style w:type="paragraph" w:customStyle="1" w:styleId="xl69">
    <w:name w:val="xl69"/>
    <w:basedOn w:val="Normal"/>
    <w:uiPriority w:val="99"/>
    <w:rsid w:val="00FA0C01"/>
    <w:pPr>
      <w:spacing w:before="100" w:beforeAutospacing="1" w:after="100" w:afterAutospacing="1"/>
      <w:textAlignment w:val="top"/>
    </w:pPr>
    <w:rPr>
      <w:b/>
      <w:bCs/>
      <w:sz w:val="24"/>
      <w:szCs w:val="24"/>
      <w:lang w:val="en-GB" w:eastAsia="en-US"/>
    </w:rPr>
  </w:style>
  <w:style w:type="character" w:styleId="HTMLTypewriter">
    <w:name w:val="HTML Typewriter"/>
    <w:basedOn w:val="DefaultParagraphFont"/>
    <w:uiPriority w:val="99"/>
    <w:rsid w:val="00FA0C01"/>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796726881">
      <w:marLeft w:val="0"/>
      <w:marRight w:val="0"/>
      <w:marTop w:val="0"/>
      <w:marBottom w:val="0"/>
      <w:divBdr>
        <w:top w:val="none" w:sz="0" w:space="0" w:color="auto"/>
        <w:left w:val="none" w:sz="0" w:space="0" w:color="auto"/>
        <w:bottom w:val="none" w:sz="0" w:space="0" w:color="auto"/>
        <w:right w:val="none" w:sz="0" w:space="0" w:color="auto"/>
      </w:divBdr>
    </w:div>
    <w:div w:id="796726882">
      <w:marLeft w:val="0"/>
      <w:marRight w:val="0"/>
      <w:marTop w:val="0"/>
      <w:marBottom w:val="0"/>
      <w:divBdr>
        <w:top w:val="none" w:sz="0" w:space="0" w:color="auto"/>
        <w:left w:val="none" w:sz="0" w:space="0" w:color="auto"/>
        <w:bottom w:val="none" w:sz="0" w:space="0" w:color="auto"/>
        <w:right w:val="none" w:sz="0" w:space="0" w:color="auto"/>
      </w:divBdr>
    </w:div>
    <w:div w:id="796726883">
      <w:marLeft w:val="0"/>
      <w:marRight w:val="0"/>
      <w:marTop w:val="0"/>
      <w:marBottom w:val="0"/>
      <w:divBdr>
        <w:top w:val="none" w:sz="0" w:space="0" w:color="auto"/>
        <w:left w:val="none" w:sz="0" w:space="0" w:color="auto"/>
        <w:bottom w:val="none" w:sz="0" w:space="0" w:color="auto"/>
        <w:right w:val="none" w:sz="0" w:space="0" w:color="auto"/>
      </w:divBdr>
    </w:div>
    <w:div w:id="796726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1589</Words>
  <Characters>906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2013-02-06T13:30:00Z</cp:lastPrinted>
  <dcterms:created xsi:type="dcterms:W3CDTF">2013-02-07T12:57:00Z</dcterms:created>
  <dcterms:modified xsi:type="dcterms:W3CDTF">2013-02-07T12:57:00Z</dcterms:modified>
</cp:coreProperties>
</file>