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09" w:rsidRDefault="00656409" w:rsidP="00F33612">
      <w:pPr>
        <w:keepNext/>
        <w:jc w:val="center"/>
        <w:outlineLvl w:val="0"/>
        <w:rPr>
          <w:b/>
          <w:sz w:val="28"/>
          <w:szCs w:val="28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3in;margin-top:0;width:43.2pt;height:53.85pt;z-index:251658240">
            <v:imagedata r:id="rId6" o:title=""/>
            <w10:wrap type="square" side="left"/>
          </v:shape>
        </w:pict>
      </w:r>
    </w:p>
    <w:p w:rsidR="00656409" w:rsidRDefault="00656409" w:rsidP="00F33612">
      <w:pPr>
        <w:keepNext/>
        <w:jc w:val="center"/>
        <w:outlineLvl w:val="0"/>
        <w:rPr>
          <w:b/>
          <w:sz w:val="28"/>
          <w:szCs w:val="28"/>
        </w:rPr>
      </w:pPr>
    </w:p>
    <w:p w:rsidR="00656409" w:rsidRDefault="00656409" w:rsidP="00F33612">
      <w:pPr>
        <w:keepNext/>
        <w:jc w:val="center"/>
        <w:outlineLvl w:val="0"/>
        <w:rPr>
          <w:b/>
          <w:sz w:val="28"/>
          <w:szCs w:val="28"/>
        </w:rPr>
      </w:pPr>
    </w:p>
    <w:p w:rsidR="00656409" w:rsidRDefault="00656409" w:rsidP="00F33612">
      <w:pPr>
        <w:keepNext/>
        <w:jc w:val="center"/>
        <w:outlineLvl w:val="0"/>
        <w:rPr>
          <w:b/>
          <w:sz w:val="28"/>
          <w:szCs w:val="28"/>
        </w:rPr>
      </w:pPr>
    </w:p>
    <w:p w:rsidR="00656409" w:rsidRPr="00CB7939" w:rsidRDefault="00656409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656409" w:rsidRPr="00FB5A61" w:rsidRDefault="00656409" w:rsidP="00F33612">
      <w:pPr>
        <w:keepNext/>
        <w:jc w:val="center"/>
        <w:outlineLvl w:val="1"/>
        <w:rPr>
          <w:sz w:val="24"/>
          <w:szCs w:val="24"/>
        </w:rPr>
      </w:pPr>
    </w:p>
    <w:p w:rsidR="00656409" w:rsidRPr="00F33612" w:rsidRDefault="00656409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:rsidR="00656409" w:rsidRPr="00F33612" w:rsidRDefault="00656409" w:rsidP="00F33612">
      <w:pPr>
        <w:jc w:val="center"/>
        <w:rPr>
          <w:sz w:val="24"/>
          <w:szCs w:val="24"/>
        </w:rPr>
      </w:pPr>
      <w:r w:rsidRPr="00F33612">
        <w:rPr>
          <w:b/>
          <w:caps/>
          <w:sz w:val="24"/>
          <w:szCs w:val="24"/>
        </w:rPr>
        <w:t xml:space="preserve">DĖL </w:t>
      </w:r>
      <w:r w:rsidRPr="00FC1E1C">
        <w:rPr>
          <w:b/>
          <w:caps/>
          <w:sz w:val="24"/>
          <w:szCs w:val="24"/>
        </w:rPr>
        <w:t xml:space="preserve">KLAIPĖDOS SAVIVALDYBĖS TARYBOS </w:t>
      </w:r>
      <w:smartTag w:uri="urn:schemas-microsoft-com:office:smarttags" w:element="metricconverter">
        <w:smartTagPr>
          <w:attr w:name="ProductID" w:val="2010 M"/>
        </w:smartTagPr>
        <w:r w:rsidRPr="00FC1E1C">
          <w:rPr>
            <w:b/>
            <w:caps/>
            <w:sz w:val="24"/>
            <w:szCs w:val="24"/>
          </w:rPr>
          <w:t>2010 M</w:t>
        </w:r>
      </w:smartTag>
      <w:r w:rsidRPr="00FC1E1C">
        <w:rPr>
          <w:b/>
          <w:caps/>
          <w:sz w:val="24"/>
          <w:szCs w:val="24"/>
        </w:rPr>
        <w:t>. RUGSĖJO 30 D. SPRENDIMO NR. T2-285 „DĖL KLAIPĖDOS MIESTO TRIUKŠMO SAVIVALDYBĖS TERITORIJOJE RODIKLIŲ PATVIRTINIMO“ PAKEITIMO</w:t>
      </w:r>
    </w:p>
    <w:p w:rsidR="00656409" w:rsidRPr="00F33612" w:rsidRDefault="00656409" w:rsidP="001456CE">
      <w:pPr>
        <w:pStyle w:val="BodyText"/>
        <w:jc w:val="center"/>
        <w:rPr>
          <w:szCs w:val="24"/>
        </w:rPr>
      </w:pPr>
    </w:p>
    <w:p w:rsidR="00656409" w:rsidRPr="003C09F9" w:rsidRDefault="0065640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smartTag w:uri="urn:schemas-microsoft-com:office:smarttags" w:element="metricconverter">
        <w:smartTagPr>
          <w:attr w:name="ProductID" w:val="2013 m"/>
        </w:smartTagPr>
        <w:r>
          <w:rPr>
            <w:noProof/>
            <w:sz w:val="24"/>
            <w:szCs w:val="24"/>
          </w:rPr>
          <w:t>2013 m</w:t>
        </w:r>
      </w:smartTag>
      <w:r>
        <w:rPr>
          <w:noProof/>
          <w:sz w:val="24"/>
          <w:szCs w:val="24"/>
        </w:rPr>
        <w:t xml:space="preserve">. sausio 31 d.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T2-11</w:t>
      </w:r>
    </w:p>
    <w:p w:rsidR="00656409" w:rsidRPr="001456CE" w:rsidRDefault="0065640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:rsidR="00656409" w:rsidRPr="00F33612" w:rsidRDefault="00656409" w:rsidP="00F41647">
      <w:pPr>
        <w:pStyle w:val="BodyText"/>
        <w:rPr>
          <w:szCs w:val="24"/>
        </w:rPr>
      </w:pPr>
    </w:p>
    <w:p w:rsidR="00656409" w:rsidRPr="00FC1E1C" w:rsidRDefault="00656409" w:rsidP="00FC1E1C">
      <w:pPr>
        <w:tabs>
          <w:tab w:val="left" w:pos="912"/>
        </w:tabs>
        <w:ind w:firstLine="709"/>
        <w:jc w:val="both"/>
        <w:rPr>
          <w:sz w:val="24"/>
          <w:szCs w:val="24"/>
        </w:rPr>
      </w:pPr>
    </w:p>
    <w:p w:rsidR="00656409" w:rsidRPr="00FC1E1C" w:rsidRDefault="00656409" w:rsidP="00FC1E1C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C1E1C">
        <w:rPr>
          <w:sz w:val="24"/>
          <w:szCs w:val="24"/>
        </w:rPr>
        <w:t>Vadovaudamasi Lietuvos Respublikos vietos savivaldos įstatymo (Žin., 1994, Nr. 55-1049, 2008, Nr. 113-4290) 6 straipsnio 28 ir 35 punktais</w:t>
      </w:r>
      <w:r>
        <w:rPr>
          <w:sz w:val="24"/>
          <w:szCs w:val="24"/>
        </w:rPr>
        <w:t>,</w:t>
      </w:r>
      <w:r w:rsidRPr="00FC1E1C">
        <w:rPr>
          <w:sz w:val="24"/>
          <w:szCs w:val="24"/>
        </w:rPr>
        <w:t xml:space="preserve"> 16 straipsnio 2 dalies 35 punktu, </w:t>
      </w:r>
      <w:r>
        <w:rPr>
          <w:sz w:val="24"/>
          <w:szCs w:val="24"/>
        </w:rPr>
        <w:t xml:space="preserve">18 straipsnio 1 dalimi, </w:t>
      </w:r>
      <w:r w:rsidRPr="00FC1E1C">
        <w:rPr>
          <w:sz w:val="24"/>
          <w:szCs w:val="24"/>
        </w:rPr>
        <w:t xml:space="preserve">Lietuvos Respublikos triukšmo valdymo </w:t>
      </w:r>
      <w:r>
        <w:rPr>
          <w:sz w:val="24"/>
          <w:szCs w:val="24"/>
        </w:rPr>
        <w:t xml:space="preserve">įstatymo </w:t>
      </w:r>
      <w:r w:rsidRPr="00FC1E1C">
        <w:rPr>
          <w:sz w:val="24"/>
          <w:szCs w:val="24"/>
        </w:rPr>
        <w:t>(Žin., 2004, Nr. 164-5971; 2010, Nr.</w:t>
      </w:r>
      <w:r>
        <w:rPr>
          <w:sz w:val="24"/>
          <w:szCs w:val="24"/>
        </w:rPr>
        <w:t> </w:t>
      </w:r>
      <w:r w:rsidRPr="00FC1E1C">
        <w:rPr>
          <w:sz w:val="24"/>
          <w:szCs w:val="24"/>
        </w:rPr>
        <w:t xml:space="preserve">51-2479) 13 straipsnio 1 dalies 3 punktu, Klaipėdos miesto savivaldybės taryba </w:t>
      </w:r>
      <w:r w:rsidRPr="00243CA8">
        <w:rPr>
          <w:spacing w:val="60"/>
          <w:sz w:val="24"/>
          <w:szCs w:val="24"/>
        </w:rPr>
        <w:t>nusprendži</w:t>
      </w:r>
      <w:r w:rsidRPr="00FC1E1C">
        <w:rPr>
          <w:sz w:val="24"/>
          <w:szCs w:val="24"/>
        </w:rPr>
        <w:t>a:</w:t>
      </w:r>
    </w:p>
    <w:p w:rsidR="00656409" w:rsidRPr="00FC1E1C" w:rsidRDefault="00656409" w:rsidP="00FC1E1C">
      <w:pPr>
        <w:tabs>
          <w:tab w:val="left" w:pos="9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FC1E1C">
        <w:rPr>
          <w:sz w:val="24"/>
          <w:szCs w:val="24"/>
        </w:rPr>
        <w:t xml:space="preserve">. Pakeisti Klaipėdos miesto savivaldybės tarybos </w:t>
      </w:r>
      <w:smartTag w:uri="urn:schemas-microsoft-com:office:smarttags" w:element="metricconverter">
        <w:smartTagPr>
          <w:attr w:name="ProductID" w:val="2010 M"/>
        </w:smartTagPr>
        <w:r w:rsidRPr="00FC1E1C">
          <w:rPr>
            <w:sz w:val="24"/>
            <w:szCs w:val="24"/>
          </w:rPr>
          <w:t>2010 m</w:t>
        </w:r>
      </w:smartTag>
      <w:r w:rsidRPr="00FC1E1C">
        <w:rPr>
          <w:sz w:val="24"/>
          <w:szCs w:val="24"/>
        </w:rPr>
        <w:t xml:space="preserve">. rugsėjo 30 d. sprendimo Nr. T2-285 „Dėl Klaipėdos miesto triukšmo savivaldybės teritorijoje rodiklių patvirtinimo“ 1.1.3 punktą ir jį išdėstyti taip: </w:t>
      </w:r>
    </w:p>
    <w:p w:rsidR="00656409" w:rsidRPr="00FC1E1C" w:rsidRDefault="00656409" w:rsidP="00FC1E1C">
      <w:pPr>
        <w:tabs>
          <w:tab w:val="left" w:pos="9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FC1E1C">
        <w:rPr>
          <w:sz w:val="24"/>
          <w:szCs w:val="24"/>
        </w:rPr>
        <w:t>1.1.3. triukšmo prevencijos zonų dydį (Ldvn):</w:t>
      </w:r>
    </w:p>
    <w:p w:rsidR="00656409" w:rsidRPr="00FC1E1C" w:rsidRDefault="00656409" w:rsidP="00FC1E1C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C1E1C">
        <w:rPr>
          <w:sz w:val="24"/>
          <w:szCs w:val="24"/>
        </w:rPr>
        <w:t xml:space="preserve">– gyvenamųjų ir visuomeninės paskirties (išskyrus maitinimo ir kultūros paskirties pastatus) pastatų aplinkoje, veikiamoje transporto sukeliamo triukšmo, – 65 dBA;  </w:t>
      </w:r>
    </w:p>
    <w:p w:rsidR="00656409" w:rsidRPr="00FC1E1C" w:rsidRDefault="00656409" w:rsidP="00FC1E1C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C1E1C">
        <w:rPr>
          <w:sz w:val="24"/>
          <w:szCs w:val="24"/>
        </w:rPr>
        <w:t>– gyvenamųjų ir visuomeninės paskirties (išskyrus maitinimo ir kultūros paskirties pastatus) pastatų aplinkoje, veikiamoje pramoninės veiklos (išskyrus transportą) stacionarių triukšmo šaltinių sukeliamo triukšmo</w:t>
      </w:r>
      <w:r>
        <w:rPr>
          <w:sz w:val="24"/>
          <w:szCs w:val="24"/>
        </w:rPr>
        <w:t>,</w:t>
      </w:r>
      <w:r w:rsidRPr="00FC1E1C">
        <w:rPr>
          <w:sz w:val="24"/>
          <w:szCs w:val="24"/>
        </w:rPr>
        <w:t xml:space="preserve"> – 55 dBA;</w:t>
      </w:r>
    </w:p>
    <w:p w:rsidR="00656409" w:rsidRPr="00FC1E1C" w:rsidRDefault="00656409" w:rsidP="00FC1E1C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FC1E1C">
        <w:rPr>
          <w:sz w:val="24"/>
          <w:szCs w:val="24"/>
        </w:rPr>
        <w:t>– miesto kurortinėse teritorijose gyvenamųjų ir visuomeninės paskirties pastatų aplinkoje</w:t>
      </w:r>
      <w:r>
        <w:rPr>
          <w:sz w:val="24"/>
          <w:szCs w:val="24"/>
        </w:rPr>
        <w:t xml:space="preserve"> </w:t>
      </w:r>
      <w:r w:rsidRPr="00FC1E1C">
        <w:rPr>
          <w:sz w:val="24"/>
          <w:szCs w:val="24"/>
        </w:rPr>
        <w:t>triukšmo ribiniai dydžiai mažinami 5 dBA.</w:t>
      </w:r>
      <w:r>
        <w:rPr>
          <w:sz w:val="24"/>
          <w:szCs w:val="24"/>
        </w:rPr>
        <w:t>“</w:t>
      </w:r>
    </w:p>
    <w:p w:rsidR="00656409" w:rsidRDefault="00656409" w:rsidP="00FC1E1C">
      <w:pPr>
        <w:tabs>
          <w:tab w:val="left" w:pos="91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C1E1C">
        <w:rPr>
          <w:sz w:val="24"/>
          <w:szCs w:val="24"/>
        </w:rPr>
        <w:t>. Skelbti apie šį sprendimą vietinėje spaudoje ir visą sprendimo tekstą – Klaipėdos miesto savivaldybės interneto tinklalapyje.</w:t>
      </w:r>
      <w:r>
        <w:rPr>
          <w:sz w:val="24"/>
          <w:szCs w:val="24"/>
        </w:rPr>
        <w:t xml:space="preserve"> </w:t>
      </w:r>
    </w:p>
    <w:p w:rsidR="00656409" w:rsidRDefault="00656409" w:rsidP="00FC1E1C">
      <w:pPr>
        <w:tabs>
          <w:tab w:val="left" w:pos="912"/>
        </w:tabs>
        <w:ind w:firstLine="709"/>
        <w:jc w:val="both"/>
        <w:rPr>
          <w:sz w:val="24"/>
          <w:szCs w:val="24"/>
        </w:rPr>
      </w:pPr>
    </w:p>
    <w:p w:rsidR="00656409" w:rsidRDefault="00656409" w:rsidP="00FC1E1C">
      <w:pPr>
        <w:tabs>
          <w:tab w:val="left" w:pos="912"/>
        </w:tabs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338"/>
        <w:gridCol w:w="2516"/>
      </w:tblGrid>
      <w:tr w:rsidR="00656409" w:rsidRPr="00F33612" w:rsidTr="00871DCB">
        <w:tc>
          <w:tcPr>
            <w:tcW w:w="7338" w:type="dxa"/>
          </w:tcPr>
          <w:p w:rsidR="00656409" w:rsidRPr="00F33612" w:rsidRDefault="00656409" w:rsidP="00871DCB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:rsidR="00656409" w:rsidRPr="00F33612" w:rsidRDefault="00656409" w:rsidP="0053608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656409" w:rsidRPr="00F33612" w:rsidRDefault="00656409" w:rsidP="00F33612">
      <w:pPr>
        <w:jc w:val="both"/>
        <w:rPr>
          <w:sz w:val="24"/>
          <w:szCs w:val="24"/>
        </w:rPr>
      </w:pPr>
    </w:p>
    <w:sectPr w:rsidR="00656409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409" w:rsidRDefault="00656409" w:rsidP="00F41647">
      <w:r>
        <w:separator/>
      </w:r>
    </w:p>
  </w:endnote>
  <w:endnote w:type="continuationSeparator" w:id="0">
    <w:p w:rsidR="00656409" w:rsidRDefault="00656409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409" w:rsidRDefault="00656409" w:rsidP="00F41647">
      <w:r>
        <w:separator/>
      </w:r>
    </w:p>
  </w:footnote>
  <w:footnote w:type="continuationSeparator" w:id="0">
    <w:p w:rsidR="00656409" w:rsidRDefault="00656409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43CA8"/>
    <w:rsid w:val="00276B28"/>
    <w:rsid w:val="00291226"/>
    <w:rsid w:val="002F5E80"/>
    <w:rsid w:val="00324750"/>
    <w:rsid w:val="003315CF"/>
    <w:rsid w:val="00347F54"/>
    <w:rsid w:val="00384543"/>
    <w:rsid w:val="003A3546"/>
    <w:rsid w:val="003C09F9"/>
    <w:rsid w:val="003E5D65"/>
    <w:rsid w:val="003E603A"/>
    <w:rsid w:val="00405B54"/>
    <w:rsid w:val="00406C42"/>
    <w:rsid w:val="00425917"/>
    <w:rsid w:val="00433CCC"/>
    <w:rsid w:val="00445CA9"/>
    <w:rsid w:val="004545AD"/>
    <w:rsid w:val="00472954"/>
    <w:rsid w:val="00495A9E"/>
    <w:rsid w:val="00496D98"/>
    <w:rsid w:val="00524DA3"/>
    <w:rsid w:val="00536086"/>
    <w:rsid w:val="0054047E"/>
    <w:rsid w:val="00576CF7"/>
    <w:rsid w:val="005A3D21"/>
    <w:rsid w:val="005C29DF"/>
    <w:rsid w:val="005C73A8"/>
    <w:rsid w:val="00606132"/>
    <w:rsid w:val="006522DD"/>
    <w:rsid w:val="00656409"/>
    <w:rsid w:val="00664949"/>
    <w:rsid w:val="0069603E"/>
    <w:rsid w:val="006A09D2"/>
    <w:rsid w:val="006B429F"/>
    <w:rsid w:val="006C271B"/>
    <w:rsid w:val="006E106A"/>
    <w:rsid w:val="006F416F"/>
    <w:rsid w:val="006F4715"/>
    <w:rsid w:val="00710820"/>
    <w:rsid w:val="007775F7"/>
    <w:rsid w:val="00801E4F"/>
    <w:rsid w:val="008623E9"/>
    <w:rsid w:val="00864F6F"/>
    <w:rsid w:val="00871DCB"/>
    <w:rsid w:val="008900C5"/>
    <w:rsid w:val="008C6BDA"/>
    <w:rsid w:val="008D3E3C"/>
    <w:rsid w:val="008D69DD"/>
    <w:rsid w:val="008E411C"/>
    <w:rsid w:val="008F665C"/>
    <w:rsid w:val="008F77DE"/>
    <w:rsid w:val="00932DDD"/>
    <w:rsid w:val="009A049B"/>
    <w:rsid w:val="009C37F7"/>
    <w:rsid w:val="00A3260E"/>
    <w:rsid w:val="00A44DC7"/>
    <w:rsid w:val="00A56070"/>
    <w:rsid w:val="00A72A47"/>
    <w:rsid w:val="00A8670A"/>
    <w:rsid w:val="00A9592B"/>
    <w:rsid w:val="00A95C0B"/>
    <w:rsid w:val="00AA5DFD"/>
    <w:rsid w:val="00AB78AE"/>
    <w:rsid w:val="00AD2EE1"/>
    <w:rsid w:val="00B40258"/>
    <w:rsid w:val="00B7320C"/>
    <w:rsid w:val="00BB07E2"/>
    <w:rsid w:val="00BD49AB"/>
    <w:rsid w:val="00BE48DE"/>
    <w:rsid w:val="00C16E65"/>
    <w:rsid w:val="00C70A51"/>
    <w:rsid w:val="00C73DF4"/>
    <w:rsid w:val="00CA7B58"/>
    <w:rsid w:val="00CB3E22"/>
    <w:rsid w:val="00CB7939"/>
    <w:rsid w:val="00D81831"/>
    <w:rsid w:val="00DE0BFB"/>
    <w:rsid w:val="00DE689F"/>
    <w:rsid w:val="00E37B92"/>
    <w:rsid w:val="00E65B25"/>
    <w:rsid w:val="00E667A8"/>
    <w:rsid w:val="00E96582"/>
    <w:rsid w:val="00EA65AF"/>
    <w:rsid w:val="00EC10BA"/>
    <w:rsid w:val="00EC5237"/>
    <w:rsid w:val="00ED1DA5"/>
    <w:rsid w:val="00ED3397"/>
    <w:rsid w:val="00F33612"/>
    <w:rsid w:val="00F41647"/>
    <w:rsid w:val="00F60107"/>
    <w:rsid w:val="00F71567"/>
    <w:rsid w:val="00FB5A61"/>
    <w:rsid w:val="00FC1E1C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9E"/>
    <w:rPr>
      <w:sz w:val="20"/>
      <w:szCs w:val="20"/>
      <w:lang w:val="lt-LT" w:eastAsia="lt-L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237</Words>
  <Characters>1357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R.Perminiene</cp:lastModifiedBy>
  <cp:revision>4</cp:revision>
  <cp:lastPrinted>2012-12-06T06:50:00Z</cp:lastPrinted>
  <dcterms:created xsi:type="dcterms:W3CDTF">2013-01-04T07:47:00Z</dcterms:created>
  <dcterms:modified xsi:type="dcterms:W3CDTF">2013-01-31T10:02:00Z</dcterms:modified>
</cp:coreProperties>
</file>