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F9" w:rsidRPr="00E90302" w:rsidRDefault="006777F9" w:rsidP="00E90302">
      <w:pPr>
        <w:spacing w:after="0"/>
        <w:jc w:val="center"/>
        <w:rPr>
          <w:rFonts w:ascii="Times New Roman" w:hAnsi="Times New Roman"/>
          <w:b/>
          <w:sz w:val="24"/>
          <w:szCs w:val="24"/>
        </w:rPr>
      </w:pPr>
      <w:r w:rsidRPr="00E90302">
        <w:rPr>
          <w:rFonts w:ascii="Times New Roman" w:hAnsi="Times New Roman"/>
          <w:b/>
          <w:sz w:val="24"/>
          <w:szCs w:val="24"/>
        </w:rPr>
        <w:t xml:space="preserve">Klaipėdos miesto savivaldybės tarybos komitetų pateiktos pastabos svarstant Klaipėdos miesto savivaldybės 2013-2015 metų strateginio </w:t>
      </w:r>
      <w:r>
        <w:rPr>
          <w:rFonts w:ascii="Times New Roman" w:hAnsi="Times New Roman"/>
          <w:b/>
          <w:sz w:val="24"/>
          <w:szCs w:val="24"/>
        </w:rPr>
        <w:t xml:space="preserve">    </w:t>
      </w:r>
      <w:bookmarkStart w:id="0" w:name="_GoBack"/>
      <w:bookmarkEnd w:id="0"/>
      <w:r w:rsidRPr="00E90302">
        <w:rPr>
          <w:rFonts w:ascii="Times New Roman" w:hAnsi="Times New Roman"/>
          <w:b/>
          <w:sz w:val="24"/>
          <w:szCs w:val="24"/>
        </w:rPr>
        <w:t>veiklos plano projektą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268"/>
        <w:gridCol w:w="6946"/>
        <w:gridCol w:w="4678"/>
      </w:tblGrid>
      <w:tr w:rsidR="006777F9" w:rsidRPr="008E422E" w:rsidTr="008E422E">
        <w:trPr>
          <w:tblHeader/>
        </w:trPr>
        <w:tc>
          <w:tcPr>
            <w:tcW w:w="817" w:type="dxa"/>
          </w:tcPr>
          <w:p w:rsidR="006777F9" w:rsidRPr="008E422E" w:rsidRDefault="006777F9" w:rsidP="008E422E">
            <w:pPr>
              <w:spacing w:after="0" w:line="240" w:lineRule="auto"/>
              <w:rPr>
                <w:rFonts w:ascii="Times New Roman" w:hAnsi="Times New Roman"/>
                <w:b/>
                <w:sz w:val="24"/>
                <w:szCs w:val="24"/>
              </w:rPr>
            </w:pPr>
            <w:r w:rsidRPr="008E422E">
              <w:rPr>
                <w:rFonts w:ascii="Times New Roman" w:hAnsi="Times New Roman"/>
                <w:b/>
                <w:sz w:val="24"/>
                <w:szCs w:val="24"/>
              </w:rPr>
              <w:t>Eil. Nr.</w:t>
            </w:r>
          </w:p>
        </w:tc>
        <w:tc>
          <w:tcPr>
            <w:tcW w:w="2268" w:type="dxa"/>
          </w:tcPr>
          <w:p w:rsidR="006777F9" w:rsidRPr="008E422E" w:rsidRDefault="006777F9" w:rsidP="008E422E">
            <w:pPr>
              <w:spacing w:after="0" w:line="240" w:lineRule="auto"/>
              <w:rPr>
                <w:rFonts w:ascii="Times New Roman" w:hAnsi="Times New Roman"/>
                <w:b/>
                <w:sz w:val="24"/>
                <w:szCs w:val="24"/>
              </w:rPr>
            </w:pPr>
            <w:r w:rsidRPr="008E422E">
              <w:rPr>
                <w:rFonts w:ascii="Times New Roman" w:hAnsi="Times New Roman"/>
                <w:b/>
                <w:sz w:val="24"/>
                <w:szCs w:val="24"/>
              </w:rPr>
              <w:t>Komitetas</w:t>
            </w:r>
          </w:p>
        </w:tc>
        <w:tc>
          <w:tcPr>
            <w:tcW w:w="6946" w:type="dxa"/>
          </w:tcPr>
          <w:p w:rsidR="006777F9" w:rsidRPr="008E422E" w:rsidRDefault="006777F9" w:rsidP="008E422E">
            <w:pPr>
              <w:spacing w:after="0" w:line="240" w:lineRule="auto"/>
              <w:rPr>
                <w:rFonts w:ascii="Times New Roman" w:hAnsi="Times New Roman"/>
                <w:b/>
                <w:sz w:val="24"/>
                <w:szCs w:val="24"/>
              </w:rPr>
            </w:pPr>
            <w:r w:rsidRPr="008E422E">
              <w:rPr>
                <w:rFonts w:ascii="Times New Roman" w:hAnsi="Times New Roman"/>
                <w:b/>
                <w:sz w:val="24"/>
                <w:szCs w:val="24"/>
              </w:rPr>
              <w:t>Pastaba</w:t>
            </w:r>
          </w:p>
        </w:tc>
        <w:tc>
          <w:tcPr>
            <w:tcW w:w="4678" w:type="dxa"/>
          </w:tcPr>
          <w:p w:rsidR="006777F9" w:rsidRPr="008E422E" w:rsidRDefault="006777F9" w:rsidP="008E422E">
            <w:pPr>
              <w:spacing w:after="0" w:line="240" w:lineRule="auto"/>
              <w:rPr>
                <w:rFonts w:ascii="Times New Roman" w:hAnsi="Times New Roman"/>
                <w:b/>
                <w:sz w:val="24"/>
                <w:szCs w:val="24"/>
              </w:rPr>
            </w:pPr>
            <w:r w:rsidRPr="008E422E">
              <w:rPr>
                <w:rFonts w:ascii="Times New Roman" w:hAnsi="Times New Roman"/>
                <w:b/>
                <w:sz w:val="24"/>
                <w:szCs w:val="24"/>
              </w:rPr>
              <w:t>Savivaldybės administracijos komentaras</w:t>
            </w:r>
          </w:p>
        </w:tc>
      </w:tr>
      <w:tr w:rsidR="006777F9" w:rsidRPr="008E422E" w:rsidTr="008E422E">
        <w:tc>
          <w:tcPr>
            <w:tcW w:w="817" w:type="dxa"/>
            <w:vMerge w:val="restart"/>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1.</w:t>
            </w:r>
          </w:p>
        </w:tc>
        <w:tc>
          <w:tcPr>
            <w:tcW w:w="2268" w:type="dxa"/>
            <w:vMerge w:val="restart"/>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Strateginės plėtros</w:t>
            </w:r>
          </w:p>
        </w:tc>
        <w:tc>
          <w:tcPr>
            <w:tcW w:w="6946"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Suprojektuoti ir parengti naują Klaipėdos valstybinio muzikinio teatro statybų projektą esamoje teritorijoje, neskiriant lėšų naujo detaliojo plano parengimui kitoje alternatyvioje teritorijoje</w:t>
            </w:r>
          </w:p>
        </w:tc>
        <w:tc>
          <w:tcPr>
            <w:tcW w:w="4678"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Taryba turėtų balsuoti dėl tokios pastabos:</w:t>
            </w:r>
          </w:p>
          <w:p w:rsidR="006777F9" w:rsidRPr="008E422E" w:rsidRDefault="006777F9" w:rsidP="008E422E">
            <w:pPr>
              <w:spacing w:after="0" w:line="240" w:lineRule="auto"/>
              <w:rPr>
                <w:rFonts w:ascii="Times New Roman" w:hAnsi="Times New Roman"/>
                <w:sz w:val="24"/>
                <w:szCs w:val="24"/>
              </w:rPr>
            </w:pPr>
          </w:p>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Išbraukti iš 01 programos 01.01.02 priemonės „Detaliųjų planų rengimas“ papriemonę „“Laivitės“ teritorijos detaliojo plano parengimas“</w:t>
            </w:r>
          </w:p>
        </w:tc>
      </w:tr>
      <w:tr w:rsidR="006777F9" w:rsidRPr="008E422E" w:rsidTr="008E422E">
        <w:tc>
          <w:tcPr>
            <w:tcW w:w="817" w:type="dxa"/>
            <w:vMerge/>
          </w:tcPr>
          <w:p w:rsidR="006777F9" w:rsidRPr="008E422E" w:rsidRDefault="006777F9" w:rsidP="008E422E">
            <w:pPr>
              <w:spacing w:after="0" w:line="240" w:lineRule="auto"/>
              <w:rPr>
                <w:rFonts w:ascii="Times New Roman" w:hAnsi="Times New Roman"/>
                <w:sz w:val="24"/>
                <w:szCs w:val="24"/>
              </w:rPr>
            </w:pPr>
          </w:p>
        </w:tc>
        <w:tc>
          <w:tcPr>
            <w:tcW w:w="2268" w:type="dxa"/>
            <w:vMerge/>
          </w:tcPr>
          <w:p w:rsidR="006777F9" w:rsidRPr="008E422E" w:rsidRDefault="006777F9" w:rsidP="008E422E">
            <w:pPr>
              <w:spacing w:after="0" w:line="240" w:lineRule="auto"/>
              <w:rPr>
                <w:rFonts w:ascii="Times New Roman" w:hAnsi="Times New Roman"/>
                <w:sz w:val="24"/>
                <w:szCs w:val="24"/>
              </w:rPr>
            </w:pPr>
          </w:p>
        </w:tc>
        <w:tc>
          <w:tcPr>
            <w:tcW w:w="6946"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 xml:space="preserve">Kreiptis į Vidaus reikalų ministeriją ir Mokesčių inspekciją dėl automatinės eismo priežiūros prietaisų nuomos bei integruotos stebėjimo sistemos viešose vietose nuomos ir retransliuojamo  vaizdo stebėjimo paslaugų administravimo ir išlaikymo </w:t>
            </w:r>
          </w:p>
        </w:tc>
        <w:tc>
          <w:tcPr>
            <w:tcW w:w="4678"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Neįtakoja parengto tarybos sprendimo projekto turinio . Pritarus tarybai turėtų būti suformuotas protokolinis pavedimas Savivaldybės administracijai.</w:t>
            </w:r>
          </w:p>
        </w:tc>
      </w:tr>
      <w:tr w:rsidR="006777F9" w:rsidRPr="008E422E" w:rsidTr="008E422E">
        <w:tc>
          <w:tcPr>
            <w:tcW w:w="817" w:type="dxa"/>
            <w:vMerge w:val="restart"/>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 xml:space="preserve">2. </w:t>
            </w:r>
          </w:p>
        </w:tc>
        <w:tc>
          <w:tcPr>
            <w:tcW w:w="2268" w:type="dxa"/>
            <w:vMerge w:val="restart"/>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Teritorijų planavimo</w:t>
            </w:r>
          </w:p>
        </w:tc>
        <w:tc>
          <w:tcPr>
            <w:tcW w:w="6946" w:type="dxa"/>
          </w:tcPr>
          <w:p w:rsidR="006777F9" w:rsidRPr="008E422E" w:rsidRDefault="006777F9" w:rsidP="008E422E">
            <w:pPr>
              <w:spacing w:after="0" w:line="240" w:lineRule="auto"/>
              <w:jc w:val="both"/>
              <w:rPr>
                <w:rFonts w:ascii="Times New Roman" w:hAnsi="Times New Roman"/>
                <w:sz w:val="24"/>
                <w:szCs w:val="24"/>
              </w:rPr>
            </w:pPr>
            <w:r w:rsidRPr="008E422E">
              <w:rPr>
                <w:rFonts w:ascii="Times New Roman" w:hAnsi="Times New Roman"/>
                <w:sz w:val="24"/>
                <w:szCs w:val="24"/>
              </w:rPr>
              <w:t>Išbraukti iš 01 programos 01.01.05 priemonės „Miesto urbanistinio planavimo tobulinimas“ dvi papriemones 01.01.05.01. „Miesto vystymo zonų prioritetų nustatymo schemos  (specialiojo plano koncepcijos) parengimas „ bei 01.01.05.02 „Visuomenės informavimo ir įtraukimo į teritorijų planavimą infrastruktūros sukūrimas“</w:t>
            </w:r>
          </w:p>
        </w:tc>
        <w:tc>
          <w:tcPr>
            <w:tcW w:w="4678"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Reikalingas tarybos apsisprendimas</w:t>
            </w:r>
          </w:p>
        </w:tc>
      </w:tr>
      <w:tr w:rsidR="006777F9" w:rsidRPr="008E422E" w:rsidTr="008E422E">
        <w:tc>
          <w:tcPr>
            <w:tcW w:w="817" w:type="dxa"/>
            <w:vMerge/>
          </w:tcPr>
          <w:p w:rsidR="006777F9" w:rsidRPr="008E422E" w:rsidRDefault="006777F9" w:rsidP="008E422E">
            <w:pPr>
              <w:spacing w:after="0" w:line="240" w:lineRule="auto"/>
              <w:rPr>
                <w:rFonts w:ascii="Times New Roman" w:hAnsi="Times New Roman"/>
                <w:sz w:val="24"/>
                <w:szCs w:val="24"/>
              </w:rPr>
            </w:pPr>
          </w:p>
        </w:tc>
        <w:tc>
          <w:tcPr>
            <w:tcW w:w="2268" w:type="dxa"/>
            <w:vMerge/>
          </w:tcPr>
          <w:p w:rsidR="006777F9" w:rsidRPr="008E422E" w:rsidRDefault="006777F9" w:rsidP="008E422E">
            <w:pPr>
              <w:spacing w:after="0" w:line="240" w:lineRule="auto"/>
              <w:rPr>
                <w:rFonts w:ascii="Times New Roman" w:hAnsi="Times New Roman"/>
                <w:sz w:val="24"/>
                <w:szCs w:val="24"/>
              </w:rPr>
            </w:pPr>
          </w:p>
        </w:tc>
        <w:tc>
          <w:tcPr>
            <w:tcW w:w="6946"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 xml:space="preserve">Išbraukti  iš 01 programos 01.01.03 priemonės „Specialiųjų planų ir techninių projektų rengimas“ papriemonę 01.01.03.02 „Klaipėdos miesto aplinkos infrastruktūros bei įrangos išdėstymo ir išvaizdos bendro formavimo specialiojo plano parengimas“. </w:t>
            </w:r>
          </w:p>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Šiai papriemonei  vykdyti  suplanuotus 10 tūkst. litų pridėti prie 01.01.02 priemonei „Detaliųjų planų rengimas“ suplanuotų lėšų (minėtos priemonės grafoje „2013 m. asignavimų planas“ vietoj  „259,8 tūkst. Lt“ įrašant „269,8 tūkst. Lt).</w:t>
            </w:r>
          </w:p>
        </w:tc>
        <w:tc>
          <w:tcPr>
            <w:tcW w:w="4678"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Reikalingas tarybos apsisprendimas</w:t>
            </w:r>
          </w:p>
        </w:tc>
      </w:tr>
      <w:tr w:rsidR="006777F9" w:rsidRPr="008E422E" w:rsidTr="008E422E">
        <w:tc>
          <w:tcPr>
            <w:tcW w:w="817"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 xml:space="preserve">3. </w:t>
            </w:r>
          </w:p>
        </w:tc>
        <w:tc>
          <w:tcPr>
            <w:tcW w:w="2268"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Miesto ūkio ir aplinkosaugos</w:t>
            </w:r>
          </w:p>
        </w:tc>
        <w:tc>
          <w:tcPr>
            <w:tcW w:w="6946"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Rengiant ateinančių metų gatvių rekonstrukcijos ir remonto planus įtraukti dalies Tomo ir Pylimo gatvių grindinio sutvarkymą</w:t>
            </w:r>
          </w:p>
        </w:tc>
        <w:tc>
          <w:tcPr>
            <w:tcW w:w="4678"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Neįtakoja parengto tarybos sprendimo projekto turinio . Pritarus tarybai turėtų būti suformuotas protokolinis pavedimas Savivaldybės administracijai.</w:t>
            </w:r>
          </w:p>
        </w:tc>
      </w:tr>
      <w:tr w:rsidR="006777F9" w:rsidRPr="008E422E" w:rsidTr="008E422E">
        <w:tc>
          <w:tcPr>
            <w:tcW w:w="817" w:type="dxa"/>
            <w:vMerge w:val="restart"/>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4.</w:t>
            </w:r>
          </w:p>
        </w:tc>
        <w:tc>
          <w:tcPr>
            <w:tcW w:w="2268" w:type="dxa"/>
            <w:vMerge w:val="restart"/>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Ugdymo ir jaunimo reikalų</w:t>
            </w:r>
          </w:p>
        </w:tc>
        <w:tc>
          <w:tcPr>
            <w:tcW w:w="6946"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Po pusmečio tikslinant savivaldybės biudžetą ir 2013-2015 m. Strateginį veiklos planą iš savivaldybės biudžeto papildomai numatyti lėšas dar dviejų mokyklų perkėlimui</w:t>
            </w:r>
          </w:p>
        </w:tc>
        <w:tc>
          <w:tcPr>
            <w:tcW w:w="4678" w:type="dxa"/>
          </w:tcPr>
          <w:p w:rsidR="006777F9" w:rsidRPr="008E422E" w:rsidRDefault="006777F9" w:rsidP="008E422E">
            <w:pPr>
              <w:spacing w:after="0" w:line="240" w:lineRule="auto"/>
              <w:rPr>
                <w:rFonts w:ascii="Times New Roman" w:hAnsi="Times New Roman"/>
                <w:sz w:val="24"/>
                <w:szCs w:val="24"/>
              </w:rPr>
            </w:pPr>
            <w:r w:rsidRPr="008E422E">
              <w:rPr>
                <w:rFonts w:ascii="Times New Roman" w:hAnsi="Times New Roman"/>
                <w:sz w:val="24"/>
                <w:szCs w:val="24"/>
              </w:rPr>
              <w:t>Neįtakoja parengto tarybos sprendimo projekto turinio . Pritarus tarybai turėtų būti suformuotas protokolinis pavedimas Savivaldybės administracijai.</w:t>
            </w:r>
          </w:p>
        </w:tc>
      </w:tr>
      <w:tr w:rsidR="006777F9" w:rsidRPr="008E422E" w:rsidTr="008E422E">
        <w:tc>
          <w:tcPr>
            <w:tcW w:w="817" w:type="dxa"/>
            <w:vMerge/>
          </w:tcPr>
          <w:p w:rsidR="006777F9" w:rsidRPr="008E422E" w:rsidRDefault="006777F9" w:rsidP="008E422E">
            <w:pPr>
              <w:spacing w:after="0" w:line="240" w:lineRule="auto"/>
            </w:pPr>
          </w:p>
        </w:tc>
        <w:tc>
          <w:tcPr>
            <w:tcW w:w="2268" w:type="dxa"/>
            <w:vMerge/>
          </w:tcPr>
          <w:p w:rsidR="006777F9" w:rsidRPr="008E422E" w:rsidRDefault="006777F9" w:rsidP="008E422E">
            <w:pPr>
              <w:spacing w:after="0" w:line="240" w:lineRule="auto"/>
            </w:pPr>
          </w:p>
        </w:tc>
        <w:tc>
          <w:tcPr>
            <w:tcW w:w="6946" w:type="dxa"/>
          </w:tcPr>
          <w:p w:rsidR="006777F9" w:rsidRPr="008E422E" w:rsidRDefault="006777F9" w:rsidP="008E422E">
            <w:pPr>
              <w:spacing w:after="0" w:line="240" w:lineRule="auto"/>
              <w:jc w:val="both"/>
              <w:rPr>
                <w:rFonts w:ascii="Times New Roman" w:hAnsi="Times New Roman"/>
                <w:sz w:val="24"/>
                <w:szCs w:val="24"/>
                <w:lang w:eastAsia="lt-LT"/>
              </w:rPr>
            </w:pPr>
            <w:r w:rsidRPr="008E422E">
              <w:rPr>
                <w:rFonts w:ascii="Times New Roman" w:hAnsi="Times New Roman"/>
                <w:sz w:val="24"/>
                <w:szCs w:val="24"/>
                <w:lang w:eastAsia="lt-LT"/>
              </w:rPr>
              <w:t>Prioriteto tvarka iš Savivaldybės biudžeto arba iš skolintų lėšų skirti priemonei 02.01.04 1200 tūkst. Lt visų likusių darželių „Putinėlis“, „Šaltinėlis“, „Du gaideliai“, „Linelis“, „Bangelė“, „Berželis“, „Verinėlis“ ir Regos ugdymo centro nepakeistiems langams pakeisti.</w:t>
            </w:r>
          </w:p>
          <w:p w:rsidR="006777F9" w:rsidRPr="008E422E" w:rsidRDefault="006777F9" w:rsidP="008E422E">
            <w:pPr>
              <w:spacing w:after="0" w:line="240" w:lineRule="auto"/>
              <w:ind w:firstLine="720"/>
              <w:jc w:val="both"/>
              <w:rPr>
                <w:rFonts w:ascii="Times New Roman" w:hAnsi="Times New Roman"/>
                <w:sz w:val="24"/>
                <w:szCs w:val="24"/>
                <w:lang w:eastAsia="lt-LT"/>
              </w:rPr>
            </w:pPr>
          </w:p>
          <w:p w:rsidR="006777F9" w:rsidRPr="008E422E" w:rsidRDefault="006777F9" w:rsidP="008E422E">
            <w:pPr>
              <w:spacing w:after="0" w:line="240" w:lineRule="auto"/>
              <w:rPr>
                <w:rFonts w:ascii="Times New Roman" w:hAnsi="Times New Roman"/>
                <w:sz w:val="24"/>
                <w:szCs w:val="24"/>
              </w:rPr>
            </w:pPr>
          </w:p>
        </w:tc>
        <w:tc>
          <w:tcPr>
            <w:tcW w:w="4678" w:type="dxa"/>
          </w:tcPr>
          <w:p w:rsidR="006777F9" w:rsidRPr="008E422E" w:rsidRDefault="006777F9" w:rsidP="008E422E">
            <w:pPr>
              <w:spacing w:after="0" w:line="240" w:lineRule="auto"/>
            </w:pPr>
            <w:r w:rsidRPr="008E422E">
              <w:rPr>
                <w:rFonts w:ascii="Times New Roman" w:hAnsi="Times New Roman"/>
                <w:sz w:val="24"/>
                <w:szCs w:val="24"/>
              </w:rPr>
              <w:t>Neįtakoja parengto tarybos sprendimo projekto turinio . Pritarus tarybai turėtų būti suformuotas protokolinis pavedimas Savivaldybės administracijai.</w:t>
            </w:r>
          </w:p>
        </w:tc>
      </w:tr>
    </w:tbl>
    <w:p w:rsidR="006777F9" w:rsidRPr="00E90302" w:rsidRDefault="006777F9">
      <w:pPr>
        <w:rPr>
          <w:b/>
        </w:rPr>
      </w:pPr>
    </w:p>
    <w:sectPr w:rsidR="006777F9" w:rsidRPr="00E90302" w:rsidSect="00AA3E39">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C9C"/>
    <w:rsid w:val="00242F0F"/>
    <w:rsid w:val="00304B64"/>
    <w:rsid w:val="00660BF6"/>
    <w:rsid w:val="006777F9"/>
    <w:rsid w:val="006E4C9C"/>
    <w:rsid w:val="006F1EF8"/>
    <w:rsid w:val="008E422E"/>
    <w:rsid w:val="00A144BE"/>
    <w:rsid w:val="00AA3E39"/>
    <w:rsid w:val="00C730A7"/>
    <w:rsid w:val="00D1505B"/>
    <w:rsid w:val="00E90302"/>
    <w:rsid w:val="00FF15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3E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1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011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1915</Words>
  <Characters>1092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tarybos komitetų pateiktos pastabos svarstant Klaipėdos miesto savivaldybės 2013-2015 metų strateginio     veiklos plano projektą</dc:title>
  <dc:subject/>
  <dc:creator>Indre Buteniene</dc:creator>
  <cp:keywords/>
  <dc:description/>
  <cp:lastModifiedBy>V.Palaimiene</cp:lastModifiedBy>
  <cp:revision>2</cp:revision>
  <cp:lastPrinted>2013-02-27T09:51:00Z</cp:lastPrinted>
  <dcterms:created xsi:type="dcterms:W3CDTF">2013-02-27T09:51:00Z</dcterms:created>
  <dcterms:modified xsi:type="dcterms:W3CDTF">2013-02-27T09:51:00Z</dcterms:modified>
</cp:coreProperties>
</file>