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60" w:rsidRDefault="00085160" w:rsidP="00C95EF7">
      <w:pPr>
        <w:jc w:val="center"/>
        <w:rPr>
          <w:b/>
          <w:sz w:val="28"/>
          <w:szCs w:val="28"/>
        </w:rPr>
      </w:pPr>
      <w:r>
        <w:rPr>
          <w:rFonts w:ascii="TimesLT" w:hAnsi="TimesLT"/>
          <w:noProof/>
        </w:rPr>
        <w:drawing>
          <wp:inline distT="0" distB="0" distL="0" distR="0" wp14:anchorId="400E0190" wp14:editId="745EC7C7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160" w:rsidRDefault="00085160" w:rsidP="00C95EF7">
      <w:pPr>
        <w:jc w:val="center"/>
        <w:rPr>
          <w:b/>
          <w:sz w:val="28"/>
          <w:szCs w:val="28"/>
        </w:rPr>
      </w:pPr>
    </w:p>
    <w:p w:rsidR="00C95EF7" w:rsidRPr="009E2A6A" w:rsidRDefault="00C95EF7" w:rsidP="00C95EF7">
      <w:pPr>
        <w:jc w:val="center"/>
        <w:rPr>
          <w:b/>
          <w:sz w:val="28"/>
          <w:szCs w:val="28"/>
        </w:rPr>
      </w:pPr>
      <w:r w:rsidRPr="009E2A6A">
        <w:rPr>
          <w:b/>
          <w:sz w:val="28"/>
          <w:szCs w:val="28"/>
        </w:rPr>
        <w:t>KLAIPĖDOS MIESTO SAVIVALDYBĖS TARYBA</w:t>
      </w:r>
    </w:p>
    <w:p w:rsidR="009E2A6A" w:rsidRDefault="009E2A6A" w:rsidP="00C95EF7">
      <w:pPr>
        <w:jc w:val="center"/>
        <w:rPr>
          <w:b/>
        </w:rPr>
      </w:pPr>
    </w:p>
    <w:p w:rsidR="00027F91" w:rsidRDefault="00C95EF7" w:rsidP="00C95EF7">
      <w:pPr>
        <w:jc w:val="center"/>
        <w:rPr>
          <w:b/>
        </w:rPr>
      </w:pPr>
      <w:r>
        <w:rPr>
          <w:b/>
        </w:rPr>
        <w:t xml:space="preserve">SPRENDIMAS </w:t>
      </w:r>
    </w:p>
    <w:p w:rsidR="00C10E37" w:rsidRPr="00DA22A9" w:rsidRDefault="00C10E37" w:rsidP="00C10E37">
      <w:pPr>
        <w:jc w:val="center"/>
        <w:rPr>
          <w:rStyle w:val="Grietas"/>
        </w:rPr>
      </w:pPr>
      <w:r w:rsidRPr="00DA22A9">
        <w:rPr>
          <w:rStyle w:val="Grietas"/>
        </w:rPr>
        <w:t xml:space="preserve">DĖL </w:t>
      </w:r>
      <w:r>
        <w:rPr>
          <w:rStyle w:val="Grietas"/>
        </w:rPr>
        <w:t xml:space="preserve">PRITARIMO </w:t>
      </w:r>
      <w:r w:rsidRPr="00DA22A9">
        <w:rPr>
          <w:rStyle w:val="Grietas"/>
        </w:rPr>
        <w:t xml:space="preserve">KLAIPĖDOS MIESTO SAVIVALDYBĖS </w:t>
      </w:r>
      <w:r>
        <w:rPr>
          <w:rStyle w:val="Grietas"/>
        </w:rPr>
        <w:t>ADMINISTRACIJOS DIREKTORIAUS IR KLAIPĖDOS MIESTO SAVIVALDYBĖS ADMINISTRACIJOS 2012 METŲ VEIKLOS ATASKAITAI</w:t>
      </w:r>
    </w:p>
    <w:p w:rsidR="009E2A6A" w:rsidRDefault="009E2A6A" w:rsidP="00C95EF7">
      <w:pPr>
        <w:jc w:val="center"/>
        <w:rPr>
          <w:b/>
        </w:rPr>
      </w:pPr>
    </w:p>
    <w:p w:rsidR="00731CB0" w:rsidRPr="003C09F9" w:rsidRDefault="00AE162D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201</w:t>
      </w:r>
      <w:r w:rsidR="00C10E37">
        <w:rPr>
          <w:noProof/>
        </w:rPr>
        <w:t>3</w:t>
      </w:r>
      <w:r w:rsidR="00F9061E">
        <w:rPr>
          <w:noProof/>
        </w:rPr>
        <w:t xml:space="preserve"> m. </w:t>
      </w:r>
      <w:r w:rsidR="00C10E37">
        <w:rPr>
          <w:noProof/>
        </w:rPr>
        <w:t>kovo 28 d.</w:t>
      </w:r>
      <w:r w:rsidR="00731CB0">
        <w:rPr>
          <w:noProof/>
        </w:rPr>
        <w:t xml:space="preserve"> </w:t>
      </w:r>
      <w:r w:rsidR="00731CB0" w:rsidRPr="003C09F9">
        <w:t>Nr.</w:t>
      </w:r>
      <w:r w:rsidR="00731CB0">
        <w:t xml:space="preserve"> </w:t>
      </w:r>
      <w:r>
        <w:rPr>
          <w:noProof/>
        </w:rPr>
        <w:t>T2-</w:t>
      </w:r>
      <w:r w:rsidR="00C10E37">
        <w:rPr>
          <w:noProof/>
        </w:rPr>
        <w:t>54</w:t>
      </w:r>
    </w:p>
    <w:p w:rsidR="00731CB0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6075C5" w:rsidRDefault="006075C5" w:rsidP="00C95EF7">
      <w:pPr>
        <w:jc w:val="center"/>
      </w:pPr>
    </w:p>
    <w:p w:rsidR="00BC08CE" w:rsidRPr="006554F2" w:rsidRDefault="00BC08CE" w:rsidP="00BC08CE">
      <w:pPr>
        <w:ind w:firstLine="720"/>
        <w:jc w:val="both"/>
        <w:rPr>
          <w:color w:val="000000"/>
        </w:rPr>
      </w:pPr>
    </w:p>
    <w:p w:rsidR="00C10E37" w:rsidRPr="00063E4F" w:rsidRDefault="00C10E37" w:rsidP="00C10E37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063E4F">
        <w:t xml:space="preserve">Vadovaudamasi Lietuvos Respublikos vietos savivaldos įstatymo </w:t>
      </w:r>
      <w:r>
        <w:rPr>
          <w:color w:val="000000"/>
        </w:rPr>
        <w:t>(</w:t>
      </w:r>
      <w:proofErr w:type="spellStart"/>
      <w:r>
        <w:rPr>
          <w:color w:val="000000"/>
        </w:rPr>
        <w:t>Žin</w:t>
      </w:r>
      <w:proofErr w:type="spellEnd"/>
      <w:r>
        <w:rPr>
          <w:color w:val="000000"/>
        </w:rPr>
        <w:t xml:space="preserve">., 1994, Nr. 55-1049; 2008, Nr. </w:t>
      </w:r>
      <w:hyperlink r:id="rId9" w:tooltip="Lietuvos Respublikos koncesijų įstatymo, Vietos savivaldos įstatymo pakeitimo ir papildymo įstatymas" w:history="1">
        <w:r>
          <w:rPr>
            <w:color w:val="000000"/>
          </w:rPr>
          <w:t>113-4290</w:t>
        </w:r>
      </w:hyperlink>
      <w:r>
        <w:rPr>
          <w:color w:val="000000"/>
        </w:rPr>
        <w:t xml:space="preserve">) </w:t>
      </w:r>
      <w:r>
        <w:t>16</w:t>
      </w:r>
      <w:r w:rsidRPr="00DA22A9">
        <w:t xml:space="preserve"> straipsnio</w:t>
      </w:r>
      <w:r>
        <w:t xml:space="preserve"> 2 dalies</w:t>
      </w:r>
      <w:r w:rsidRPr="00DA22A9">
        <w:t xml:space="preserve"> </w:t>
      </w:r>
      <w:r>
        <w:t>19</w:t>
      </w:r>
      <w:r w:rsidRPr="00DA22A9">
        <w:t xml:space="preserve"> punktu</w:t>
      </w:r>
      <w:r>
        <w:t>, 29 straipsnio 8 dalies 9 punktu</w:t>
      </w:r>
      <w:r>
        <w:rPr>
          <w:bCs/>
        </w:rPr>
        <w:t xml:space="preserve"> ir </w:t>
      </w:r>
      <w:r w:rsidRPr="0034388A">
        <w:t>Klaipėdos miesto savivaldybės tarybos veiklos reglamento</w:t>
      </w:r>
      <w:r>
        <w:t>,</w:t>
      </w:r>
      <w:r w:rsidRPr="0034388A">
        <w:t xml:space="preserve"> patvirtinto</w:t>
      </w:r>
      <w:r>
        <w:rPr>
          <w:bCs/>
        </w:rPr>
        <w:t xml:space="preserve"> Klaipėdos miesto savivaldybės tarybos </w:t>
      </w:r>
      <w:smartTag w:uri="urn:schemas-microsoft-com:office:smarttags" w:element="metricconverter">
        <w:smartTagPr>
          <w:attr w:name="ProductID" w:val="2001 m"/>
        </w:smartTagPr>
        <w:r>
          <w:rPr>
            <w:bCs/>
          </w:rPr>
          <w:t>2001 m</w:t>
        </w:r>
      </w:smartTag>
      <w:r>
        <w:rPr>
          <w:bCs/>
        </w:rPr>
        <w:t xml:space="preserve">. rugsėjo 20 d. sprendimu Nr. </w:t>
      </w:r>
      <w:r>
        <w:rPr>
          <w:color w:val="000000"/>
        </w:rPr>
        <w:t>2</w:t>
      </w:r>
      <w:r w:rsidRPr="003A7AF4">
        <w:rPr>
          <w:color w:val="000000"/>
        </w:rPr>
        <w:t>23</w:t>
      </w:r>
      <w:r w:rsidRPr="0034388A">
        <w:rPr>
          <w:bCs/>
        </w:rPr>
        <w:t xml:space="preserve"> „</w:t>
      </w:r>
      <w:r w:rsidRPr="0034388A">
        <w:t xml:space="preserve">Dėl </w:t>
      </w:r>
      <w:r>
        <w:t xml:space="preserve">Klaipėdos miesto </w:t>
      </w:r>
      <w:r w:rsidRPr="0034388A">
        <w:t>savivaldybės tarybos veiklos reglamento pa</w:t>
      </w:r>
      <w:r>
        <w:t>tvirtinim</w:t>
      </w:r>
      <w:r w:rsidRPr="0034388A">
        <w:t xml:space="preserve">o“ </w:t>
      </w:r>
      <w:r w:rsidRPr="00AA2905">
        <w:t xml:space="preserve">(Klaipėdos miesto savivaldybės tarybos </w:t>
      </w:r>
      <w:smartTag w:uri="urn:schemas-microsoft-com:office:smarttags" w:element="metricconverter">
        <w:smartTagPr>
          <w:attr w:name="ProductID" w:val="2012 m"/>
        </w:smartTagPr>
        <w:r w:rsidRPr="00AA2905">
          <w:t>2012 m</w:t>
        </w:r>
      </w:smartTag>
      <w:r w:rsidRPr="00AA2905">
        <w:t xml:space="preserve">. vasario 20 d. sprendimo Nr. </w:t>
      </w:r>
      <w:r w:rsidRPr="00AA2905">
        <w:rPr>
          <w:lang w:val="en-US"/>
        </w:rPr>
        <w:t xml:space="preserve">T2-62 </w:t>
      </w:r>
      <w:proofErr w:type="spellStart"/>
      <w:r w:rsidRPr="00AA2905">
        <w:rPr>
          <w:lang w:val="en-US"/>
        </w:rPr>
        <w:t>redakcija</w:t>
      </w:r>
      <w:proofErr w:type="spellEnd"/>
      <w:r w:rsidRPr="00AA2905">
        <w:rPr>
          <w:lang w:val="en-US"/>
        </w:rPr>
        <w:t>)</w:t>
      </w:r>
      <w:r>
        <w:t>, 225 punktu,</w:t>
      </w:r>
      <w:r w:rsidRPr="00DA22A9">
        <w:t xml:space="preserve"> Klaipėdos miesto savivaldybės taryba </w:t>
      </w:r>
      <w:r w:rsidRPr="00DA22A9">
        <w:rPr>
          <w:spacing w:val="60"/>
        </w:rPr>
        <w:t>nusprendži</w:t>
      </w:r>
      <w:r w:rsidRPr="00EA49A1">
        <w:t>a:</w:t>
      </w:r>
    </w:p>
    <w:p w:rsidR="00C10E37" w:rsidRPr="00B209C7" w:rsidRDefault="00C10E37" w:rsidP="00C10E37">
      <w:pPr>
        <w:pStyle w:val="Pagrindinistekstas"/>
        <w:numPr>
          <w:ilvl w:val="0"/>
          <w:numId w:val="5"/>
        </w:numPr>
        <w:tabs>
          <w:tab w:val="num" w:pos="0"/>
          <w:tab w:val="left" w:pos="1080"/>
          <w:tab w:val="left" w:pos="1440"/>
        </w:tabs>
        <w:ind w:left="0" w:firstLine="720"/>
        <w:rPr>
          <w:color w:val="000000"/>
        </w:rPr>
      </w:pPr>
      <w:r w:rsidRPr="00DA22A9">
        <w:t>P</w:t>
      </w:r>
      <w:r>
        <w:t xml:space="preserve">ritarti </w:t>
      </w:r>
      <w:r w:rsidRPr="00DA22A9">
        <w:t xml:space="preserve">Klaipėdos miesto savivaldybės </w:t>
      </w:r>
      <w:r>
        <w:t>administracijos direktoriaus ir Klaipėdos miesto savivaldybės administracijos 2012 metų veiklos ataskaitai (pridedama).</w:t>
      </w:r>
    </w:p>
    <w:p w:rsidR="00C10E37" w:rsidRPr="00B209C7" w:rsidRDefault="00C10E37" w:rsidP="00C10E37">
      <w:pPr>
        <w:pStyle w:val="Pagrindinistekstas"/>
        <w:numPr>
          <w:ilvl w:val="0"/>
          <w:numId w:val="5"/>
        </w:numPr>
        <w:tabs>
          <w:tab w:val="num" w:pos="0"/>
          <w:tab w:val="left" w:pos="1080"/>
          <w:tab w:val="left" w:pos="1440"/>
        </w:tabs>
        <w:ind w:left="0" w:firstLine="720"/>
        <w:rPr>
          <w:color w:val="000000"/>
        </w:rPr>
      </w:pPr>
      <w:r>
        <w:t>Skelbti apie šį sprendimą vietinėje</w:t>
      </w:r>
      <w:r w:rsidRPr="00B209C7">
        <w:t xml:space="preserve"> spaudoje</w:t>
      </w:r>
      <w:r>
        <w:t xml:space="preserve"> ir visą sprendimo tekstą –</w:t>
      </w:r>
      <w:r w:rsidRPr="00B209C7">
        <w:t xml:space="preserve"> </w:t>
      </w:r>
      <w:r>
        <w:t>Klaipėdos miesto s</w:t>
      </w:r>
      <w:r w:rsidRPr="00B209C7">
        <w:t>avivaldybės interneto tinklalapyje.</w:t>
      </w:r>
    </w:p>
    <w:p w:rsidR="00BC08CE" w:rsidRPr="009E2A6A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  <w:bookmarkStart w:id="0" w:name="_GoBack"/>
      <w:bookmarkEnd w:id="0"/>
    </w:p>
    <w:p w:rsidR="00BC08CE" w:rsidRPr="009E2A6A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AE162D" w:rsidTr="006055D4">
        <w:tc>
          <w:tcPr>
            <w:tcW w:w="7338" w:type="dxa"/>
            <w:shd w:val="clear" w:color="auto" w:fill="auto"/>
          </w:tcPr>
          <w:p w:rsidR="00AE162D" w:rsidRPr="00264768" w:rsidRDefault="00AE162D" w:rsidP="00C84EE3">
            <w:pPr>
              <w:pStyle w:val="Pagrindinistekstas"/>
            </w:pPr>
            <w:r w:rsidRPr="00264768">
              <w:t>Savivaldybės meras</w:t>
            </w:r>
          </w:p>
        </w:tc>
        <w:tc>
          <w:tcPr>
            <w:tcW w:w="2516" w:type="dxa"/>
            <w:shd w:val="clear" w:color="auto" w:fill="auto"/>
          </w:tcPr>
          <w:p w:rsidR="00AE162D" w:rsidRPr="00264768" w:rsidRDefault="00AE162D" w:rsidP="00C84EE3">
            <w:pPr>
              <w:pStyle w:val="Pagrindinistekstas"/>
            </w:pPr>
            <w:r w:rsidRPr="00264768">
              <w:t>Vytautas Grubliauskas</w:t>
            </w:r>
          </w:p>
        </w:tc>
      </w:tr>
    </w:tbl>
    <w:p w:rsidR="004E0966" w:rsidRDefault="004E0966" w:rsidP="004E0966">
      <w:pPr>
        <w:jc w:val="both"/>
      </w:pPr>
    </w:p>
    <w:sectPr w:rsidR="004E0966" w:rsidSect="004E2C1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05" w:rsidRDefault="006C2905" w:rsidP="00D375BC">
      <w:r>
        <w:separator/>
      </w:r>
    </w:p>
  </w:endnote>
  <w:endnote w:type="continuationSeparator" w:id="0">
    <w:p w:rsidR="006C2905" w:rsidRDefault="006C2905" w:rsidP="00D3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05" w:rsidRDefault="006C2905" w:rsidP="00D375BC">
      <w:r>
        <w:separator/>
      </w:r>
    </w:p>
  </w:footnote>
  <w:footnote w:type="continuationSeparator" w:id="0">
    <w:p w:rsidR="006C2905" w:rsidRDefault="006C2905" w:rsidP="00D37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7E8E"/>
    <w:multiLevelType w:val="hybridMultilevel"/>
    <w:tmpl w:val="A83A4EB0"/>
    <w:lvl w:ilvl="0" w:tplc="374840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88440AAA">
      <w:numFmt w:val="none"/>
      <w:lvlText w:val=""/>
      <w:lvlJc w:val="left"/>
      <w:pPr>
        <w:tabs>
          <w:tab w:val="num" w:pos="360"/>
        </w:tabs>
      </w:pPr>
    </w:lvl>
    <w:lvl w:ilvl="2" w:tplc="5738555E">
      <w:numFmt w:val="none"/>
      <w:lvlText w:val=""/>
      <w:lvlJc w:val="left"/>
      <w:pPr>
        <w:tabs>
          <w:tab w:val="num" w:pos="360"/>
        </w:tabs>
      </w:pPr>
    </w:lvl>
    <w:lvl w:ilvl="3" w:tplc="78F6E472">
      <w:numFmt w:val="none"/>
      <w:lvlText w:val=""/>
      <w:lvlJc w:val="left"/>
      <w:pPr>
        <w:tabs>
          <w:tab w:val="num" w:pos="360"/>
        </w:tabs>
      </w:pPr>
    </w:lvl>
    <w:lvl w:ilvl="4" w:tplc="99248BB2">
      <w:numFmt w:val="none"/>
      <w:lvlText w:val=""/>
      <w:lvlJc w:val="left"/>
      <w:pPr>
        <w:tabs>
          <w:tab w:val="num" w:pos="360"/>
        </w:tabs>
      </w:pPr>
    </w:lvl>
    <w:lvl w:ilvl="5" w:tplc="A5A08334">
      <w:numFmt w:val="none"/>
      <w:lvlText w:val=""/>
      <w:lvlJc w:val="left"/>
      <w:pPr>
        <w:tabs>
          <w:tab w:val="num" w:pos="360"/>
        </w:tabs>
      </w:pPr>
    </w:lvl>
    <w:lvl w:ilvl="6" w:tplc="C14C14CA">
      <w:numFmt w:val="none"/>
      <w:lvlText w:val=""/>
      <w:lvlJc w:val="left"/>
      <w:pPr>
        <w:tabs>
          <w:tab w:val="num" w:pos="360"/>
        </w:tabs>
      </w:pPr>
    </w:lvl>
    <w:lvl w:ilvl="7" w:tplc="0ED42F38">
      <w:numFmt w:val="none"/>
      <w:lvlText w:val=""/>
      <w:lvlJc w:val="left"/>
      <w:pPr>
        <w:tabs>
          <w:tab w:val="num" w:pos="360"/>
        </w:tabs>
      </w:pPr>
    </w:lvl>
    <w:lvl w:ilvl="8" w:tplc="C876FF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3C10EEC"/>
    <w:multiLevelType w:val="hybridMultilevel"/>
    <w:tmpl w:val="13D2A07C"/>
    <w:lvl w:ilvl="0" w:tplc="4EEAE04A">
      <w:start w:val="1"/>
      <w:numFmt w:val="decimal"/>
      <w:lvlText w:val="%1."/>
      <w:lvlJc w:val="left"/>
      <w:pPr>
        <w:tabs>
          <w:tab w:val="num" w:pos="1753"/>
        </w:tabs>
        <w:ind w:left="1753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>
    <w:nsid w:val="40BE74C4"/>
    <w:multiLevelType w:val="hybridMultilevel"/>
    <w:tmpl w:val="15388B2C"/>
    <w:lvl w:ilvl="0" w:tplc="479CBD78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">
    <w:nsid w:val="43D33791"/>
    <w:multiLevelType w:val="hybridMultilevel"/>
    <w:tmpl w:val="C1CAFC32"/>
    <w:lvl w:ilvl="0" w:tplc="8A822A44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4">
    <w:nsid w:val="68804579"/>
    <w:multiLevelType w:val="hybridMultilevel"/>
    <w:tmpl w:val="FE083B78"/>
    <w:lvl w:ilvl="0" w:tplc="CD66502C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F7"/>
    <w:rsid w:val="00027F91"/>
    <w:rsid w:val="00044340"/>
    <w:rsid w:val="000574B9"/>
    <w:rsid w:val="00085160"/>
    <w:rsid w:val="000F1ADD"/>
    <w:rsid w:val="00124136"/>
    <w:rsid w:val="00152F8B"/>
    <w:rsid w:val="00161113"/>
    <w:rsid w:val="00181B01"/>
    <w:rsid w:val="001948D3"/>
    <w:rsid w:val="001A04FE"/>
    <w:rsid w:val="002256FD"/>
    <w:rsid w:val="002314F3"/>
    <w:rsid w:val="00256ED2"/>
    <w:rsid w:val="002D134C"/>
    <w:rsid w:val="0040360A"/>
    <w:rsid w:val="00403D47"/>
    <w:rsid w:val="004E0966"/>
    <w:rsid w:val="004E2C1B"/>
    <w:rsid w:val="0057235F"/>
    <w:rsid w:val="006075C5"/>
    <w:rsid w:val="00620304"/>
    <w:rsid w:val="00623B82"/>
    <w:rsid w:val="006A61F2"/>
    <w:rsid w:val="006C2905"/>
    <w:rsid w:val="00706DDD"/>
    <w:rsid w:val="00731CB0"/>
    <w:rsid w:val="007A15A2"/>
    <w:rsid w:val="0081716C"/>
    <w:rsid w:val="00817C8A"/>
    <w:rsid w:val="00850A63"/>
    <w:rsid w:val="00881A22"/>
    <w:rsid w:val="00897911"/>
    <w:rsid w:val="008E1C3E"/>
    <w:rsid w:val="008F7D7A"/>
    <w:rsid w:val="009D123B"/>
    <w:rsid w:val="009D3FC9"/>
    <w:rsid w:val="009E2A6A"/>
    <w:rsid w:val="00A140D6"/>
    <w:rsid w:val="00AD2946"/>
    <w:rsid w:val="00AE162D"/>
    <w:rsid w:val="00B02F58"/>
    <w:rsid w:val="00B81E5C"/>
    <w:rsid w:val="00BC08CE"/>
    <w:rsid w:val="00C10E37"/>
    <w:rsid w:val="00C26AB0"/>
    <w:rsid w:val="00C33613"/>
    <w:rsid w:val="00C95EF7"/>
    <w:rsid w:val="00D375BC"/>
    <w:rsid w:val="00D66FC0"/>
    <w:rsid w:val="00DB2A0F"/>
    <w:rsid w:val="00E0237F"/>
    <w:rsid w:val="00E36D38"/>
    <w:rsid w:val="00E460D7"/>
    <w:rsid w:val="00E6147C"/>
    <w:rsid w:val="00E61DC8"/>
    <w:rsid w:val="00E85438"/>
    <w:rsid w:val="00E90DCC"/>
    <w:rsid w:val="00EC102B"/>
    <w:rsid w:val="00F24239"/>
    <w:rsid w:val="00F52922"/>
    <w:rsid w:val="00F9061E"/>
    <w:rsid w:val="00FB085E"/>
    <w:rsid w:val="00FB4290"/>
    <w:rsid w:val="00FD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0851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85160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rsid w:val="00AE162D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E162D"/>
    <w:rPr>
      <w:sz w:val="24"/>
    </w:rPr>
  </w:style>
  <w:style w:type="character" w:styleId="Grietas">
    <w:name w:val="Strong"/>
    <w:qFormat/>
    <w:rsid w:val="00C10E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0851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85160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rsid w:val="00AE162D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E162D"/>
    <w:rPr>
      <w:sz w:val="24"/>
    </w:rPr>
  </w:style>
  <w:style w:type="character" w:styleId="Grietas">
    <w:name w:val="Strong"/>
    <w:qFormat/>
    <w:rsid w:val="00C10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03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52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tlex.lt/scripts/sarasas2.dll?Tekstas=1&amp;Id=96386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1312</CharactersWithSpaces>
  <SharedDoc>false</SharedDoc>
  <HLinks>
    <vt:vector size="48" baseType="variant"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P68094_9#P68094_9</vt:lpwstr>
      </vt:variant>
      <vt:variant>
        <vt:i4>4784129</vt:i4>
      </vt:variant>
      <vt:variant>
        <vt:i4>18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P76667_3#P76667_3</vt:lpwstr>
      </vt:variant>
      <vt:variant>
        <vt:i4>851977</vt:i4>
      </vt:variant>
      <vt:variant>
        <vt:i4>15</vt:i4>
      </vt:variant>
      <vt:variant>
        <vt:i4>0</vt:i4>
      </vt:variant>
      <vt:variant>
        <vt:i4>5</vt:i4>
      </vt:variant>
      <vt:variant>
        <vt:lpwstr>http://www.lsa.lt/ll.dll?Tekstas=1&amp;Id=76667&amp;BF=1</vt:lpwstr>
      </vt:variant>
      <vt:variant>
        <vt:lpwstr/>
      </vt:variant>
      <vt:variant>
        <vt:i4>786445</vt:i4>
      </vt:variant>
      <vt:variant>
        <vt:i4>12</vt:i4>
      </vt:variant>
      <vt:variant>
        <vt:i4>0</vt:i4>
      </vt:variant>
      <vt:variant>
        <vt:i4>5</vt:i4>
      </vt:variant>
      <vt:variant>
        <vt:lpwstr>http://www.lsa.lt/ll.dll?Tekstas=1&amp;Id=68094&amp;BF=1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P65938_13#P65938_13</vt:lpwstr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http://www.lsa.lt/ll.dll?Tekstas=1&amp;Id=65938&amp;BF=1</vt:lpwstr>
      </vt:variant>
      <vt:variant>
        <vt:lpwstr/>
      </vt:variant>
      <vt:variant>
        <vt:i4>851969</vt:i4>
      </vt:variant>
      <vt:variant>
        <vt:i4>3</vt:i4>
      </vt:variant>
      <vt:variant>
        <vt:i4>0</vt:i4>
      </vt:variant>
      <vt:variant>
        <vt:i4>5</vt:i4>
      </vt:variant>
      <vt:variant>
        <vt:lpwstr>http://www.lsa.lt/ll.dll?Tekstas=1&amp;Id=62129&amp;BF=1</vt:lpwstr>
      </vt:variant>
      <vt:variant>
        <vt:lpwstr/>
      </vt:variant>
      <vt:variant>
        <vt:i4>262158</vt:i4>
      </vt:variant>
      <vt:variant>
        <vt:i4>0</vt:i4>
      </vt:variant>
      <vt:variant>
        <vt:i4>0</vt:i4>
      </vt:variant>
      <vt:variant>
        <vt:i4>5</vt:i4>
      </vt:variant>
      <vt:variant>
        <vt:lpwstr>http://www.lsa.lt/ll.dll?Tekstas=1&amp;Id=61483&amp;BF=1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I.Buteniene</dc:creator>
  <cp:lastModifiedBy>Snieguole Kacerauskaite</cp:lastModifiedBy>
  <cp:revision>3</cp:revision>
  <cp:lastPrinted>2012-12-27T13:14:00Z</cp:lastPrinted>
  <dcterms:created xsi:type="dcterms:W3CDTF">2013-03-29T13:45:00Z</dcterms:created>
  <dcterms:modified xsi:type="dcterms:W3CDTF">2013-04-02T06:57:00Z</dcterms:modified>
</cp:coreProperties>
</file>