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DA" w:rsidRDefault="00891DDA" w:rsidP="00E66AF3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0pt;margin-top:31.2pt;width:43.2pt;height:53.85pt;z-index:251658240;visibility:visible">
            <v:imagedata r:id="rId7" o:title=""/>
            <w10:wrap type="square" side="left"/>
          </v:shape>
        </w:pict>
      </w:r>
    </w:p>
    <w:p w:rsidR="00891DDA" w:rsidRDefault="00891DDA" w:rsidP="00E66AF3">
      <w:pPr>
        <w:keepNext/>
        <w:jc w:val="center"/>
        <w:outlineLvl w:val="0"/>
        <w:rPr>
          <w:b/>
          <w:sz w:val="28"/>
          <w:szCs w:val="28"/>
        </w:rPr>
      </w:pPr>
    </w:p>
    <w:p w:rsidR="00891DDA" w:rsidRDefault="00891DDA" w:rsidP="00E66AF3">
      <w:pPr>
        <w:keepNext/>
        <w:jc w:val="center"/>
        <w:outlineLvl w:val="0"/>
        <w:rPr>
          <w:b/>
          <w:sz w:val="28"/>
          <w:szCs w:val="28"/>
        </w:rPr>
      </w:pPr>
    </w:p>
    <w:p w:rsidR="00891DDA" w:rsidRDefault="00891DDA" w:rsidP="00E66AF3">
      <w:pPr>
        <w:keepNext/>
        <w:jc w:val="center"/>
        <w:outlineLvl w:val="0"/>
        <w:rPr>
          <w:b/>
          <w:sz w:val="28"/>
          <w:szCs w:val="28"/>
        </w:rPr>
      </w:pPr>
    </w:p>
    <w:p w:rsidR="00891DDA" w:rsidRDefault="00891DDA" w:rsidP="00E66AF3">
      <w:pPr>
        <w:keepNext/>
        <w:jc w:val="center"/>
        <w:outlineLvl w:val="0"/>
        <w:rPr>
          <w:b/>
          <w:sz w:val="28"/>
          <w:szCs w:val="28"/>
        </w:rPr>
      </w:pPr>
    </w:p>
    <w:p w:rsidR="00891DDA" w:rsidRDefault="00891DDA" w:rsidP="00E66AF3">
      <w:pPr>
        <w:keepNext/>
        <w:jc w:val="center"/>
        <w:outlineLvl w:val="0"/>
        <w:rPr>
          <w:b/>
          <w:sz w:val="28"/>
          <w:szCs w:val="28"/>
        </w:rPr>
      </w:pPr>
    </w:p>
    <w:p w:rsidR="00891DDA" w:rsidRPr="00CB7939" w:rsidRDefault="00891DDA" w:rsidP="00E66AF3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891DDA" w:rsidRDefault="00891DDA" w:rsidP="00E66AF3">
      <w:pPr>
        <w:keepNext/>
        <w:jc w:val="center"/>
        <w:outlineLvl w:val="1"/>
        <w:rPr>
          <w:b/>
        </w:rPr>
      </w:pPr>
    </w:p>
    <w:p w:rsidR="00891DDA" w:rsidRPr="00CB7939" w:rsidRDefault="00891DDA" w:rsidP="00C037F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91DDA" w:rsidRDefault="00891DDA" w:rsidP="00C037FB">
      <w:pPr>
        <w:jc w:val="center"/>
        <w:rPr>
          <w:b/>
          <w:caps/>
        </w:rPr>
      </w:pPr>
      <w:r>
        <w:rPr>
          <w:b/>
        </w:rPr>
        <w:t xml:space="preserve">DĖL </w:t>
      </w:r>
      <w:r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</w:rPr>
          <w:t>2011 M</w:t>
        </w:r>
      </w:smartTag>
      <w:r>
        <w:rPr>
          <w:b/>
          <w:caps/>
        </w:rPr>
        <w:t>. GRUODŽIO 22 D. SPRENDIMO NR. T2-403 „DĖL KLAIPĖDOS MIESTO EISMO REGULIAVIMO PRIEMONIŲ EKSPLOATACIJOS BEI ĮRENGIMO IR KLAIPĖDOS MIESTO GATVIŲ APŠVIETIMO ELEKTROS TINKLŲ EINAMOJO REMONTO IR PRIEŽIŪROS PASLAUGŲ ĮKAINIŲ PATVIRTINIMO“ PAKEITIMO</w:t>
      </w:r>
    </w:p>
    <w:p w:rsidR="00891DDA" w:rsidRDefault="00891DDA" w:rsidP="00E66AF3">
      <w:pPr>
        <w:jc w:val="center"/>
      </w:pPr>
    </w:p>
    <w:p w:rsidR="00891DDA" w:rsidRPr="003C09F9" w:rsidRDefault="00891DDA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</w:rPr>
          <w:t>2013 m</w:t>
        </w:r>
      </w:smartTag>
      <w:r>
        <w:rPr>
          <w:noProof/>
        </w:rPr>
        <w:t>. kovo 28 d.</w:t>
      </w: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1"/>
      <w:r>
        <w:rPr>
          <w:noProof/>
        </w:rPr>
        <w:t>T2-61</w:t>
      </w:r>
    </w:p>
    <w:p w:rsidR="00891DDA" w:rsidRDefault="00891DDA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891DDA" w:rsidRPr="00EB1C76" w:rsidRDefault="00891DDA" w:rsidP="00E66AF3">
      <w:pPr>
        <w:jc w:val="center"/>
        <w:rPr>
          <w:b/>
        </w:rPr>
      </w:pPr>
    </w:p>
    <w:p w:rsidR="00891DDA" w:rsidRDefault="00891DDA" w:rsidP="00E66AF3">
      <w:pPr>
        <w:jc w:val="center"/>
      </w:pPr>
    </w:p>
    <w:p w:rsidR="00891DDA" w:rsidRDefault="00891DDA" w:rsidP="00C037FB">
      <w:pPr>
        <w:pStyle w:val="BodyTextIndent"/>
        <w:spacing w:after="0"/>
        <w:ind w:left="0" w:firstLine="709"/>
        <w:jc w:val="both"/>
      </w:pPr>
      <w:r w:rsidRPr="00773279">
        <w:t xml:space="preserve">Vadovaudamasi Lietuvos Respublikos vietos savivaldos įstatymo (Žin., 1994, Nr. 55-1049; 2008, Nr. </w:t>
      </w:r>
      <w:r w:rsidRPr="00773279">
        <w:rPr>
          <w:iCs/>
        </w:rPr>
        <w:t>113-4290</w:t>
      </w:r>
      <w:r>
        <w:rPr>
          <w:iCs/>
        </w:rPr>
        <w:t xml:space="preserve">; </w:t>
      </w:r>
      <w:r w:rsidRPr="009D40E1">
        <w:rPr>
          <w:iCs/>
        </w:rPr>
        <w:t>2009, Nr. 77-3165</w:t>
      </w:r>
      <w:r>
        <w:rPr>
          <w:iCs/>
        </w:rPr>
        <w:t xml:space="preserve">; </w:t>
      </w:r>
      <w:r w:rsidRPr="009D40E1">
        <w:rPr>
          <w:iCs/>
        </w:rPr>
        <w:t>2010, Nr. 86-4525, Nr. 25-1177, Nr. 84-4406, Nr.</w:t>
      </w:r>
      <w:r>
        <w:rPr>
          <w:iCs/>
        </w:rPr>
        <w:t> </w:t>
      </w:r>
      <w:r w:rsidRPr="009D40E1">
        <w:rPr>
          <w:iCs/>
        </w:rPr>
        <w:t>51</w:t>
      </w:r>
      <w:r>
        <w:rPr>
          <w:iCs/>
        </w:rPr>
        <w:noBreakHyphen/>
      </w:r>
      <w:r w:rsidRPr="009D40E1">
        <w:rPr>
          <w:iCs/>
        </w:rPr>
        <w:t>2480</w:t>
      </w:r>
      <w:r>
        <w:rPr>
          <w:iCs/>
        </w:rPr>
        <w:t xml:space="preserve">; </w:t>
      </w:r>
      <w:r w:rsidRPr="009D40E1">
        <w:rPr>
          <w:iCs/>
        </w:rPr>
        <w:t>2011, Nr. 52-2504, Nr. 155-7354</w:t>
      </w:r>
      <w:r>
        <w:rPr>
          <w:iCs/>
        </w:rPr>
        <w:t xml:space="preserve">; </w:t>
      </w:r>
      <w:r w:rsidRPr="009D40E1">
        <w:rPr>
          <w:iCs/>
        </w:rPr>
        <w:t>2012, Nr. 136-6958</w:t>
      </w:r>
      <w:r>
        <w:t>)</w:t>
      </w:r>
      <w:r w:rsidRPr="00773279">
        <w:rPr>
          <w:color w:val="0000FF"/>
        </w:rPr>
        <w:t xml:space="preserve"> </w:t>
      </w:r>
      <w:r>
        <w:t xml:space="preserve">6 straipsnio 32 punktu, 8 straipsnio 1 dalimi, 9 straipsnio 1 dalimi, 16 straipsnio 2 dalies 37 punktu ir 18 straipsnio 1 dalimi, Lietuvos Respublikos viešųjų pirkimų įstatymo </w:t>
      </w:r>
      <w:r w:rsidRPr="00587994">
        <w:t>(Žin.</w:t>
      </w:r>
      <w:r>
        <w:t xml:space="preserve">, 1996, Nr. 84-2000; </w:t>
      </w:r>
      <w:r w:rsidRPr="009D40E1">
        <w:t>2006, Nr. 4-102</w:t>
      </w:r>
      <w:r>
        <w:t xml:space="preserve">; </w:t>
      </w:r>
      <w:r w:rsidRPr="00DD72C3">
        <w:t>2010, Nr. 25-1174</w:t>
      </w:r>
      <w:r>
        <w:t xml:space="preserve">; </w:t>
      </w:r>
      <w:r w:rsidRPr="00DD72C3">
        <w:t>2011, Nr. 2-36, Nr. 123-5813</w:t>
      </w:r>
      <w:r w:rsidRPr="00587994">
        <w:t>)</w:t>
      </w:r>
      <w:r w:rsidRPr="00793453">
        <w:rPr>
          <w:color w:val="FF0000"/>
        </w:rPr>
        <w:t xml:space="preserve"> </w:t>
      </w:r>
      <w:r>
        <w:t xml:space="preserve">10 straipsnio 5 dalimi ir atsižvelgdama į Klaipėdos miesto savivaldybės administracijos ir UAB „Gatvių apšvietimas“ 2012-04-30 Pavedimo sutarties Nr. J9-460 „Dėl </w:t>
      </w:r>
      <w:r>
        <w:rPr>
          <w:color w:val="000000"/>
        </w:rPr>
        <w:t>Klaipėdos miesto eismo reguliavimo priemonių eksploatacijos bei įrengimo paslaugų vykdymo“ 7 punktą,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891DDA" w:rsidRDefault="00891DDA" w:rsidP="00C037F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Pakeisti Klaipėdos miesto eismo reguliavimo priemonių eksploatacijos bei įrengimo paslaugų įkainius, patvirtintus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</w:rPr>
          <w:t>2011 m</w:t>
        </w:r>
      </w:smartTag>
      <w:r>
        <w:rPr>
          <w:color w:val="000000"/>
        </w:rPr>
        <w:t>. gruodžio 22 d. sprendimo Nr. T2-403 1.1 punktu:</w:t>
      </w:r>
    </w:p>
    <w:p w:rsidR="00891DDA" w:rsidRDefault="00891DDA" w:rsidP="00C037FB">
      <w:pPr>
        <w:ind w:firstLine="709"/>
        <w:jc w:val="both"/>
        <w:rPr>
          <w:color w:val="000000"/>
        </w:rPr>
      </w:pPr>
      <w:r>
        <w:rPr>
          <w:color w:val="000000"/>
        </w:rPr>
        <w:t>3.2.2 eilutės skiltyje „Siūlomas vieno mato vieneto aptarnavimo įkainis su PVM, Lt“ vietoj skaičiaus „2616,47“ įrašyti skaičių „6796,38“ ir 3.2.2 eilutę išdėstyti taip:</w:t>
      </w:r>
    </w:p>
    <w:p w:rsidR="00891DDA" w:rsidRDefault="00891DDA" w:rsidP="00C037FB">
      <w:pPr>
        <w:ind w:firstLine="709"/>
        <w:jc w:val="both"/>
        <w:rPr>
          <w:color w:val="00000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84"/>
        <w:gridCol w:w="1295"/>
        <w:gridCol w:w="5084"/>
        <w:gridCol w:w="1275"/>
        <w:gridCol w:w="1418"/>
        <w:gridCol w:w="283"/>
      </w:tblGrid>
      <w:tr w:rsidR="00891DDA" w:rsidRPr="00FE7B40" w:rsidTr="004E0B90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91DDA" w:rsidRPr="00A92ECE" w:rsidRDefault="00891DDA" w:rsidP="004E0B90">
            <w:pPr>
              <w:snapToGrid w:val="0"/>
              <w:jc w:val="center"/>
            </w:pPr>
            <w:r w:rsidRPr="00A92ECE">
              <w:t>„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91DDA" w:rsidRPr="00FE7B40" w:rsidRDefault="00891DDA" w:rsidP="004E0B90">
            <w:pPr>
              <w:snapToGrid w:val="0"/>
              <w:jc w:val="center"/>
              <w:rPr>
                <w:b/>
              </w:rPr>
            </w:pPr>
            <w:r w:rsidRPr="00FE7B40">
              <w:rPr>
                <w:b/>
              </w:rPr>
              <w:t>3.2.2.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1DDA" w:rsidRPr="00FE7B40" w:rsidRDefault="00891DDA" w:rsidP="004E0B90">
            <w:pPr>
              <w:snapToGrid w:val="0"/>
              <w:rPr>
                <w:b/>
              </w:rPr>
            </w:pPr>
            <w:r w:rsidRPr="00FE7B40">
              <w:rPr>
                <w:b/>
              </w:rPr>
              <w:t>Konsolė, 6000 x 114 x 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1DDA" w:rsidRPr="00FE7B40" w:rsidRDefault="00891DDA" w:rsidP="004E0B90">
            <w:pPr>
              <w:snapToGrid w:val="0"/>
              <w:jc w:val="center"/>
              <w:rPr>
                <w:b/>
              </w:rPr>
            </w:pPr>
            <w:r w:rsidRPr="00FE7B40">
              <w:rPr>
                <w:b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1DDA" w:rsidRPr="00FE7B40" w:rsidRDefault="00891DDA" w:rsidP="004E0B90">
            <w:pPr>
              <w:snapToGrid w:val="0"/>
              <w:jc w:val="center"/>
              <w:rPr>
                <w:b/>
              </w:rPr>
            </w:pPr>
            <w:r w:rsidRPr="00FE7B40">
              <w:t>6796,38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91DDA" w:rsidRPr="00FE7B40" w:rsidRDefault="00891DDA" w:rsidP="004E0B90">
            <w:pPr>
              <w:snapToGrid w:val="0"/>
              <w:jc w:val="center"/>
            </w:pPr>
            <w:r>
              <w:t>“</w:t>
            </w:r>
          </w:p>
        </w:tc>
      </w:tr>
    </w:tbl>
    <w:p w:rsidR="00891DDA" w:rsidRPr="00FE7B40" w:rsidRDefault="00891DDA" w:rsidP="00C037FB">
      <w:pPr>
        <w:jc w:val="both"/>
      </w:pPr>
    </w:p>
    <w:p w:rsidR="00891DDA" w:rsidRDefault="00891DDA" w:rsidP="00C037FB">
      <w:pPr>
        <w:ind w:firstLine="709"/>
        <w:jc w:val="both"/>
      </w:pPr>
      <w:r>
        <w:t>2. Pavesti Klaipėdos miesto savivaldybės administracijos direktorei Juditai Simonavičiūtei pasirašyti papildomą susitarimą prie 2012-04-30 Pavedimo sutarties Nr. J9-460 su UAB „Gatvių apšvietimas“</w:t>
      </w:r>
      <w:r>
        <w:rPr>
          <w:color w:val="000000"/>
        </w:rPr>
        <w:t>.</w:t>
      </w:r>
    </w:p>
    <w:p w:rsidR="00891DDA" w:rsidRDefault="00891DDA" w:rsidP="00C037F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DC09AD">
        <w:rPr>
          <w:color w:val="000000"/>
        </w:rPr>
        <w:t>Skelbti apie šį sprendimą vietinėje spaudoje ir visą sprendimo tekstą – Klaipėdos miesto savivaldybės interneto tinklalapyje.</w:t>
      </w:r>
    </w:p>
    <w:p w:rsidR="00891DDA" w:rsidRDefault="00891DDA" w:rsidP="00E66AF3">
      <w:pPr>
        <w:jc w:val="both"/>
      </w:pPr>
    </w:p>
    <w:p w:rsidR="00891DDA" w:rsidRDefault="00891DDA" w:rsidP="00E66AF3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891DDA" w:rsidTr="00181E3E">
        <w:tc>
          <w:tcPr>
            <w:tcW w:w="7338" w:type="dxa"/>
          </w:tcPr>
          <w:p w:rsidR="00891DDA" w:rsidRDefault="00891DDA" w:rsidP="00E66AF3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891DDA" w:rsidRDefault="00891DDA" w:rsidP="00E66AF3">
            <w:pPr>
              <w:jc w:val="right"/>
            </w:pPr>
            <w:r>
              <w:t>Vytautas Grubliauskas</w:t>
            </w:r>
          </w:p>
        </w:tc>
      </w:tr>
    </w:tbl>
    <w:p w:rsidR="00891DDA" w:rsidRDefault="00891DDA" w:rsidP="00E66AF3">
      <w:pPr>
        <w:jc w:val="both"/>
      </w:pPr>
    </w:p>
    <w:sectPr w:rsidR="00891DDA" w:rsidSect="00C923FD">
      <w:headerReference w:type="even" r:id="rId8"/>
      <w:headerReference w:type="default" r:id="rId9"/>
      <w:pgSz w:w="11906" w:h="16838" w:code="9"/>
      <w:pgMar w:top="510" w:right="567" w:bottom="510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DA" w:rsidRDefault="00891DDA">
      <w:r>
        <w:separator/>
      </w:r>
    </w:p>
  </w:endnote>
  <w:endnote w:type="continuationSeparator" w:id="0">
    <w:p w:rsidR="00891DDA" w:rsidRDefault="00891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DA" w:rsidRDefault="00891DDA">
      <w:r>
        <w:separator/>
      </w:r>
    </w:p>
  </w:footnote>
  <w:footnote w:type="continuationSeparator" w:id="0">
    <w:p w:rsidR="00891DDA" w:rsidRDefault="00891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DA" w:rsidRDefault="00891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1DDA" w:rsidRDefault="00891D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DA" w:rsidRDefault="00891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1DDA" w:rsidRDefault="00891D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592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C6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6D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5D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CD5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BEB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88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65B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A90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6B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173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42D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47C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B5D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68C"/>
    <w:rsid w:val="004B5437"/>
    <w:rsid w:val="004B73FF"/>
    <w:rsid w:val="004C026F"/>
    <w:rsid w:val="004C187B"/>
    <w:rsid w:val="004C1A96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B90"/>
    <w:rsid w:val="004E0F15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4E5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243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DF2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015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E1D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994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66C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94"/>
    <w:rsid w:val="005D30D8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33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043"/>
    <w:rsid w:val="006543AE"/>
    <w:rsid w:val="006553CF"/>
    <w:rsid w:val="0065545C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9A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279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453"/>
    <w:rsid w:val="0079360C"/>
    <w:rsid w:val="00794A5C"/>
    <w:rsid w:val="007969B3"/>
    <w:rsid w:val="00797726"/>
    <w:rsid w:val="007A00CB"/>
    <w:rsid w:val="007A100F"/>
    <w:rsid w:val="007A2193"/>
    <w:rsid w:val="007A5013"/>
    <w:rsid w:val="007A514C"/>
    <w:rsid w:val="007A7D21"/>
    <w:rsid w:val="007B12D8"/>
    <w:rsid w:val="007B136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5D4E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2F7A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DDA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95B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306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369"/>
    <w:rsid w:val="00963EE7"/>
    <w:rsid w:val="00964147"/>
    <w:rsid w:val="00970A6B"/>
    <w:rsid w:val="00971FEE"/>
    <w:rsid w:val="00972FAA"/>
    <w:rsid w:val="00972FC5"/>
    <w:rsid w:val="009739AD"/>
    <w:rsid w:val="00974C89"/>
    <w:rsid w:val="00975295"/>
    <w:rsid w:val="0097592F"/>
    <w:rsid w:val="0098180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21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0E1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26B"/>
    <w:rsid w:val="00A04287"/>
    <w:rsid w:val="00A05395"/>
    <w:rsid w:val="00A06ED1"/>
    <w:rsid w:val="00A070A7"/>
    <w:rsid w:val="00A0792A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9AF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91F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CE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DB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DDD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2F3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C59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2C7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684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033"/>
    <w:rsid w:val="00B57FB8"/>
    <w:rsid w:val="00B60784"/>
    <w:rsid w:val="00B6404E"/>
    <w:rsid w:val="00B648AC"/>
    <w:rsid w:val="00B64EAE"/>
    <w:rsid w:val="00B64FFB"/>
    <w:rsid w:val="00B653B6"/>
    <w:rsid w:val="00B65CF1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5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484"/>
    <w:rsid w:val="00C02D43"/>
    <w:rsid w:val="00C02FC3"/>
    <w:rsid w:val="00C03288"/>
    <w:rsid w:val="00C037FB"/>
    <w:rsid w:val="00C03E35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C7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3FD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D9C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53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368"/>
    <w:rsid w:val="00DB2CBF"/>
    <w:rsid w:val="00DB4125"/>
    <w:rsid w:val="00DB450E"/>
    <w:rsid w:val="00DB4521"/>
    <w:rsid w:val="00DC09A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2C3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CF1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6DB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FCA"/>
    <w:rsid w:val="00E654D4"/>
    <w:rsid w:val="00E65511"/>
    <w:rsid w:val="00E65E9F"/>
    <w:rsid w:val="00E66AF3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C76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BAF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55C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46DDB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71"/>
    <w:rsid w:val="00FE2CC5"/>
    <w:rsid w:val="00FE43BF"/>
    <w:rsid w:val="00FE58BC"/>
    <w:rsid w:val="00FE679E"/>
    <w:rsid w:val="00FE6F89"/>
    <w:rsid w:val="00FE78E0"/>
    <w:rsid w:val="00FE7A99"/>
    <w:rsid w:val="00FE7B40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23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B1C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0C59"/>
    <w:rPr>
      <w:rFonts w:ascii="Cambria" w:hAnsi="Cambria" w:cs="Times New Roman"/>
      <w:b/>
      <w:bCs/>
      <w:kern w:val="32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037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37FB"/>
    <w:rPr>
      <w:rFonts w:cs="Times New Roman"/>
      <w:sz w:val="24"/>
      <w:szCs w:val="24"/>
      <w:lang w:val="lt-L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304</Words>
  <Characters>1738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I.Nachciunova</cp:lastModifiedBy>
  <cp:revision>5</cp:revision>
  <cp:lastPrinted>2013-03-29T07:29:00Z</cp:lastPrinted>
  <dcterms:created xsi:type="dcterms:W3CDTF">2013-03-20T07:06:00Z</dcterms:created>
  <dcterms:modified xsi:type="dcterms:W3CDTF">2013-03-29T07:29:00Z</dcterms:modified>
</cp:coreProperties>
</file>