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94F5A" w14:textId="129629D5" w:rsidR="0011264E" w:rsidRDefault="0011264E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CF86DB" wp14:editId="2575350F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4E74" w14:textId="77777777" w:rsidR="0011264E" w:rsidRDefault="0011264E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0D14E42D" w14:textId="77777777" w:rsidR="006B3609" w:rsidRPr="006B3609" w:rsidRDefault="006B3609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>SPRENDIMAS</w:t>
      </w:r>
    </w:p>
    <w:p w14:paraId="75824AEA" w14:textId="04F03CC3" w:rsidR="006B3609" w:rsidRPr="006B3609" w:rsidRDefault="006B3609" w:rsidP="006B3609">
      <w:pPr>
        <w:jc w:val="center"/>
        <w:rPr>
          <w:b/>
          <w:sz w:val="24"/>
          <w:szCs w:val="24"/>
        </w:rPr>
      </w:pPr>
      <w:r w:rsidRPr="006B3609">
        <w:rPr>
          <w:b/>
          <w:sz w:val="24"/>
          <w:szCs w:val="24"/>
        </w:rPr>
        <w:t xml:space="preserve">DĖL </w:t>
      </w:r>
      <w:r w:rsidR="00196EA7" w:rsidRPr="00196EA7">
        <w:rPr>
          <w:b/>
          <w:sz w:val="24"/>
          <w:szCs w:val="24"/>
        </w:rPr>
        <w:t xml:space="preserve">TURTO PERDAVIMO VALDYTI, NAUDOTI IR DISPONUOTI PATIKĖJIMO TEISE </w:t>
      </w:r>
      <w:r w:rsidR="00196EA7" w:rsidRPr="00196EA7">
        <w:rPr>
          <w:b/>
          <w:caps/>
          <w:sz w:val="24"/>
          <w:szCs w:val="24"/>
        </w:rPr>
        <w:t xml:space="preserve">ir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196EA7" w:rsidRPr="00196EA7">
          <w:rPr>
            <w:b/>
            <w:caps/>
            <w:sz w:val="24"/>
            <w:szCs w:val="24"/>
          </w:rPr>
          <w:t>2012 m</w:t>
        </w:r>
      </w:smartTag>
      <w:r w:rsidR="00196EA7" w:rsidRPr="00196EA7">
        <w:rPr>
          <w:b/>
          <w:caps/>
          <w:sz w:val="24"/>
          <w:szCs w:val="24"/>
        </w:rPr>
        <w:t>. kovo 29 d. sprendimo Nr. T2-91 „Dėl klaipėdos miesto savivaldybės panaudai perduodamo turto sąrašo patvirtinimo“ papildymo</w:t>
      </w:r>
    </w:p>
    <w:p w14:paraId="389B62A1" w14:textId="77777777" w:rsidR="00A17EAA" w:rsidRPr="00F33612" w:rsidRDefault="00A17EAA" w:rsidP="00A46525">
      <w:pPr>
        <w:jc w:val="center"/>
        <w:rPr>
          <w:szCs w:val="24"/>
        </w:rPr>
      </w:pPr>
    </w:p>
    <w:p w14:paraId="11A7BA54" w14:textId="540134D9" w:rsidR="00445CA9" w:rsidRPr="003C09F9" w:rsidRDefault="0011264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kovo 28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T2-73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021440B0" w14:textId="50E9EAEA" w:rsidR="006B3609" w:rsidRPr="006B3609" w:rsidRDefault="006B3609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Vadovaudamasi Lietuvos Respublikos vietos savivaldos įstatymo (</w:t>
      </w:r>
      <w:proofErr w:type="spellStart"/>
      <w:r w:rsidR="00107370" w:rsidRPr="00912BEF">
        <w:rPr>
          <w:sz w:val="24"/>
          <w:szCs w:val="24"/>
        </w:rPr>
        <w:t>Žin</w:t>
      </w:r>
      <w:proofErr w:type="spellEnd"/>
      <w:r w:rsidR="00107370" w:rsidRPr="00912BEF">
        <w:rPr>
          <w:sz w:val="24"/>
          <w:szCs w:val="24"/>
        </w:rPr>
        <w:t xml:space="preserve">., 1994, Nr. 55-1049; 2008, Nr. 113-4290; </w:t>
      </w:r>
      <w:r w:rsidR="00107370" w:rsidRPr="00912BEF">
        <w:rPr>
          <w:iCs/>
          <w:sz w:val="24"/>
          <w:szCs w:val="24"/>
        </w:rPr>
        <w:t>2009, Nr. 77-3165; 2010, Nr.</w:t>
      </w:r>
      <w:bookmarkStart w:id="0" w:name="_GoBack"/>
      <w:bookmarkEnd w:id="0"/>
      <w:r w:rsidR="00107370" w:rsidRPr="00912BEF">
        <w:rPr>
          <w:iCs/>
          <w:sz w:val="24"/>
          <w:szCs w:val="24"/>
        </w:rPr>
        <w:t xml:space="preserve"> 25-1177, Nr. 51-2480, </w:t>
      </w:r>
      <w:r w:rsidR="00107370">
        <w:rPr>
          <w:iCs/>
          <w:sz w:val="24"/>
          <w:szCs w:val="24"/>
        </w:rPr>
        <w:t xml:space="preserve">Nr. </w:t>
      </w:r>
      <w:r w:rsidR="00107370" w:rsidRPr="00912BEF">
        <w:rPr>
          <w:iCs/>
          <w:sz w:val="24"/>
          <w:szCs w:val="24"/>
        </w:rPr>
        <w:t>86-4525; 2011, Nr. 52</w:t>
      </w:r>
      <w:r w:rsidR="00107370" w:rsidRPr="00912BEF">
        <w:rPr>
          <w:iCs/>
          <w:sz w:val="24"/>
          <w:szCs w:val="24"/>
        </w:rPr>
        <w:noBreakHyphen/>
        <w:t>2504</w:t>
      </w:r>
      <w:r w:rsidR="00107370">
        <w:rPr>
          <w:iCs/>
          <w:sz w:val="24"/>
          <w:szCs w:val="24"/>
        </w:rPr>
        <w:t>; 2012, Nr. 136-6958</w:t>
      </w:r>
      <w:r w:rsidRPr="006B3609">
        <w:rPr>
          <w:sz w:val="24"/>
          <w:szCs w:val="24"/>
        </w:rPr>
        <w:t>) 16 straipsnio 2 dalies 26 punktu, Lietuvos Respublikos valstybės ir savivaldybių turto valdymo, naudojimo ir disponavimo juo įstatymo (</w:t>
      </w:r>
      <w:proofErr w:type="spellStart"/>
      <w:r w:rsidRPr="006B3609">
        <w:rPr>
          <w:sz w:val="24"/>
          <w:szCs w:val="24"/>
        </w:rPr>
        <w:t>Žin</w:t>
      </w:r>
      <w:proofErr w:type="spellEnd"/>
      <w:r w:rsidRPr="006B3609">
        <w:rPr>
          <w:sz w:val="24"/>
          <w:szCs w:val="24"/>
        </w:rPr>
        <w:t>., 1998, Nr. 54-1492; 2002, Nr. 60-2412) 11 straipsnio 2 dalimi</w:t>
      </w:r>
      <w:r w:rsidRPr="006B3609">
        <w:rPr>
          <w:color w:val="000000"/>
          <w:sz w:val="24"/>
          <w:szCs w:val="24"/>
        </w:rPr>
        <w:t>,</w:t>
      </w:r>
      <w:r w:rsidRPr="006B3609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6B3609">
          <w:rPr>
            <w:sz w:val="24"/>
            <w:szCs w:val="24"/>
          </w:rPr>
          <w:t>2011 m</w:t>
        </w:r>
      </w:smartTag>
      <w:r w:rsidRPr="006B3609">
        <w:rPr>
          <w:sz w:val="24"/>
          <w:szCs w:val="24"/>
        </w:rPr>
        <w:t xml:space="preserve">. lapkričio 24 d. sprendimu Nr. T2-378, 3.1 </w:t>
      </w:r>
      <w:r w:rsidR="006964C0">
        <w:rPr>
          <w:sz w:val="24"/>
          <w:szCs w:val="24"/>
        </w:rPr>
        <w:t>papunkčiu</w:t>
      </w:r>
      <w:r w:rsidRPr="006B3609">
        <w:rPr>
          <w:sz w:val="24"/>
          <w:szCs w:val="24"/>
        </w:rPr>
        <w:t>,</w:t>
      </w:r>
      <w:r w:rsidR="00196EA7">
        <w:rPr>
          <w:sz w:val="24"/>
          <w:szCs w:val="24"/>
        </w:rPr>
        <w:t xml:space="preserve"> </w:t>
      </w:r>
      <w:r w:rsidR="00196EA7" w:rsidRPr="00196EA7">
        <w:rPr>
          <w:sz w:val="24"/>
          <w:szCs w:val="24"/>
        </w:rPr>
        <w:t xml:space="preserve">Klaipėdos miesto savivaldybės turto perdavimo panaudos pagrindais laikinai neatlygintinai valdyti ir naudotis tvarkos aprašo, patvirtinto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196EA7" w:rsidRPr="00196EA7">
          <w:rPr>
            <w:sz w:val="24"/>
            <w:szCs w:val="24"/>
          </w:rPr>
          <w:t>2012 m</w:t>
        </w:r>
      </w:smartTag>
      <w:r w:rsidR="00196EA7" w:rsidRPr="00196EA7">
        <w:rPr>
          <w:sz w:val="24"/>
          <w:szCs w:val="24"/>
        </w:rPr>
        <w:t>. sausio 27 d. sprendimu Nr. T2</w:t>
      </w:r>
      <w:r w:rsidR="00196EA7" w:rsidRPr="00196EA7">
        <w:rPr>
          <w:sz w:val="24"/>
          <w:szCs w:val="24"/>
        </w:rPr>
        <w:noBreakHyphen/>
        <w:t>29, 3, 4 ir 5 punktais</w:t>
      </w:r>
      <w:r w:rsidR="00196EA7">
        <w:rPr>
          <w:sz w:val="24"/>
          <w:szCs w:val="24"/>
        </w:rPr>
        <w:t>,</w:t>
      </w:r>
      <w:r w:rsidRPr="00196EA7">
        <w:rPr>
          <w:sz w:val="24"/>
          <w:szCs w:val="24"/>
        </w:rPr>
        <w:t xml:space="preserve"> </w:t>
      </w:r>
      <w:r w:rsidRPr="006B3609">
        <w:rPr>
          <w:sz w:val="24"/>
          <w:szCs w:val="24"/>
        </w:rPr>
        <w:t xml:space="preserve">Klaipėdos miesto savivaldybės taryba </w:t>
      </w:r>
      <w:r w:rsidRPr="006B3609">
        <w:rPr>
          <w:spacing w:val="60"/>
          <w:sz w:val="24"/>
          <w:szCs w:val="24"/>
        </w:rPr>
        <w:t>nusprendži</w:t>
      </w:r>
      <w:r w:rsidRPr="006B3609">
        <w:rPr>
          <w:sz w:val="24"/>
          <w:szCs w:val="24"/>
        </w:rPr>
        <w:t>a:</w:t>
      </w:r>
    </w:p>
    <w:p w14:paraId="5E025EE0" w14:textId="0A103C17" w:rsidR="006B3609" w:rsidRPr="000021BA" w:rsidRDefault="000021BA" w:rsidP="000021BA">
      <w:pPr>
        <w:ind w:firstLine="720"/>
        <w:jc w:val="both"/>
        <w:rPr>
          <w:sz w:val="24"/>
          <w:szCs w:val="24"/>
        </w:rPr>
      </w:pPr>
      <w:r w:rsidRPr="000021B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B3609" w:rsidRPr="000021BA">
        <w:rPr>
          <w:sz w:val="24"/>
          <w:szCs w:val="24"/>
        </w:rPr>
        <w:t>Perduoti Klaipėdos miesto savivaldyb</w:t>
      </w:r>
      <w:r w:rsidRPr="000021BA">
        <w:rPr>
          <w:sz w:val="24"/>
          <w:szCs w:val="24"/>
        </w:rPr>
        <w:t>ei nuosavybės teise priklausančias</w:t>
      </w:r>
      <w:r w:rsidR="006B3609" w:rsidRPr="000021BA">
        <w:rPr>
          <w:sz w:val="24"/>
          <w:szCs w:val="24"/>
        </w:rPr>
        <w:t xml:space="preserve"> </w:t>
      </w:r>
      <w:r w:rsidRPr="000021BA">
        <w:rPr>
          <w:sz w:val="24"/>
          <w:szCs w:val="24"/>
        </w:rPr>
        <w:t xml:space="preserve">biudžetinės įstaigos Klaipėdos kūno kultūros ir rekreacijos centro </w:t>
      </w:r>
      <w:r w:rsidR="006B3609" w:rsidRPr="000021BA">
        <w:rPr>
          <w:sz w:val="24"/>
          <w:szCs w:val="24"/>
        </w:rPr>
        <w:t>patikėjimo teise</w:t>
      </w:r>
      <w:r w:rsidRPr="000021BA">
        <w:rPr>
          <w:sz w:val="24"/>
          <w:szCs w:val="24"/>
        </w:rPr>
        <w:t xml:space="preserve"> valdomas negyvenamąsias patalpas Pilies g. 2A, Klaipėdoje</w:t>
      </w:r>
      <w:r w:rsidR="006964C0" w:rsidRPr="000021BA">
        <w:rPr>
          <w:sz w:val="24"/>
          <w:szCs w:val="24"/>
        </w:rPr>
        <w:t xml:space="preserve"> (</w:t>
      </w:r>
      <w:r w:rsidRPr="000021BA">
        <w:rPr>
          <w:sz w:val="24"/>
          <w:szCs w:val="24"/>
        </w:rPr>
        <w:t>pastato, kuriame yra patalpos</w:t>
      </w:r>
      <w:r w:rsidR="005E5F9A">
        <w:rPr>
          <w:sz w:val="24"/>
          <w:szCs w:val="24"/>
        </w:rPr>
        <w:t>,</w:t>
      </w:r>
      <w:r w:rsidRPr="000021BA">
        <w:rPr>
          <w:sz w:val="24"/>
          <w:szCs w:val="24"/>
        </w:rPr>
        <w:t xml:space="preserve"> unikalus Nr. </w:t>
      </w:r>
      <w:r w:rsidRPr="000021BA">
        <w:rPr>
          <w:bCs/>
          <w:sz w:val="24"/>
          <w:szCs w:val="24"/>
        </w:rPr>
        <w:t>2198-4001-8018</w:t>
      </w:r>
      <w:r w:rsidRPr="000021BA">
        <w:rPr>
          <w:sz w:val="24"/>
          <w:szCs w:val="24"/>
        </w:rPr>
        <w:t>, patalpų žymėjimo indeksai: ¼ dalis patalpų: 1-1 (12,90 kv. m</w:t>
      </w:r>
      <w:r w:rsidR="006B3609" w:rsidRPr="000021BA">
        <w:rPr>
          <w:sz w:val="24"/>
          <w:szCs w:val="24"/>
        </w:rPr>
        <w:t>)</w:t>
      </w:r>
      <w:r w:rsidRPr="000021BA">
        <w:rPr>
          <w:sz w:val="24"/>
          <w:szCs w:val="24"/>
        </w:rPr>
        <w:t>, 1-11 (2,64 kv. m), 2-6 (4,60 kv. m), 2-9 (0,76 kv. m), 2-10 (0,36 kv. m), patalpos</w:t>
      </w:r>
      <w:r w:rsidR="00AD3ABC">
        <w:rPr>
          <w:sz w:val="24"/>
          <w:szCs w:val="24"/>
        </w:rPr>
        <w:t xml:space="preserve"> nuo 1-13 iki 1-39,</w:t>
      </w:r>
      <w:r w:rsidRPr="000021BA">
        <w:rPr>
          <w:sz w:val="24"/>
          <w:szCs w:val="24"/>
        </w:rPr>
        <w:t xml:space="preserve"> nuo 3-1 iki 3-15, 4-3, 4-4, 4-6, ½ dalis patalpos 4-5 (8,76 kv. m), bendras pe</w:t>
      </w:r>
      <w:r w:rsidR="00AD3ABC">
        <w:rPr>
          <w:sz w:val="24"/>
          <w:szCs w:val="24"/>
        </w:rPr>
        <w:t>rduodamų patalpų plotas – 821,55</w:t>
      </w:r>
      <w:r w:rsidRPr="000021BA">
        <w:rPr>
          <w:sz w:val="24"/>
          <w:szCs w:val="24"/>
        </w:rPr>
        <w:t xml:space="preserve"> kv. metro)</w:t>
      </w:r>
      <w:r w:rsidR="005E5F9A">
        <w:rPr>
          <w:sz w:val="24"/>
          <w:szCs w:val="24"/>
        </w:rPr>
        <w:t>,</w:t>
      </w:r>
      <w:r w:rsidRPr="000021BA">
        <w:rPr>
          <w:sz w:val="24"/>
          <w:szCs w:val="24"/>
        </w:rPr>
        <w:t xml:space="preserve"> </w:t>
      </w:r>
      <w:r w:rsidR="006B3609" w:rsidRPr="000021BA">
        <w:rPr>
          <w:sz w:val="24"/>
          <w:szCs w:val="24"/>
        </w:rPr>
        <w:t xml:space="preserve"> valdyti, naudoti ir disponuoti patikėjimo teise biudžetinei įstaigai Klaipėdos miesto savivaldybės administracijai.</w:t>
      </w:r>
    </w:p>
    <w:p w14:paraId="20A17D2A" w14:textId="0476DDC4" w:rsidR="000021BA" w:rsidRPr="000021BA" w:rsidRDefault="000021BA" w:rsidP="00196EA7">
      <w:pPr>
        <w:ind w:firstLine="720"/>
        <w:jc w:val="both"/>
        <w:rPr>
          <w:sz w:val="24"/>
          <w:szCs w:val="24"/>
        </w:rPr>
      </w:pPr>
      <w:r w:rsidRPr="000021BA">
        <w:rPr>
          <w:sz w:val="24"/>
          <w:szCs w:val="24"/>
        </w:rPr>
        <w:t xml:space="preserve">2. </w:t>
      </w:r>
      <w:r w:rsidR="00196EA7" w:rsidRPr="00196EA7">
        <w:rPr>
          <w:sz w:val="24"/>
          <w:szCs w:val="24"/>
        </w:rPr>
        <w:t xml:space="preserve">Papildyti Klaipėdos miesto savivaldybės panaudai perduodamo turto sąrašą, patvirtintą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="00196EA7" w:rsidRPr="00196EA7">
          <w:rPr>
            <w:sz w:val="24"/>
            <w:szCs w:val="24"/>
          </w:rPr>
          <w:t>2012 m</w:t>
        </w:r>
      </w:smartTag>
      <w:r w:rsidR="00196EA7" w:rsidRPr="00196EA7">
        <w:rPr>
          <w:sz w:val="24"/>
          <w:szCs w:val="24"/>
        </w:rPr>
        <w:t>. kovo 29 d. sprendimu Nr. T2-91 „Dėl Klaipėdos miesto savivaldybės panaudai perduodamo t</w:t>
      </w:r>
      <w:r w:rsidR="00196EA7">
        <w:rPr>
          <w:sz w:val="24"/>
          <w:szCs w:val="24"/>
        </w:rPr>
        <w:t>urto sąrašo patvirtinimo“, 78 punktu (</w:t>
      </w:r>
      <w:r w:rsidR="00196EA7" w:rsidRPr="00196EA7">
        <w:rPr>
          <w:sz w:val="24"/>
          <w:szCs w:val="24"/>
        </w:rPr>
        <w:t>priedas).</w:t>
      </w:r>
    </w:p>
    <w:p w14:paraId="1368AD61" w14:textId="657B3DE0" w:rsidR="006B3609" w:rsidRPr="006B3609" w:rsidRDefault="000021BA" w:rsidP="006B36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B3609" w:rsidRPr="006B3609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14:paraId="31D013FE" w14:textId="77777777" w:rsidR="006B3609" w:rsidRPr="006B3609" w:rsidRDefault="006B3609" w:rsidP="006B3609">
      <w:pPr>
        <w:ind w:firstLine="720"/>
        <w:jc w:val="both"/>
        <w:rPr>
          <w:sz w:val="24"/>
          <w:szCs w:val="24"/>
        </w:rPr>
      </w:pPr>
      <w:r w:rsidRPr="006B3609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5D38D7A5" w:rsidR="005F0670" w:rsidRDefault="001126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EE399" w14:textId="77777777" w:rsidR="00E12D3C" w:rsidRDefault="00E12D3C" w:rsidP="00F41647">
      <w:r>
        <w:separator/>
      </w:r>
    </w:p>
  </w:endnote>
  <w:endnote w:type="continuationSeparator" w:id="0">
    <w:p w14:paraId="52C6C401" w14:textId="77777777" w:rsidR="00E12D3C" w:rsidRDefault="00E12D3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103AF" w14:textId="77777777" w:rsidR="00E12D3C" w:rsidRDefault="00E12D3C" w:rsidP="00F41647">
      <w:r>
        <w:separator/>
      </w:r>
    </w:p>
  </w:footnote>
  <w:footnote w:type="continuationSeparator" w:id="0">
    <w:p w14:paraId="4A76DB1C" w14:textId="77777777" w:rsidR="00E12D3C" w:rsidRDefault="00E12D3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4730"/>
    <w:rsid w:val="00051916"/>
    <w:rsid w:val="00071EBB"/>
    <w:rsid w:val="000944BF"/>
    <w:rsid w:val="000C6333"/>
    <w:rsid w:val="000E6C34"/>
    <w:rsid w:val="00107370"/>
    <w:rsid w:val="0011264E"/>
    <w:rsid w:val="001444C8"/>
    <w:rsid w:val="001456CE"/>
    <w:rsid w:val="00163473"/>
    <w:rsid w:val="00181E73"/>
    <w:rsid w:val="00196021"/>
    <w:rsid w:val="00196EA7"/>
    <w:rsid w:val="001B01B1"/>
    <w:rsid w:val="001D1AE7"/>
    <w:rsid w:val="0020233B"/>
    <w:rsid w:val="00207BCD"/>
    <w:rsid w:val="00237B69"/>
    <w:rsid w:val="00242B88"/>
    <w:rsid w:val="00244FF2"/>
    <w:rsid w:val="00276B28"/>
    <w:rsid w:val="00291226"/>
    <w:rsid w:val="002F1768"/>
    <w:rsid w:val="002F5E80"/>
    <w:rsid w:val="00324750"/>
    <w:rsid w:val="003315CF"/>
    <w:rsid w:val="00347F54"/>
    <w:rsid w:val="003752BF"/>
    <w:rsid w:val="0038454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72954"/>
    <w:rsid w:val="00496D98"/>
    <w:rsid w:val="004A687D"/>
    <w:rsid w:val="00504068"/>
    <w:rsid w:val="00524DA3"/>
    <w:rsid w:val="0054047E"/>
    <w:rsid w:val="005544D0"/>
    <w:rsid w:val="00574DE8"/>
    <w:rsid w:val="00576CF7"/>
    <w:rsid w:val="00597A52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43376"/>
    <w:rsid w:val="006520B5"/>
    <w:rsid w:val="00664949"/>
    <w:rsid w:val="00670524"/>
    <w:rsid w:val="006964C0"/>
    <w:rsid w:val="00696BA6"/>
    <w:rsid w:val="006A0050"/>
    <w:rsid w:val="006A09D2"/>
    <w:rsid w:val="006B3609"/>
    <w:rsid w:val="006B429F"/>
    <w:rsid w:val="006E106A"/>
    <w:rsid w:val="006F416F"/>
    <w:rsid w:val="006F4715"/>
    <w:rsid w:val="00710820"/>
    <w:rsid w:val="007775F7"/>
    <w:rsid w:val="007C4B0F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7EAA"/>
    <w:rsid w:val="00A3260E"/>
    <w:rsid w:val="00A44DC7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AD3ABC"/>
    <w:rsid w:val="00B205D2"/>
    <w:rsid w:val="00B40258"/>
    <w:rsid w:val="00B7320C"/>
    <w:rsid w:val="00BB07E2"/>
    <w:rsid w:val="00BE48DE"/>
    <w:rsid w:val="00C16E65"/>
    <w:rsid w:val="00C263D2"/>
    <w:rsid w:val="00C70A51"/>
    <w:rsid w:val="00C72386"/>
    <w:rsid w:val="00C73DF4"/>
    <w:rsid w:val="00CA7B58"/>
    <w:rsid w:val="00CB3E22"/>
    <w:rsid w:val="00CC3D43"/>
    <w:rsid w:val="00CD2844"/>
    <w:rsid w:val="00CE7CBF"/>
    <w:rsid w:val="00D32E86"/>
    <w:rsid w:val="00D54EF7"/>
    <w:rsid w:val="00D81831"/>
    <w:rsid w:val="00DA7B4A"/>
    <w:rsid w:val="00DE0BFB"/>
    <w:rsid w:val="00E04695"/>
    <w:rsid w:val="00E12D3C"/>
    <w:rsid w:val="00E37B92"/>
    <w:rsid w:val="00E65B25"/>
    <w:rsid w:val="00E96582"/>
    <w:rsid w:val="00EA65AF"/>
    <w:rsid w:val="00EC10BA"/>
    <w:rsid w:val="00EC5237"/>
    <w:rsid w:val="00ED1DA5"/>
    <w:rsid w:val="00ED3397"/>
    <w:rsid w:val="00F25C1E"/>
    <w:rsid w:val="00F33612"/>
    <w:rsid w:val="00F41647"/>
    <w:rsid w:val="00F60107"/>
    <w:rsid w:val="00F71567"/>
    <w:rsid w:val="00F86AFA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638D-D60F-4392-86D4-5FB2D388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2013-03-29T11:24:00Z</cp:lastPrinted>
  <dcterms:created xsi:type="dcterms:W3CDTF">2013-03-29T11:25:00Z</dcterms:created>
  <dcterms:modified xsi:type="dcterms:W3CDTF">2013-03-29T11:25:00Z</dcterms:modified>
</cp:coreProperties>
</file>