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6E" w:rsidRDefault="001C6A6E" w:rsidP="001B39AF">
      <w:pPr>
        <w:jc w:val="center"/>
        <w:rPr>
          <w:b/>
        </w:rPr>
      </w:pPr>
      <w:r>
        <w:rPr>
          <w:b/>
        </w:rPr>
        <w:t>AIŠKINAMASIS RAŠTAS</w:t>
      </w:r>
    </w:p>
    <w:p w:rsidR="001C6A6E" w:rsidRDefault="001C6A6E" w:rsidP="001B39AF">
      <w:pPr>
        <w:jc w:val="center"/>
        <w:rPr>
          <w:b/>
          <w:bCs/>
        </w:rPr>
      </w:pPr>
    </w:p>
    <w:p w:rsidR="001C6A6E" w:rsidRDefault="001C6A6E" w:rsidP="001B39AF">
      <w:pPr>
        <w:jc w:val="center"/>
        <w:rPr>
          <w:b/>
          <w:bCs/>
        </w:rPr>
      </w:pPr>
      <w:r w:rsidRPr="001B39AF">
        <w:rPr>
          <w:b/>
          <w:bCs/>
        </w:rPr>
        <w:t>DĖL PRIPAŽINTO NETINKAMU (NEGALIMU) NAUDOTI VALSTYBEI NUOSAVYBĖS TEISE  PRIKLAUSANČIO  ILGALAIKIO MATERIALIOJO TURTO NURAŠYMO</w:t>
      </w:r>
    </w:p>
    <w:p w:rsidR="001C6A6E" w:rsidRPr="001B39AF" w:rsidRDefault="001C6A6E" w:rsidP="001B39AF">
      <w:pPr>
        <w:jc w:val="center"/>
        <w:rPr>
          <w:b/>
        </w:rPr>
      </w:pPr>
      <w:r>
        <w:rPr>
          <w:b/>
          <w:bCs/>
        </w:rPr>
        <w:t>IR LIKVIDAVIMO</w:t>
      </w:r>
    </w:p>
    <w:p w:rsidR="001C6A6E" w:rsidRDefault="001C6A6E" w:rsidP="00EA5C8C">
      <w:pPr>
        <w:jc w:val="both"/>
        <w:rPr>
          <w:b/>
          <w:bCs/>
        </w:rPr>
      </w:pPr>
    </w:p>
    <w:p w:rsidR="001C6A6E" w:rsidRPr="004E7D48" w:rsidRDefault="001C6A6E" w:rsidP="00731CB4">
      <w:pPr>
        <w:ind w:firstLine="709"/>
        <w:jc w:val="both"/>
        <w:rPr>
          <w:b/>
        </w:rPr>
      </w:pPr>
      <w:r>
        <w:rPr>
          <w:b/>
        </w:rPr>
        <w:t>1. Sprendimo projekto esmė, tikslai ir uždaviniai.</w:t>
      </w:r>
    </w:p>
    <w:p w:rsidR="001C6A6E" w:rsidRDefault="001C6A6E" w:rsidP="00731CB4">
      <w:pPr>
        <w:ind w:firstLine="709"/>
        <w:jc w:val="both"/>
      </w:pPr>
      <w:r>
        <w:t>Šis Klaipėdos miesto savivaldybės tarybos sprendimo projektas teikiamas, siekiant nurašyti pripažintą netinkamu (negalimu) naudoti valstybei nuosavybės teise priklausantį Klaipėdos miesto savivaldybės patikėjimo teise valdomą, ir šiuo metu BĮ Klaipėdos miesto viešosios bibliotekos naudojamą ilgalaikį materialųjį turtą – kompiuterius bei programinę įrangą. Turtas pripažintas nereikalingu arba netinkamu (negalimu) naudoti turto naudotojo – BĮ Klaipėdos miesto viešosios bibliotekos sudarytos komisijos.</w:t>
      </w:r>
    </w:p>
    <w:p w:rsidR="001C6A6E" w:rsidRDefault="001C6A6E" w:rsidP="00731CB4">
      <w:pPr>
        <w:ind w:firstLine="709"/>
        <w:jc w:val="both"/>
        <w:rPr>
          <w:b/>
        </w:rPr>
      </w:pPr>
      <w:r>
        <w:rPr>
          <w:b/>
        </w:rPr>
        <w:t>2. Projekto rengimo priežastys ir kuo remiantis parengtas sprendimo projektas.</w:t>
      </w:r>
    </w:p>
    <w:p w:rsidR="001C6A6E" w:rsidRDefault="001C6A6E" w:rsidP="000E5976">
      <w:pPr>
        <w:ind w:firstLine="426"/>
        <w:jc w:val="both"/>
      </w:pPr>
      <w:r>
        <w:t xml:space="preserve"> Vadovaujantis 2002-01-22 Lietuvos Respublikos Vyriausybės nutarimu Nr. 86 „Dėl kompiuterių su programine įranga, spausdintuvų ir interneto įrangos perdavimo“,  </w:t>
      </w:r>
      <w:bookmarkStart w:id="0" w:name="_GoBack"/>
      <w:bookmarkEnd w:id="0"/>
      <w:r>
        <w:t>2004-12-01 Lietuvos Respublikos Vyriausybės nutarimu Nr. 1528, Bibliotekų renovacijos ir modernizavimo 2003-2013 metų programai įgyvendinti, ir 2004-09-30 nutarimu Nr. 1228, Lietuvos Respublikos bibliotekų integralios informacinės sistemos (LIBIS) programai vykdyti, Klaipėdos miesto savivaldybei  valdyti ir naudoti patikėjimo teise buvo perduotas ilgalaikis materialusis turtas – kompiuteriai bei programinė įranga.</w:t>
      </w:r>
    </w:p>
    <w:p w:rsidR="001C6A6E" w:rsidRDefault="001C6A6E" w:rsidP="000E5976">
      <w:pPr>
        <w:ind w:firstLine="426"/>
        <w:jc w:val="both"/>
        <w:rPr>
          <w:b/>
        </w:rPr>
      </w:pPr>
      <w:r>
        <w:t>Klaipėdos miesto savivaldybės taryba 2002-09-26 sprendimu Nr. 210 „Dėl valstybės turto perėmimo naudoti ir valdyti patikėjimo teise“ ir 2010-01-28 sprendimu Nr. T2-21 „Dėl kompiuterinės įrangos, perduotos valdyti, naudoti ir disponuoti patikėjimo teise, perdavimo biudžetinei įstaigai Klaipėdos miesto savivaldybės viešajai bibliotekai pagal panaudos sutartis“ perdavė šį turtą naudotis BĮ Klaipėdos miesto viešajai bibliotekai.</w:t>
      </w:r>
    </w:p>
    <w:p w:rsidR="001C6A6E" w:rsidRDefault="001C6A6E" w:rsidP="00224005">
      <w:pPr>
        <w:ind w:firstLine="709"/>
        <w:jc w:val="both"/>
      </w:pPr>
      <w:r>
        <w:t xml:space="preserve">Klaipėdos miesto savivaldybės administracija gavo BĮ Klaipėdos miesto savivaldybės viešosios bibliotekos prašymą, leisti nurašyti BĮ Klaipėdos miesto savivaldybės viešosios bibliotekos pagal panaudos sutartis naudojamą ilgalaikį materialųjį turtą, kompiuterius bei programinę įrangą. 2012-09-27 BĮ Klaipėdos miesto savivaldybės bibliotekos, sudaryta komisija pripažino šį turtą netinkamu naudoti, nes turtas  moraliai pasenęs ir darbui netinkamas. </w:t>
      </w:r>
    </w:p>
    <w:p w:rsidR="001C6A6E" w:rsidRDefault="001C6A6E" w:rsidP="00731CB4">
      <w:pPr>
        <w:ind w:firstLine="709"/>
        <w:jc w:val="both"/>
      </w:pPr>
      <w:r>
        <w:t>Klaipėdos miesto savivaldybės administracija raštu kreipėsi į Lietuvos Respublikos Kultūros ministeriją, bei Nacionalinę Martyno Mažvydo biblioteką dėl sutikimo nurašyti valstybei nuosavybės teise priklausantį  turtą. Minėtų institucijų leidimai buvo gauti.</w:t>
      </w:r>
    </w:p>
    <w:p w:rsidR="001C6A6E" w:rsidRPr="00B13459" w:rsidRDefault="001C6A6E" w:rsidP="00731CB4">
      <w:pPr>
        <w:ind w:firstLine="709"/>
        <w:jc w:val="both"/>
      </w:pPr>
      <w:r>
        <w:t>Šis Savivaldybės tarybos sprendimas reikalingas BĮ Klaipėdos miesto savivaldybės viešosios bibliotekos pagal panaudos sutartis naudojamam ilgalaikiam materialiajam turtui nurašyti.</w:t>
      </w:r>
    </w:p>
    <w:p w:rsidR="001C6A6E" w:rsidRDefault="001C6A6E" w:rsidP="00731CB4">
      <w:pPr>
        <w:ind w:firstLine="709"/>
        <w:jc w:val="both"/>
        <w:rPr>
          <w:b/>
        </w:rPr>
      </w:pPr>
      <w:r w:rsidRPr="004E7D48">
        <w:rPr>
          <w:b/>
        </w:rPr>
        <w:t>3. Kokių rezultatų laukiama.</w:t>
      </w:r>
      <w:r>
        <w:rPr>
          <w:b/>
        </w:rPr>
        <w:t xml:space="preserve">  </w:t>
      </w:r>
    </w:p>
    <w:p w:rsidR="001C6A6E" w:rsidRPr="00224005" w:rsidRDefault="001C6A6E" w:rsidP="00731CB4">
      <w:pPr>
        <w:ind w:firstLine="709"/>
        <w:jc w:val="both"/>
      </w:pPr>
      <w:r>
        <w:t>Biudžetinės</w:t>
      </w:r>
      <w:r w:rsidRPr="00224005">
        <w:t xml:space="preserve"> įstaigos Klaipėdos miesto savivaldybės viešosios bibliotekos naudojamas ilgalaikis</w:t>
      </w:r>
      <w:r>
        <w:t xml:space="preserve"> (materialusis)</w:t>
      </w:r>
      <w:r w:rsidRPr="00224005">
        <w:t xml:space="preserve"> turtas, bus nurašytas, kaip n</w:t>
      </w:r>
      <w:r>
        <w:t>eveikiantis ir netinkamas naudo</w:t>
      </w:r>
      <w:r w:rsidRPr="00224005">
        <w:t>ti.</w:t>
      </w:r>
    </w:p>
    <w:p w:rsidR="001C6A6E" w:rsidRPr="00C359DA" w:rsidRDefault="001C6A6E" w:rsidP="00731CB4">
      <w:pPr>
        <w:ind w:firstLine="709"/>
        <w:jc w:val="both"/>
        <w:rPr>
          <w:b/>
        </w:rPr>
      </w:pPr>
      <w:r>
        <w:rPr>
          <w:b/>
        </w:rPr>
        <w:t>4. Sprendimo  projekto rengimo metu gauti specialistų vertinimai.</w:t>
      </w:r>
    </w:p>
    <w:p w:rsidR="001C6A6E" w:rsidRDefault="001C6A6E" w:rsidP="00731CB4">
      <w:pPr>
        <w:pStyle w:val="Title"/>
        <w:ind w:firstLine="709"/>
        <w:jc w:val="both"/>
        <w:rPr>
          <w:b w:val="0"/>
        </w:rPr>
      </w:pPr>
      <w:r>
        <w:rPr>
          <w:b w:val="0"/>
        </w:rPr>
        <w:t>Negauta.</w:t>
      </w:r>
    </w:p>
    <w:p w:rsidR="001C6A6E" w:rsidRPr="00D713AF" w:rsidRDefault="001C6A6E" w:rsidP="00731CB4">
      <w:pPr>
        <w:ind w:firstLine="709"/>
        <w:jc w:val="both"/>
        <w:rPr>
          <w:b/>
        </w:rPr>
      </w:pPr>
      <w:r w:rsidRPr="00D713AF">
        <w:rPr>
          <w:b/>
        </w:rPr>
        <w:t>5. Lėšų poreikis sprendimo įgyvendinimui.</w:t>
      </w:r>
    </w:p>
    <w:p w:rsidR="001C6A6E" w:rsidRPr="004875F6" w:rsidRDefault="001C6A6E" w:rsidP="00731CB4">
      <w:pPr>
        <w:pStyle w:val="Title"/>
        <w:ind w:firstLine="709"/>
        <w:jc w:val="both"/>
        <w:rPr>
          <w:b w:val="0"/>
        </w:rPr>
      </w:pPr>
      <w:r w:rsidRPr="004875F6">
        <w:rPr>
          <w:b w:val="0"/>
        </w:rPr>
        <w:t>Šio sprendimo įgyvendinimui papildomos lėšos nereikalingos.</w:t>
      </w:r>
    </w:p>
    <w:p w:rsidR="001C6A6E" w:rsidRPr="00D713AF" w:rsidRDefault="001C6A6E" w:rsidP="00731CB4">
      <w:pPr>
        <w:ind w:firstLine="709"/>
        <w:jc w:val="both"/>
        <w:rPr>
          <w:b/>
        </w:rPr>
      </w:pPr>
      <w:r>
        <w:rPr>
          <w:b/>
        </w:rPr>
        <w:t>6. Galimos teigiamos ar neigiamos sprendimo priėmimo pasekmės.</w:t>
      </w:r>
    </w:p>
    <w:p w:rsidR="001C6A6E" w:rsidRDefault="001C6A6E" w:rsidP="00731CB4">
      <w:pPr>
        <w:ind w:firstLine="709"/>
        <w:jc w:val="both"/>
      </w:pPr>
      <w:r>
        <w:t>Įgyvendinant šį sprendimą neigiamų pasekmių nenumatoma, teigiamos pasekmės – siūloma nurašyti pagal panaudos sutartis naudojamą BĮ Klaipėdos miesto savivaldybės ilgalaikį materialųjį turtą, kaip netinkamą naudoti.</w:t>
      </w:r>
    </w:p>
    <w:p w:rsidR="001C6A6E" w:rsidRDefault="001C6A6E" w:rsidP="00731CB4">
      <w:pPr>
        <w:ind w:firstLine="709"/>
        <w:jc w:val="both"/>
      </w:pPr>
      <w:r>
        <w:t>Teikiame svarstyti šį sprendimo projektą.</w:t>
      </w:r>
    </w:p>
    <w:p w:rsidR="001C6A6E" w:rsidRDefault="001C6A6E" w:rsidP="00731CB4">
      <w:pPr>
        <w:ind w:firstLine="709"/>
        <w:jc w:val="both"/>
      </w:pPr>
    </w:p>
    <w:p w:rsidR="001C6A6E" w:rsidRDefault="001C6A6E" w:rsidP="00731CB4">
      <w:pPr>
        <w:ind w:firstLine="709"/>
        <w:jc w:val="both"/>
      </w:pPr>
    </w:p>
    <w:p w:rsidR="001C6A6E" w:rsidRDefault="001C6A6E" w:rsidP="00731CB4">
      <w:pPr>
        <w:ind w:firstLine="709"/>
        <w:jc w:val="both"/>
      </w:pPr>
      <w:r>
        <w:t>Turto skyriaus vedėja</w:t>
      </w:r>
      <w:r>
        <w:tab/>
        <w:t xml:space="preserve">                                                 Genovaitė Paulikienė</w:t>
      </w:r>
      <w:r>
        <w:tab/>
      </w:r>
      <w:r>
        <w:tab/>
      </w:r>
      <w:r>
        <w:tab/>
        <w:t xml:space="preserve">               </w:t>
      </w:r>
    </w:p>
    <w:sectPr w:rsidR="001C6A6E" w:rsidSect="009F0BDE">
      <w:headerReference w:type="even" r:id="rId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A6E" w:rsidRDefault="001C6A6E">
      <w:r>
        <w:separator/>
      </w:r>
    </w:p>
  </w:endnote>
  <w:endnote w:type="continuationSeparator" w:id="0">
    <w:p w:rsidR="001C6A6E" w:rsidRDefault="001C6A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A6E" w:rsidRDefault="001C6A6E">
      <w:r>
        <w:separator/>
      </w:r>
    </w:p>
  </w:footnote>
  <w:footnote w:type="continuationSeparator" w:id="0">
    <w:p w:rsidR="001C6A6E" w:rsidRDefault="001C6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6E" w:rsidRDefault="001C6A6E"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6A6E" w:rsidRDefault="001C6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6E" w:rsidRDefault="001C6A6E"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6A6E" w:rsidRDefault="001C6A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BDE"/>
    <w:rsid w:val="00022B03"/>
    <w:rsid w:val="0002774D"/>
    <w:rsid w:val="000329A2"/>
    <w:rsid w:val="00046D80"/>
    <w:rsid w:val="00056FAF"/>
    <w:rsid w:val="000877E9"/>
    <w:rsid w:val="000E5976"/>
    <w:rsid w:val="0010525D"/>
    <w:rsid w:val="0012148E"/>
    <w:rsid w:val="001243B4"/>
    <w:rsid w:val="00136B76"/>
    <w:rsid w:val="001437D7"/>
    <w:rsid w:val="001543E9"/>
    <w:rsid w:val="00162C9E"/>
    <w:rsid w:val="00190AFE"/>
    <w:rsid w:val="001B39AF"/>
    <w:rsid w:val="001C5862"/>
    <w:rsid w:val="001C6A6E"/>
    <w:rsid w:val="001E2C0C"/>
    <w:rsid w:val="001F1FFA"/>
    <w:rsid w:val="0020076F"/>
    <w:rsid w:val="00213D86"/>
    <w:rsid w:val="002213DC"/>
    <w:rsid w:val="00224005"/>
    <w:rsid w:val="002527CC"/>
    <w:rsid w:val="00260BEA"/>
    <w:rsid w:val="002A553C"/>
    <w:rsid w:val="002C20CB"/>
    <w:rsid w:val="002C2A6A"/>
    <w:rsid w:val="002D00AF"/>
    <w:rsid w:val="002D43D3"/>
    <w:rsid w:val="00313B45"/>
    <w:rsid w:val="0034734B"/>
    <w:rsid w:val="00371828"/>
    <w:rsid w:val="003C4532"/>
    <w:rsid w:val="003E446D"/>
    <w:rsid w:val="003E7542"/>
    <w:rsid w:val="003F5488"/>
    <w:rsid w:val="004152FD"/>
    <w:rsid w:val="00451A9B"/>
    <w:rsid w:val="00454533"/>
    <w:rsid w:val="00461454"/>
    <w:rsid w:val="00475D6C"/>
    <w:rsid w:val="004875F6"/>
    <w:rsid w:val="004A1974"/>
    <w:rsid w:val="004B432A"/>
    <w:rsid w:val="004E7D48"/>
    <w:rsid w:val="004F79E0"/>
    <w:rsid w:val="00510BD4"/>
    <w:rsid w:val="00577151"/>
    <w:rsid w:val="00590C21"/>
    <w:rsid w:val="00607A6A"/>
    <w:rsid w:val="0063365A"/>
    <w:rsid w:val="006848FD"/>
    <w:rsid w:val="006C0598"/>
    <w:rsid w:val="006D063E"/>
    <w:rsid w:val="00731CB4"/>
    <w:rsid w:val="0078537D"/>
    <w:rsid w:val="007C4264"/>
    <w:rsid w:val="007E74F6"/>
    <w:rsid w:val="008259B2"/>
    <w:rsid w:val="00891DCD"/>
    <w:rsid w:val="008B664E"/>
    <w:rsid w:val="008C2452"/>
    <w:rsid w:val="008F7A6D"/>
    <w:rsid w:val="009351B7"/>
    <w:rsid w:val="009A5D14"/>
    <w:rsid w:val="009F0BDE"/>
    <w:rsid w:val="00A04A79"/>
    <w:rsid w:val="00A25E2F"/>
    <w:rsid w:val="00A44809"/>
    <w:rsid w:val="00A534D5"/>
    <w:rsid w:val="00AB5F91"/>
    <w:rsid w:val="00AE13B7"/>
    <w:rsid w:val="00B11D8F"/>
    <w:rsid w:val="00B13459"/>
    <w:rsid w:val="00B43851"/>
    <w:rsid w:val="00BA23DA"/>
    <w:rsid w:val="00BB4C2E"/>
    <w:rsid w:val="00BB5DD9"/>
    <w:rsid w:val="00BF1127"/>
    <w:rsid w:val="00C359DA"/>
    <w:rsid w:val="00C41D61"/>
    <w:rsid w:val="00C6532A"/>
    <w:rsid w:val="00C73597"/>
    <w:rsid w:val="00C905B9"/>
    <w:rsid w:val="00CF5D59"/>
    <w:rsid w:val="00D23776"/>
    <w:rsid w:val="00D561B3"/>
    <w:rsid w:val="00D713AF"/>
    <w:rsid w:val="00DD657E"/>
    <w:rsid w:val="00E17C1D"/>
    <w:rsid w:val="00E500E9"/>
    <w:rsid w:val="00E7023E"/>
    <w:rsid w:val="00E76DB1"/>
    <w:rsid w:val="00E94BB4"/>
    <w:rsid w:val="00E95FC0"/>
    <w:rsid w:val="00EA1509"/>
    <w:rsid w:val="00EA4DC8"/>
    <w:rsid w:val="00EA5C8C"/>
    <w:rsid w:val="00EC254D"/>
    <w:rsid w:val="00EC28D1"/>
    <w:rsid w:val="00EE51C1"/>
    <w:rsid w:val="00F00D29"/>
    <w:rsid w:val="00F100C3"/>
    <w:rsid w:val="00F46BA5"/>
    <w:rsid w:val="00F60863"/>
    <w:rsid w:val="00FE710B"/>
    <w:rsid w:val="00FF3D6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0BDE"/>
    <w:pPr>
      <w:jc w:val="center"/>
    </w:pPr>
    <w:rPr>
      <w:b/>
      <w:bCs/>
      <w:lang w:eastAsia="en-US"/>
    </w:rPr>
  </w:style>
  <w:style w:type="character" w:customStyle="1" w:styleId="TitleChar">
    <w:name w:val="Title Char"/>
    <w:basedOn w:val="DefaultParagraphFont"/>
    <w:link w:val="Title"/>
    <w:uiPriority w:val="99"/>
    <w:locked/>
    <w:rsid w:val="009F0BDE"/>
    <w:rPr>
      <w:rFonts w:ascii="Times New Roman" w:hAnsi="Times New Roman" w:cs="Times New Roman"/>
      <w:b/>
      <w:bCs/>
      <w:sz w:val="24"/>
      <w:szCs w:val="24"/>
    </w:rPr>
  </w:style>
  <w:style w:type="paragraph" w:styleId="Header">
    <w:name w:val="header"/>
    <w:basedOn w:val="Normal"/>
    <w:link w:val="HeaderChar"/>
    <w:uiPriority w:val="99"/>
    <w:rsid w:val="009F0BDE"/>
    <w:pPr>
      <w:tabs>
        <w:tab w:val="center" w:pos="4819"/>
        <w:tab w:val="right" w:pos="9638"/>
      </w:tabs>
    </w:pPr>
  </w:style>
  <w:style w:type="character" w:customStyle="1" w:styleId="HeaderChar">
    <w:name w:val="Header Char"/>
    <w:basedOn w:val="DefaultParagraphFont"/>
    <w:link w:val="Header"/>
    <w:uiPriority w:val="99"/>
    <w:locked/>
    <w:rsid w:val="009F0BDE"/>
    <w:rPr>
      <w:rFonts w:ascii="Times New Roman" w:hAnsi="Times New Roman" w:cs="Times New Roman"/>
      <w:sz w:val="24"/>
      <w:szCs w:val="24"/>
      <w:lang w:eastAsia="lt-LT"/>
    </w:rPr>
  </w:style>
  <w:style w:type="character" w:styleId="PageNumber">
    <w:name w:val="page number"/>
    <w:basedOn w:val="DefaultParagraphFont"/>
    <w:uiPriority w:val="99"/>
    <w:rsid w:val="009F0B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2233</Words>
  <Characters>1274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cp:lastPrinted>2013-04-09T08:30:00Z</cp:lastPrinted>
  <dcterms:created xsi:type="dcterms:W3CDTF">2013-04-15T08:23:00Z</dcterms:created>
  <dcterms:modified xsi:type="dcterms:W3CDTF">2013-04-15T08:23:00Z</dcterms:modified>
</cp:coreProperties>
</file>