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0" w:rsidRPr="006F1435" w:rsidRDefault="008D3980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8D3980" w:rsidRPr="006F1435" w:rsidRDefault="008D3980" w:rsidP="00C412E4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PRIE SAVIVALDYBĖS TARYBOS SPRENDIMO „</w:t>
      </w:r>
      <w:r w:rsidRPr="006F1435">
        <w:rPr>
          <w:b/>
          <w:caps/>
          <w:sz w:val="24"/>
          <w:szCs w:val="24"/>
        </w:rPr>
        <w:t>DĖL klaipėdos</w:t>
      </w:r>
      <w:r>
        <w:rPr>
          <w:b/>
          <w:caps/>
          <w:sz w:val="24"/>
          <w:szCs w:val="24"/>
        </w:rPr>
        <w:t xml:space="preserve"> miesto savivaldybės tarybos 2012 m. rugpjūčio 30 d. sprendimo nr. t2-222 „dėl </w:t>
      </w:r>
      <w:r w:rsidRPr="006F1435">
        <w:rPr>
          <w:b/>
          <w:caps/>
          <w:sz w:val="24"/>
          <w:szCs w:val="24"/>
        </w:rPr>
        <w:t>klaipėdos</w:t>
      </w:r>
      <w:r>
        <w:rPr>
          <w:b/>
          <w:caps/>
          <w:sz w:val="24"/>
          <w:szCs w:val="24"/>
        </w:rPr>
        <w:t xml:space="preserve"> miesto savivaldybės </w:t>
      </w:r>
      <w:r w:rsidRPr="006F1435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švietimo įstaigų didžiausio leistino pareigybių skaičiaus nustatymo</w:t>
      </w:r>
      <w:r w:rsidRPr="006F1435">
        <w:rPr>
          <w:b/>
          <w:caps/>
          <w:sz w:val="24"/>
          <w:szCs w:val="24"/>
        </w:rPr>
        <w:t>“</w:t>
      </w:r>
      <w:r w:rsidRPr="006F14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PAKEITIMO“ </w:t>
      </w:r>
      <w:r w:rsidRPr="006F1435">
        <w:rPr>
          <w:b/>
          <w:sz w:val="24"/>
          <w:szCs w:val="24"/>
        </w:rPr>
        <w:t>PROJEKTO</w:t>
      </w:r>
    </w:p>
    <w:p w:rsidR="008D3980" w:rsidRDefault="008D3980" w:rsidP="00B043B6">
      <w:pPr>
        <w:jc w:val="center"/>
        <w:rPr>
          <w:b/>
          <w:sz w:val="24"/>
          <w:szCs w:val="24"/>
        </w:rPr>
      </w:pPr>
    </w:p>
    <w:p w:rsidR="008D3980" w:rsidRDefault="008D3980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:rsidR="008D3980" w:rsidRPr="004C6A9A" w:rsidRDefault="008D3980" w:rsidP="00B043B6">
      <w:pPr>
        <w:ind w:firstLine="720"/>
        <w:jc w:val="both"/>
        <w:rPr>
          <w:sz w:val="24"/>
          <w:szCs w:val="24"/>
        </w:rPr>
      </w:pPr>
      <w:r w:rsidRPr="004C6A9A">
        <w:rPr>
          <w:sz w:val="24"/>
          <w:szCs w:val="24"/>
        </w:rPr>
        <w:t>S</w:t>
      </w:r>
      <w:r w:rsidRPr="004C6A9A">
        <w:rPr>
          <w:color w:val="000000"/>
          <w:sz w:val="24"/>
          <w:szCs w:val="24"/>
        </w:rPr>
        <w:t>prendimo projekto esmė – pakeisti Klaipėdos jaunimo centro</w:t>
      </w:r>
      <w:r>
        <w:rPr>
          <w:color w:val="000000"/>
          <w:sz w:val="24"/>
          <w:szCs w:val="24"/>
        </w:rPr>
        <w:t xml:space="preserve"> didžiausią leistiną pareigybių skaičių</w:t>
      </w:r>
      <w:r w:rsidRPr="004C6A9A">
        <w:rPr>
          <w:color w:val="000000"/>
          <w:sz w:val="24"/>
          <w:szCs w:val="24"/>
        </w:rPr>
        <w:t xml:space="preserve">, siekiant išplėsti biudžetinės įstaigos </w:t>
      </w:r>
      <w:r>
        <w:rPr>
          <w:color w:val="000000"/>
          <w:sz w:val="24"/>
          <w:szCs w:val="24"/>
        </w:rPr>
        <w:t xml:space="preserve">paskirtį, </w:t>
      </w:r>
      <w:r w:rsidRPr="004C6A9A">
        <w:rPr>
          <w:color w:val="000000"/>
          <w:sz w:val="24"/>
          <w:szCs w:val="24"/>
        </w:rPr>
        <w:t>veiklos sritis</w:t>
      </w:r>
      <w:r>
        <w:rPr>
          <w:color w:val="000000"/>
          <w:sz w:val="24"/>
          <w:szCs w:val="24"/>
        </w:rPr>
        <w:t>, vykdomas programas.</w:t>
      </w:r>
      <w:r w:rsidRPr="004C6A9A">
        <w:rPr>
          <w:color w:val="000000"/>
          <w:sz w:val="24"/>
          <w:szCs w:val="24"/>
        </w:rPr>
        <w:t xml:space="preserve"> </w:t>
      </w:r>
      <w:r w:rsidRPr="004C6A9A">
        <w:rPr>
          <w:sz w:val="24"/>
          <w:szCs w:val="24"/>
        </w:rPr>
        <w:t>Tikslas – laiduoti</w:t>
      </w:r>
      <w:r>
        <w:rPr>
          <w:sz w:val="24"/>
          <w:szCs w:val="24"/>
        </w:rPr>
        <w:t xml:space="preserve"> projekto „Partnerystės įgyvendinant projektą „Integruotos jaunimo politikos plėtra“ (toliau – Projektas)</w:t>
      </w:r>
      <w:r w:rsidRPr="004C6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vykdymo </w:t>
      </w:r>
      <w:r w:rsidRPr="004C6A9A">
        <w:rPr>
          <w:sz w:val="24"/>
          <w:szCs w:val="24"/>
        </w:rPr>
        <w:t xml:space="preserve">tęstinumą. Uždavinys - </w:t>
      </w:r>
      <w:r>
        <w:rPr>
          <w:sz w:val="24"/>
          <w:szCs w:val="24"/>
        </w:rPr>
        <w:t>patvirtinti pakeistą  didžiausią leistiną pareigybių skaičių Klaipėdos jaunimo centre</w:t>
      </w:r>
      <w:r w:rsidRPr="004C6A9A">
        <w:rPr>
          <w:sz w:val="24"/>
          <w:szCs w:val="24"/>
        </w:rPr>
        <w:t>.</w:t>
      </w:r>
    </w:p>
    <w:p w:rsidR="008D3980" w:rsidRDefault="008D3980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:rsidR="008D3980" w:rsidRPr="000F201E" w:rsidRDefault="008D3980" w:rsidP="00492C69">
      <w:pPr>
        <w:tabs>
          <w:tab w:val="left" w:pos="108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Įgyvendinant Projektą, veiklą vykdė 3  specialistai, įdarbinti Klaipėdos miesto savivaldybės administracijoje. 2013 m. gegužės 31 d. baigiasi Projekto vykdymas, tačiau tokia veikla yra reikalinga Klaipėdos miesto jaunimui. Tikslinga šią veiklą priskirti Klaipėdos jaunimo centrui, todėl siūloma 3 specialistų etatus perkelti į minėtą įstaigą. Tokiu atveju reikėtų pakeisti K</w:t>
      </w:r>
      <w:r w:rsidRPr="00EA2690">
        <w:rPr>
          <w:sz w:val="24"/>
          <w:szCs w:val="24"/>
        </w:rPr>
        <w:t>laipėdos miesto savivaldybės tarybos 2</w:t>
      </w:r>
      <w:r>
        <w:rPr>
          <w:sz w:val="24"/>
          <w:szCs w:val="24"/>
        </w:rPr>
        <w:t>012 m. rugpjūčio 30 d. sprendimu Nr. T2-222 „D</w:t>
      </w:r>
      <w:r w:rsidRPr="00EA2690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EA2690">
        <w:rPr>
          <w:sz w:val="24"/>
          <w:szCs w:val="24"/>
        </w:rPr>
        <w:t>laipėdos miesto savivaldybės  švietimo įstaigų didžiausio leistino pareigybių skaičiaus nustatymo“</w:t>
      </w:r>
      <w:r>
        <w:rPr>
          <w:sz w:val="24"/>
          <w:szCs w:val="24"/>
        </w:rPr>
        <w:t xml:space="preserve"> patvirtintą Klaipėdos jaunimo centro didžiausią leistiną pareigybių skaičių, padidinant minėtai biudžetinei įstaigai  3,5 etato (iš jų -  padalinio vadovas, 2 – pedagoginiai darbuotojai tiesioginiam darbui su jaunimu; taip pat  pagal patalpų plotą reikia </w:t>
      </w:r>
      <w:r>
        <w:rPr>
          <w:caps/>
          <w:sz w:val="24"/>
          <w:szCs w:val="24"/>
        </w:rPr>
        <w:t xml:space="preserve">0,5 </w:t>
      </w:r>
      <w:r>
        <w:rPr>
          <w:sz w:val="24"/>
          <w:szCs w:val="24"/>
        </w:rPr>
        <w:t>valytojo etato, kadangi  veikla būtų vykdoma  tose pačiose (</w:t>
      </w:r>
      <w:r w:rsidRPr="00492C69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492C69">
        <w:rPr>
          <w:sz w:val="24"/>
          <w:szCs w:val="24"/>
        </w:rPr>
        <w:t xml:space="preserve"> Simonaitytės g</w:t>
      </w:r>
      <w:r>
        <w:rPr>
          <w:sz w:val="24"/>
          <w:szCs w:val="24"/>
        </w:rPr>
        <w:t xml:space="preserve">. 24) patalpose). </w:t>
      </w:r>
    </w:p>
    <w:p w:rsidR="008D3980" w:rsidRDefault="008D3980" w:rsidP="0061639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 </w:t>
      </w:r>
    </w:p>
    <w:p w:rsidR="008D3980" w:rsidRPr="00D05035" w:rsidRDefault="008D3980" w:rsidP="00B043B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Padidinus </w:t>
      </w:r>
      <w:r w:rsidRPr="00D05035">
        <w:rPr>
          <w:bCs/>
          <w:sz w:val="24"/>
          <w:szCs w:val="24"/>
        </w:rPr>
        <w:t xml:space="preserve">Klaipėdos </w:t>
      </w:r>
      <w:r>
        <w:rPr>
          <w:bCs/>
          <w:sz w:val="24"/>
          <w:szCs w:val="24"/>
        </w:rPr>
        <w:t xml:space="preserve">jaunimo centrui  didžiausią leistiną pareigybių skaičių, būtų galima užtikrinti Projekte numatytų veiklų tęstinumą. </w:t>
      </w:r>
    </w:p>
    <w:p w:rsidR="008D3980" w:rsidRDefault="008D3980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:rsidR="008D3980" w:rsidRDefault="008D3980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Klaipėdos miesto savivaldybės administracijos direktoriaus 2012 m. lapkričio 13 d. įsakymu Nr. AD1-2615 sudarytos darbo grupės siūlymai.</w:t>
      </w:r>
    </w:p>
    <w:p w:rsidR="008D3980" w:rsidRDefault="008D3980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8D3980" w:rsidRDefault="008D3980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Biudžetinei įstaigai Klaipėdos jaunimo centrui padidinus 3,5 etato reikėtų 125,</w:t>
      </w:r>
      <w:r w:rsidRPr="00066DAE">
        <w:rPr>
          <w:sz w:val="24"/>
          <w:szCs w:val="24"/>
        </w:rPr>
        <w:t xml:space="preserve">9 </w:t>
      </w:r>
      <w:r w:rsidRPr="00066DAE">
        <w:rPr>
          <w:bCs/>
          <w:sz w:val="24"/>
          <w:szCs w:val="24"/>
        </w:rPr>
        <w:t>tūkst. Lt</w:t>
      </w:r>
      <w:r>
        <w:rPr>
          <w:bCs/>
          <w:sz w:val="24"/>
          <w:szCs w:val="24"/>
        </w:rPr>
        <w:t xml:space="preserve">  padidinti metinį darbo užmokesčio fondą:</w:t>
      </w:r>
      <w:r>
        <w:rPr>
          <w:sz w:val="24"/>
          <w:szCs w:val="24"/>
        </w:rPr>
        <w:t xml:space="preserve"> </w:t>
      </w:r>
      <w:r w:rsidRPr="00066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padalinio vadovo metinis atlyginimas sudarytų 35,7 </w:t>
      </w:r>
      <w:r w:rsidRPr="00066DAE">
        <w:rPr>
          <w:bCs/>
          <w:sz w:val="24"/>
          <w:szCs w:val="24"/>
        </w:rPr>
        <w:t>tūkst. Lt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2  pedagoginių darbuotojų - 54,4 tūkst. Lt, </w:t>
      </w:r>
      <w:r>
        <w:rPr>
          <w:caps/>
          <w:sz w:val="24"/>
          <w:szCs w:val="24"/>
        </w:rPr>
        <w:t xml:space="preserve">0,5 </w:t>
      </w:r>
      <w:r>
        <w:rPr>
          <w:sz w:val="24"/>
          <w:szCs w:val="24"/>
        </w:rPr>
        <w:t xml:space="preserve">valytojo etato – 6,0 tūkst. Lt,  įmokos socialiniam draudimui sudarytų </w:t>
      </w:r>
      <w:r>
        <w:rPr>
          <w:bCs/>
          <w:sz w:val="24"/>
          <w:szCs w:val="24"/>
        </w:rPr>
        <w:t>29,8 tūkst. Lt.</w:t>
      </w:r>
    </w:p>
    <w:p w:rsidR="008D3980" w:rsidRDefault="008D3980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8D3980" w:rsidRDefault="008D3980" w:rsidP="00B043B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Šio sprendimo projekto įgyvendinimui reikės papildomų lėšų 3,5 etato išlaikymui Klaipėdos jaunimo centre, t.y. atlyginimų mokos fondas turėtų išaugti apie 125,9 tūkst. Lt (iš jų 29,8 tūkst. Lt - įmokos socialiniam draudimui). 2013 m. papildomų lėšų nereikės, nes jos būtų perkeltos iš Jaunimo politikos plėtros programos į Ugdymo proceso užtikrinimo programą. </w:t>
      </w:r>
    </w:p>
    <w:p w:rsidR="008D3980" w:rsidRDefault="008D3980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8D3980" w:rsidRDefault="008D3980" w:rsidP="00B043B6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Teigiamos pasekmės: Klaipėdos jaunimo centrui bus sudarytos sąlygos tinkamai įgyvendinti priskirtas funkcijas ir užtikrinti</w:t>
      </w:r>
      <w:r w:rsidRPr="00897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projekto „Partnerystės įgyvendinant projektą „Integruotos jaunimo politikos plėtra“ veiklų, susijusių su jaunimo užimtumu, </w:t>
      </w:r>
      <w:r w:rsidRPr="004C6A9A">
        <w:rPr>
          <w:sz w:val="24"/>
          <w:szCs w:val="24"/>
        </w:rPr>
        <w:t xml:space="preserve">tęstinumą.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Neigiamų pasekmių nenumatoma.</w:t>
      </w:r>
    </w:p>
    <w:p w:rsidR="008D3980" w:rsidRDefault="008D3980" w:rsidP="00B043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:rsidR="008D3980" w:rsidRPr="00CC6AFC" w:rsidRDefault="008D3980" w:rsidP="002E56F6">
      <w:pPr>
        <w:pStyle w:val="ListParagraph"/>
        <w:tabs>
          <w:tab w:val="left" w:pos="993"/>
        </w:tabs>
        <w:ind w:left="709"/>
        <w:rPr>
          <w:color w:val="0000FF"/>
          <w:sz w:val="24"/>
          <w:szCs w:val="24"/>
        </w:rPr>
      </w:pPr>
      <w:r>
        <w:rPr>
          <w:sz w:val="24"/>
          <w:szCs w:val="24"/>
        </w:rPr>
        <w:t>1. Teisės akto</w:t>
      </w:r>
      <w:r w:rsidRPr="00CC6AFC">
        <w:rPr>
          <w:sz w:val="24"/>
          <w:szCs w:val="24"/>
        </w:rPr>
        <w:t>, nurodytų sprendimo projekto įžangoje, išraša</w:t>
      </w:r>
      <w:r>
        <w:rPr>
          <w:sz w:val="24"/>
          <w:szCs w:val="24"/>
        </w:rPr>
        <w:t>s</w:t>
      </w:r>
      <w:r w:rsidRPr="00CC6AFC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CC6AFC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:rsidR="008D3980" w:rsidRPr="00283FB9" w:rsidRDefault="008D3980" w:rsidP="002E56F6">
      <w:pPr>
        <w:pStyle w:val="BodyText3"/>
        <w:tabs>
          <w:tab w:val="left" w:pos="709"/>
        </w:tabs>
        <w:spacing w:after="0"/>
        <w:jc w:val="both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ab/>
        <w:t>2. K</w:t>
      </w:r>
      <w:r w:rsidRPr="00EA2690">
        <w:rPr>
          <w:sz w:val="24"/>
          <w:szCs w:val="24"/>
        </w:rPr>
        <w:t>laipėdos miesto savivaldybės tarybos 2</w:t>
      </w:r>
      <w:r>
        <w:rPr>
          <w:sz w:val="24"/>
          <w:szCs w:val="24"/>
        </w:rPr>
        <w:t>012 m. rugpjūčio 30 d. sprendimo Nr. T2-222 „D</w:t>
      </w:r>
      <w:r w:rsidRPr="00EA2690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EA2690">
        <w:rPr>
          <w:sz w:val="24"/>
          <w:szCs w:val="24"/>
        </w:rPr>
        <w:t>laipėdos miesto savivaldybės  švietimo įstaigų didžiausio leistino pareigybių skaičiaus nustatymo“</w:t>
      </w:r>
      <w:r>
        <w:rPr>
          <w:sz w:val="24"/>
          <w:szCs w:val="24"/>
        </w:rPr>
        <w:t xml:space="preserve"> 3 priedo </w:t>
      </w:r>
      <w:bookmarkStart w:id="0" w:name="_GoBack"/>
      <w:bookmarkEnd w:id="0"/>
      <w:r>
        <w:rPr>
          <w:sz w:val="24"/>
          <w:szCs w:val="24"/>
        </w:rPr>
        <w:t>lyginamasis variantas, 1 lapas.</w:t>
      </w:r>
    </w:p>
    <w:p w:rsidR="008D3980" w:rsidRDefault="008D3980" w:rsidP="00B043B6">
      <w:pPr>
        <w:ind w:firstLine="720"/>
        <w:rPr>
          <w:b/>
          <w:color w:val="0000FF"/>
          <w:sz w:val="24"/>
          <w:szCs w:val="24"/>
        </w:rPr>
      </w:pPr>
    </w:p>
    <w:p w:rsidR="008D3980" w:rsidRDefault="008D3980" w:rsidP="005F61E0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</w:t>
      </w:r>
    </w:p>
    <w:p w:rsidR="008D3980" w:rsidRDefault="008D3980" w:rsidP="005F61E0">
      <w:pPr>
        <w:tabs>
          <w:tab w:val="left" w:pos="7740"/>
        </w:tabs>
        <w:rPr>
          <w:sz w:val="24"/>
          <w:szCs w:val="24"/>
        </w:rPr>
      </w:pPr>
    </w:p>
    <w:p w:rsidR="008D3980" w:rsidRDefault="008D3980" w:rsidP="005F61E0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V. Kazakauskienė, 39 61 49</w:t>
      </w:r>
    </w:p>
    <w:p w:rsidR="008D3980" w:rsidRDefault="008D3980" w:rsidP="005F61E0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2013-05-09</w:t>
      </w:r>
    </w:p>
    <w:p w:rsidR="008D3980" w:rsidRPr="005B1D4A" w:rsidRDefault="008D3980" w:rsidP="005F61E0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D3980" w:rsidRPr="005B1D4A" w:rsidSect="007332D2">
      <w:pgSz w:w="11907" w:h="16839" w:code="9"/>
      <w:pgMar w:top="851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80" w:rsidRDefault="008D3980" w:rsidP="00F41647">
      <w:r>
        <w:separator/>
      </w:r>
    </w:p>
  </w:endnote>
  <w:endnote w:type="continuationSeparator" w:id="0">
    <w:p w:rsidR="008D3980" w:rsidRDefault="008D398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80" w:rsidRDefault="008D3980" w:rsidP="00F41647">
      <w:r>
        <w:separator/>
      </w:r>
    </w:p>
  </w:footnote>
  <w:footnote w:type="continuationSeparator" w:id="0">
    <w:p w:rsidR="008D3980" w:rsidRDefault="008D3980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097A"/>
    <w:rsid w:val="000312B0"/>
    <w:rsid w:val="00034603"/>
    <w:rsid w:val="00036B69"/>
    <w:rsid w:val="00037D62"/>
    <w:rsid w:val="00050353"/>
    <w:rsid w:val="00050B34"/>
    <w:rsid w:val="000552C0"/>
    <w:rsid w:val="00062859"/>
    <w:rsid w:val="00066DAE"/>
    <w:rsid w:val="00071EBB"/>
    <w:rsid w:val="00086D9A"/>
    <w:rsid w:val="000944BF"/>
    <w:rsid w:val="000968D3"/>
    <w:rsid w:val="000B0431"/>
    <w:rsid w:val="000B5239"/>
    <w:rsid w:val="000B5342"/>
    <w:rsid w:val="000D0515"/>
    <w:rsid w:val="000E6C34"/>
    <w:rsid w:val="000F201E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F45"/>
    <w:rsid w:val="001E26CA"/>
    <w:rsid w:val="001E4877"/>
    <w:rsid w:val="00207A21"/>
    <w:rsid w:val="00215E10"/>
    <w:rsid w:val="00217184"/>
    <w:rsid w:val="00223952"/>
    <w:rsid w:val="00233769"/>
    <w:rsid w:val="00237B69"/>
    <w:rsid w:val="00242B88"/>
    <w:rsid w:val="002459BD"/>
    <w:rsid w:val="002722AE"/>
    <w:rsid w:val="00273825"/>
    <w:rsid w:val="00275087"/>
    <w:rsid w:val="00276B28"/>
    <w:rsid w:val="00283FB9"/>
    <w:rsid w:val="00291226"/>
    <w:rsid w:val="002928C7"/>
    <w:rsid w:val="002B2B84"/>
    <w:rsid w:val="002B4DBF"/>
    <w:rsid w:val="002E0C01"/>
    <w:rsid w:val="002E56F6"/>
    <w:rsid w:val="002E6BF2"/>
    <w:rsid w:val="002E6D13"/>
    <w:rsid w:val="002F0BC9"/>
    <w:rsid w:val="002F5E80"/>
    <w:rsid w:val="00324432"/>
    <w:rsid w:val="00324750"/>
    <w:rsid w:val="00324D88"/>
    <w:rsid w:val="003315CF"/>
    <w:rsid w:val="00344A8C"/>
    <w:rsid w:val="00347F54"/>
    <w:rsid w:val="00350514"/>
    <w:rsid w:val="00350C2B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2989"/>
    <w:rsid w:val="004179A4"/>
    <w:rsid w:val="004271F0"/>
    <w:rsid w:val="00430A91"/>
    <w:rsid w:val="00433CCC"/>
    <w:rsid w:val="00436A35"/>
    <w:rsid w:val="00445CA9"/>
    <w:rsid w:val="004545AD"/>
    <w:rsid w:val="00470B4C"/>
    <w:rsid w:val="00472954"/>
    <w:rsid w:val="00492C69"/>
    <w:rsid w:val="00496D98"/>
    <w:rsid w:val="004B243C"/>
    <w:rsid w:val="004B4CD2"/>
    <w:rsid w:val="004B61F0"/>
    <w:rsid w:val="004C6A9A"/>
    <w:rsid w:val="004D047B"/>
    <w:rsid w:val="004D5492"/>
    <w:rsid w:val="004E514E"/>
    <w:rsid w:val="005012A9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3527"/>
    <w:rsid w:val="00576CF7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61E0"/>
    <w:rsid w:val="00601B1C"/>
    <w:rsid w:val="00603FA8"/>
    <w:rsid w:val="00606132"/>
    <w:rsid w:val="006104E0"/>
    <w:rsid w:val="006112C0"/>
    <w:rsid w:val="00616396"/>
    <w:rsid w:val="0062001E"/>
    <w:rsid w:val="00650323"/>
    <w:rsid w:val="006534E0"/>
    <w:rsid w:val="00664949"/>
    <w:rsid w:val="006746A7"/>
    <w:rsid w:val="00675A62"/>
    <w:rsid w:val="006835B0"/>
    <w:rsid w:val="006A09D2"/>
    <w:rsid w:val="006A0B12"/>
    <w:rsid w:val="006A187B"/>
    <w:rsid w:val="006A3343"/>
    <w:rsid w:val="006B429F"/>
    <w:rsid w:val="006B6202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21936"/>
    <w:rsid w:val="007332D2"/>
    <w:rsid w:val="007462B2"/>
    <w:rsid w:val="007547F4"/>
    <w:rsid w:val="007775F7"/>
    <w:rsid w:val="00777EBA"/>
    <w:rsid w:val="00781BA9"/>
    <w:rsid w:val="00796318"/>
    <w:rsid w:val="00796FAE"/>
    <w:rsid w:val="007A1A1B"/>
    <w:rsid w:val="007A4347"/>
    <w:rsid w:val="007A656A"/>
    <w:rsid w:val="007B4C7D"/>
    <w:rsid w:val="007B6839"/>
    <w:rsid w:val="007B6A52"/>
    <w:rsid w:val="007C308C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91C17"/>
    <w:rsid w:val="00892C36"/>
    <w:rsid w:val="00897B1F"/>
    <w:rsid w:val="00897BA2"/>
    <w:rsid w:val="008B5CA7"/>
    <w:rsid w:val="008C12E5"/>
    <w:rsid w:val="008C6BDA"/>
    <w:rsid w:val="008D3980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766"/>
    <w:rsid w:val="00906E5A"/>
    <w:rsid w:val="00932AB2"/>
    <w:rsid w:val="00932DDD"/>
    <w:rsid w:val="00961071"/>
    <w:rsid w:val="00962F9F"/>
    <w:rsid w:val="00967AA3"/>
    <w:rsid w:val="0097303F"/>
    <w:rsid w:val="00974BB6"/>
    <w:rsid w:val="009753A9"/>
    <w:rsid w:val="0098051C"/>
    <w:rsid w:val="00983020"/>
    <w:rsid w:val="009963C0"/>
    <w:rsid w:val="009A6D1C"/>
    <w:rsid w:val="009A7E3C"/>
    <w:rsid w:val="009C37F7"/>
    <w:rsid w:val="009D4A5D"/>
    <w:rsid w:val="009E3F08"/>
    <w:rsid w:val="00A03E6A"/>
    <w:rsid w:val="00A1309D"/>
    <w:rsid w:val="00A206B1"/>
    <w:rsid w:val="00A3260E"/>
    <w:rsid w:val="00A35BF2"/>
    <w:rsid w:val="00A44DC7"/>
    <w:rsid w:val="00A46C48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6196"/>
    <w:rsid w:val="00BB07E2"/>
    <w:rsid w:val="00BB3A79"/>
    <w:rsid w:val="00BC03F6"/>
    <w:rsid w:val="00BE48DE"/>
    <w:rsid w:val="00BE4A03"/>
    <w:rsid w:val="00BF01AE"/>
    <w:rsid w:val="00C02648"/>
    <w:rsid w:val="00C10EA7"/>
    <w:rsid w:val="00C11BC8"/>
    <w:rsid w:val="00C16E65"/>
    <w:rsid w:val="00C21F23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0A06"/>
    <w:rsid w:val="00D0213F"/>
    <w:rsid w:val="00D0230D"/>
    <w:rsid w:val="00D05035"/>
    <w:rsid w:val="00D1275A"/>
    <w:rsid w:val="00D15EDA"/>
    <w:rsid w:val="00D22706"/>
    <w:rsid w:val="00D37910"/>
    <w:rsid w:val="00D50B27"/>
    <w:rsid w:val="00D521DC"/>
    <w:rsid w:val="00D540D8"/>
    <w:rsid w:val="00D65356"/>
    <w:rsid w:val="00D6756B"/>
    <w:rsid w:val="00D81831"/>
    <w:rsid w:val="00D82DCA"/>
    <w:rsid w:val="00DA6942"/>
    <w:rsid w:val="00DC28B8"/>
    <w:rsid w:val="00DC4883"/>
    <w:rsid w:val="00DD259C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5C08"/>
    <w:rsid w:val="00E96582"/>
    <w:rsid w:val="00E972F0"/>
    <w:rsid w:val="00EA2690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0640"/>
    <w:rsid w:val="00F5739F"/>
    <w:rsid w:val="00F57C1B"/>
    <w:rsid w:val="00F60107"/>
    <w:rsid w:val="00F71567"/>
    <w:rsid w:val="00F72F3B"/>
    <w:rsid w:val="00F81D8D"/>
    <w:rsid w:val="00F903B5"/>
    <w:rsid w:val="00F9385C"/>
    <w:rsid w:val="00FA18C3"/>
    <w:rsid w:val="00FB5A61"/>
    <w:rsid w:val="00FC2C57"/>
    <w:rsid w:val="00FC605C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F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ListParagraph">
    <w:name w:val="List Paragraph"/>
    <w:basedOn w:val="Normal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Normal"/>
    <w:uiPriority w:val="99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2396</Words>
  <Characters>1367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2013-05-09T12:03:00Z</cp:lastPrinted>
  <dcterms:created xsi:type="dcterms:W3CDTF">2013-05-20T06:40:00Z</dcterms:created>
  <dcterms:modified xsi:type="dcterms:W3CDTF">2013-05-20T06:40:00Z</dcterms:modified>
</cp:coreProperties>
</file>