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0C" w:rsidRDefault="007F630C" w:rsidP="00A33F06">
      <w:pPr>
        <w:jc w:val="center"/>
      </w:pPr>
      <w:r w:rsidRPr="000D6B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4" o:title=""/>
          </v:shape>
        </w:pict>
      </w:r>
    </w:p>
    <w:p w:rsidR="007F630C" w:rsidRDefault="007F630C" w:rsidP="00A33F06">
      <w:pPr>
        <w:jc w:val="center"/>
        <w:rPr>
          <w:b/>
          <w:sz w:val="28"/>
          <w:szCs w:val="28"/>
        </w:rPr>
      </w:pPr>
    </w:p>
    <w:p w:rsidR="007F630C" w:rsidRPr="009411AF" w:rsidRDefault="007F630C" w:rsidP="009411AF">
      <w:pPr>
        <w:keepNext/>
        <w:jc w:val="center"/>
        <w:outlineLvl w:val="0"/>
        <w:rPr>
          <w:b/>
          <w:sz w:val="28"/>
          <w:szCs w:val="28"/>
        </w:rPr>
      </w:pPr>
      <w:r w:rsidRPr="009411AF">
        <w:rPr>
          <w:b/>
          <w:sz w:val="28"/>
          <w:szCs w:val="28"/>
        </w:rPr>
        <w:t>KLAIPĖDOS MIESTO SAVIVALDYBĖS TARYBA</w:t>
      </w:r>
    </w:p>
    <w:p w:rsidR="007F630C" w:rsidRPr="009411AF" w:rsidRDefault="007F630C" w:rsidP="009411AF">
      <w:pPr>
        <w:keepNext/>
        <w:jc w:val="center"/>
        <w:outlineLvl w:val="1"/>
      </w:pPr>
    </w:p>
    <w:p w:rsidR="007F630C" w:rsidRDefault="007F630C" w:rsidP="00D526D3">
      <w:pPr>
        <w:jc w:val="center"/>
        <w:rPr>
          <w:b/>
        </w:rPr>
      </w:pPr>
      <w:r>
        <w:rPr>
          <w:b/>
        </w:rPr>
        <w:t>SPRENDIMAS</w:t>
      </w:r>
    </w:p>
    <w:p w:rsidR="007F630C" w:rsidRDefault="007F630C" w:rsidP="00D526D3">
      <w:pPr>
        <w:jc w:val="center"/>
        <w:rPr>
          <w:b/>
        </w:rPr>
      </w:pPr>
      <w:r>
        <w:rPr>
          <w:b/>
        </w:rPr>
        <w:t>DĖL NETVARKOMO ARBA APLEISTO, ARBA NENAUDOJAMO, ARBA NAUDOJAMO NE PAGAL PASKIRTĮ NEKILNOJAMOJO TURTO NUSTATYMO TVARKOS APRAŠO PATVIRTINIMO</w:t>
      </w:r>
    </w:p>
    <w:p w:rsidR="007F630C" w:rsidRPr="00670AE2" w:rsidRDefault="007F630C" w:rsidP="00670AE2">
      <w:pPr>
        <w:jc w:val="center"/>
        <w:rPr>
          <w:sz w:val="20"/>
        </w:rPr>
      </w:pPr>
    </w:p>
    <w:p w:rsidR="007F630C" w:rsidRPr="00670AE2" w:rsidRDefault="007F630C" w:rsidP="00670AE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gegužės 30 d.</w:t>
      </w:r>
      <w:r w:rsidRPr="00670AE2">
        <w:rPr>
          <w:noProof/>
        </w:rPr>
        <w:t xml:space="preserve"> </w:t>
      </w:r>
      <w:r w:rsidRPr="00670AE2">
        <w:t xml:space="preserve">Nr. </w:t>
      </w:r>
      <w:bookmarkStart w:id="0" w:name="dokumentoNr"/>
      <w:r>
        <w:t>T2-126</w:t>
      </w:r>
      <w:bookmarkEnd w:id="0"/>
    </w:p>
    <w:p w:rsidR="007F630C" w:rsidRPr="00670AE2" w:rsidRDefault="007F630C" w:rsidP="00670AE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670AE2">
        <w:t>Klaipėda</w:t>
      </w:r>
      <w:bookmarkStart w:id="1" w:name="_GoBack"/>
      <w:bookmarkEnd w:id="1"/>
    </w:p>
    <w:p w:rsidR="007F630C" w:rsidRPr="00670AE2" w:rsidRDefault="007F630C" w:rsidP="00670AE2">
      <w:pPr>
        <w:jc w:val="both"/>
      </w:pPr>
    </w:p>
    <w:p w:rsidR="007F630C" w:rsidRPr="00670AE2" w:rsidRDefault="007F630C" w:rsidP="00670AE2">
      <w:pPr>
        <w:jc w:val="both"/>
      </w:pPr>
    </w:p>
    <w:p w:rsidR="007F630C" w:rsidRDefault="007F630C" w:rsidP="00D526D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įstatymo (Žin., 1994, Nr. </w:t>
      </w:r>
      <w:r>
        <w:t>55-1049</w:t>
      </w:r>
      <w:r>
        <w:rPr>
          <w:color w:val="000000"/>
        </w:rPr>
        <w:t>; 2008, Nr. 113-4290)</w:t>
      </w:r>
      <w:r>
        <w:rPr>
          <w:iCs/>
          <w:color w:val="000000"/>
        </w:rPr>
        <w:t xml:space="preserve"> 16 straipsnio 4 dalimi,</w:t>
      </w:r>
      <w:r>
        <w:t xml:space="preserve"> </w:t>
      </w:r>
      <w:r>
        <w:rPr>
          <w:lang w:eastAsia="en-US"/>
        </w:rPr>
        <w:t>Lietuvos Respublikos nekilnojamojo turto mokesčio įstatymo (Žin., 2005, Nr. 76-2741, 2006, Nr. 65-2384; 2010, Nr. 145-7415) 6 straipsnio 2 dalimi</w:t>
      </w:r>
      <w:r>
        <w:rPr>
          <w:color w:val="000000"/>
        </w:rPr>
        <w:t xml:space="preserve">, 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:rsidR="007F630C" w:rsidRDefault="007F630C" w:rsidP="00D526D3">
      <w:pPr>
        <w:ind w:right="-45" w:firstLine="851"/>
        <w:jc w:val="both"/>
      </w:pPr>
      <w:r>
        <w:t>1. Patvirtinti N</w:t>
      </w:r>
      <w:r>
        <w:rPr>
          <w:color w:val="000000"/>
        </w:rPr>
        <w:t xml:space="preserve">etvarkomo arba apleisto, arba nenaudojamo, arba naudojamo ne pagal paskirtį nekilnojamojo turto nustatymo </w:t>
      </w:r>
      <w:r>
        <w:t>tvarkos aprašą</w:t>
      </w:r>
      <w:r>
        <w:rPr>
          <w:b/>
        </w:rPr>
        <w:t xml:space="preserve"> </w:t>
      </w:r>
      <w:r>
        <w:t>(pridedama).</w:t>
      </w:r>
    </w:p>
    <w:p w:rsidR="007F630C" w:rsidRDefault="007F630C" w:rsidP="00D526D3">
      <w:pPr>
        <w:ind w:firstLine="720"/>
        <w:jc w:val="both"/>
      </w:pPr>
      <w:r>
        <w:t xml:space="preserve">  2. Skelbti apie šį sprendimą vietinėje spaudoje ir visą sprendimo tekstą – Klaipėdos miesto savivaldybės interneto tinklalapyje.</w:t>
      </w:r>
    </w:p>
    <w:p w:rsidR="007F630C" w:rsidRDefault="007F630C" w:rsidP="00D526D3">
      <w:pPr>
        <w:ind w:firstLine="851"/>
        <w:jc w:val="both"/>
        <w:rPr>
          <w:color w:val="000000"/>
          <w:sz w:val="20"/>
        </w:rPr>
      </w:pPr>
      <w:r>
        <w:rPr>
          <w:color w:val="000000"/>
        </w:rPr>
        <w:t>Šis sprendimas gali būti skundžiamas Lietuvos Respublikos administracinių bylų teisenos įstatymo nustatyta tvarka Klaipėdos apygardos administraciniam teismui.</w:t>
      </w:r>
    </w:p>
    <w:p w:rsidR="007F630C" w:rsidRPr="00670AE2" w:rsidRDefault="007F630C" w:rsidP="00670AE2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7F630C" w:rsidRPr="00670AE2" w:rsidTr="000C540D">
        <w:tc>
          <w:tcPr>
            <w:tcW w:w="7338" w:type="dxa"/>
          </w:tcPr>
          <w:p w:rsidR="007F630C" w:rsidRPr="00670AE2" w:rsidRDefault="007F630C" w:rsidP="00670AE2"/>
        </w:tc>
        <w:tc>
          <w:tcPr>
            <w:tcW w:w="2516" w:type="dxa"/>
          </w:tcPr>
          <w:p w:rsidR="007F630C" w:rsidRPr="00670AE2" w:rsidRDefault="007F630C" w:rsidP="00670AE2">
            <w:pPr>
              <w:jc w:val="right"/>
            </w:pPr>
          </w:p>
        </w:tc>
      </w:tr>
      <w:tr w:rsidR="007F630C" w:rsidRPr="009411AF" w:rsidTr="009411AF">
        <w:tc>
          <w:tcPr>
            <w:tcW w:w="7338" w:type="dxa"/>
          </w:tcPr>
          <w:p w:rsidR="007F630C" w:rsidRPr="009411AF" w:rsidRDefault="007F630C" w:rsidP="009411AF">
            <w:r w:rsidRPr="009411AF">
              <w:t xml:space="preserve">Savivaldybės meras </w:t>
            </w:r>
          </w:p>
        </w:tc>
        <w:tc>
          <w:tcPr>
            <w:tcW w:w="2516" w:type="dxa"/>
          </w:tcPr>
          <w:p w:rsidR="007F630C" w:rsidRPr="009411AF" w:rsidRDefault="007F630C" w:rsidP="009411AF">
            <w:smartTag w:uri="urn:schemas-microsoft-com:office:smarttags" w:element="PersonName">
              <w:r w:rsidRPr="009411AF">
                <w:t>Vytautas Grubliauskas</w:t>
              </w:r>
            </w:smartTag>
          </w:p>
        </w:tc>
      </w:tr>
    </w:tbl>
    <w:p w:rsidR="007F630C" w:rsidRPr="00022D2B" w:rsidRDefault="007F630C" w:rsidP="00A33F06">
      <w:pPr>
        <w:jc w:val="both"/>
      </w:pPr>
    </w:p>
    <w:p w:rsidR="007F630C" w:rsidRDefault="007F630C" w:rsidP="00FB05D3">
      <w:pPr>
        <w:tabs>
          <w:tab w:val="left" w:pos="7200"/>
        </w:tabs>
        <w:jc w:val="both"/>
      </w:pPr>
    </w:p>
    <w:sectPr w:rsidR="007F630C" w:rsidSect="003A451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F06"/>
    <w:rsid w:val="00013030"/>
    <w:rsid w:val="00022D2B"/>
    <w:rsid w:val="00064D41"/>
    <w:rsid w:val="000777C6"/>
    <w:rsid w:val="000A2B9E"/>
    <w:rsid w:val="000B0721"/>
    <w:rsid w:val="000C540D"/>
    <w:rsid w:val="000D6B41"/>
    <w:rsid w:val="001A559B"/>
    <w:rsid w:val="001C203A"/>
    <w:rsid w:val="001F21E9"/>
    <w:rsid w:val="002246B1"/>
    <w:rsid w:val="002A0AF8"/>
    <w:rsid w:val="00310109"/>
    <w:rsid w:val="0032131F"/>
    <w:rsid w:val="00373153"/>
    <w:rsid w:val="00373E28"/>
    <w:rsid w:val="003A451C"/>
    <w:rsid w:val="003F727C"/>
    <w:rsid w:val="00400967"/>
    <w:rsid w:val="0040245D"/>
    <w:rsid w:val="00413642"/>
    <w:rsid w:val="00431024"/>
    <w:rsid w:val="004A5D6E"/>
    <w:rsid w:val="004B789E"/>
    <w:rsid w:val="005615BB"/>
    <w:rsid w:val="00641518"/>
    <w:rsid w:val="00670AE2"/>
    <w:rsid w:val="006D7C90"/>
    <w:rsid w:val="00710F08"/>
    <w:rsid w:val="007417BF"/>
    <w:rsid w:val="0077090E"/>
    <w:rsid w:val="00777034"/>
    <w:rsid w:val="007A08F8"/>
    <w:rsid w:val="007E2241"/>
    <w:rsid w:val="007F630C"/>
    <w:rsid w:val="00857572"/>
    <w:rsid w:val="008D0A33"/>
    <w:rsid w:val="0090023A"/>
    <w:rsid w:val="009411AF"/>
    <w:rsid w:val="00945D44"/>
    <w:rsid w:val="009A3FCB"/>
    <w:rsid w:val="00A121DE"/>
    <w:rsid w:val="00A33F06"/>
    <w:rsid w:val="00A86C0E"/>
    <w:rsid w:val="00A964FA"/>
    <w:rsid w:val="00AC6449"/>
    <w:rsid w:val="00AF56D1"/>
    <w:rsid w:val="00BB6908"/>
    <w:rsid w:val="00C354A6"/>
    <w:rsid w:val="00D32B66"/>
    <w:rsid w:val="00D43A66"/>
    <w:rsid w:val="00D526D3"/>
    <w:rsid w:val="00D54357"/>
    <w:rsid w:val="00DC1609"/>
    <w:rsid w:val="00DD6F47"/>
    <w:rsid w:val="00E26FF0"/>
    <w:rsid w:val="00E35717"/>
    <w:rsid w:val="00E9295C"/>
    <w:rsid w:val="00F243D9"/>
    <w:rsid w:val="00F82A3B"/>
    <w:rsid w:val="00FB05D3"/>
    <w:rsid w:val="00F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0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F06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C32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3F06"/>
    <w:pPr>
      <w:tabs>
        <w:tab w:val="left" w:pos="709"/>
      </w:tabs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2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6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55"/>
    <w:rPr>
      <w:sz w:val="0"/>
      <w:szCs w:val="0"/>
    </w:rPr>
  </w:style>
  <w:style w:type="character" w:styleId="Hyperlink">
    <w:name w:val="Hyperlink"/>
    <w:basedOn w:val="DefaultParagraphFont"/>
    <w:uiPriority w:val="99"/>
    <w:rsid w:val="00D43A6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70A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671</Words>
  <Characters>384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L.Misiuliene</dc:creator>
  <cp:keywords/>
  <dc:description/>
  <cp:lastModifiedBy>V.Palaimiene</cp:lastModifiedBy>
  <cp:revision>3</cp:revision>
  <cp:lastPrinted>2009-07-22T10:27:00Z</cp:lastPrinted>
  <dcterms:created xsi:type="dcterms:W3CDTF">2013-05-31T08:57:00Z</dcterms:created>
  <dcterms:modified xsi:type="dcterms:W3CDTF">2013-05-31T08:57:00Z</dcterms:modified>
</cp:coreProperties>
</file>