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E5" w:rsidRPr="003F69A6" w:rsidRDefault="004B5FE5" w:rsidP="00D4185A">
      <w:pPr>
        <w:ind w:right="-12" w:firstLine="6521"/>
        <w:rPr>
          <w:sz w:val="24"/>
          <w:szCs w:val="24"/>
        </w:rPr>
      </w:pPr>
      <w:r w:rsidRPr="003F69A6">
        <w:rPr>
          <w:sz w:val="24"/>
          <w:szCs w:val="24"/>
        </w:rPr>
        <w:t>PATVIRTINTA</w:t>
      </w:r>
    </w:p>
    <w:p w:rsidR="004B5FE5" w:rsidRPr="003F69A6" w:rsidRDefault="004B5FE5" w:rsidP="00D4185A">
      <w:pPr>
        <w:ind w:right="-12" w:firstLine="6521"/>
        <w:jc w:val="both"/>
        <w:rPr>
          <w:sz w:val="24"/>
          <w:szCs w:val="24"/>
        </w:rPr>
      </w:pPr>
      <w:r w:rsidRPr="003F69A6">
        <w:rPr>
          <w:sz w:val="24"/>
          <w:szCs w:val="24"/>
        </w:rPr>
        <w:t xml:space="preserve">Klaipėdos miesto savivaldybės </w:t>
      </w:r>
    </w:p>
    <w:p w:rsidR="004B5FE5" w:rsidRPr="003F69A6" w:rsidRDefault="004B5FE5" w:rsidP="00D4185A">
      <w:pPr>
        <w:ind w:right="-12" w:firstLine="6521"/>
        <w:jc w:val="both"/>
        <w:rPr>
          <w:sz w:val="24"/>
          <w:szCs w:val="24"/>
        </w:rPr>
      </w:pPr>
      <w:r w:rsidRPr="003F69A6">
        <w:rPr>
          <w:sz w:val="24"/>
          <w:szCs w:val="24"/>
        </w:rPr>
        <w:t xml:space="preserve">tarybos 2013 m.                    d. </w:t>
      </w:r>
    </w:p>
    <w:p w:rsidR="004B5FE5" w:rsidRPr="003F69A6" w:rsidRDefault="004B5FE5" w:rsidP="00D4185A">
      <w:pPr>
        <w:ind w:right="-12" w:firstLine="6521"/>
        <w:jc w:val="both"/>
        <w:rPr>
          <w:sz w:val="24"/>
          <w:szCs w:val="24"/>
        </w:rPr>
      </w:pPr>
      <w:r w:rsidRPr="003F69A6">
        <w:rPr>
          <w:sz w:val="24"/>
          <w:szCs w:val="24"/>
        </w:rPr>
        <w:t>sprendimu Nr.</w:t>
      </w:r>
    </w:p>
    <w:p w:rsidR="004B5FE5" w:rsidRPr="003F69A6" w:rsidRDefault="004B5FE5" w:rsidP="00E30396">
      <w:pPr>
        <w:jc w:val="center"/>
        <w:rPr>
          <w:b/>
          <w:caps/>
          <w:sz w:val="24"/>
          <w:szCs w:val="24"/>
        </w:rPr>
      </w:pPr>
    </w:p>
    <w:p w:rsidR="004B5FE5" w:rsidRPr="003F69A6" w:rsidRDefault="004B5FE5" w:rsidP="00E30396">
      <w:pPr>
        <w:jc w:val="center"/>
        <w:rPr>
          <w:b/>
          <w:caps/>
          <w:sz w:val="24"/>
          <w:szCs w:val="24"/>
        </w:rPr>
      </w:pPr>
    </w:p>
    <w:p w:rsidR="004B5FE5" w:rsidRPr="003F69A6" w:rsidRDefault="004B5FE5" w:rsidP="00E30396">
      <w:pPr>
        <w:jc w:val="center"/>
        <w:rPr>
          <w:b/>
          <w:caps/>
          <w:sz w:val="24"/>
          <w:szCs w:val="24"/>
        </w:rPr>
      </w:pPr>
      <w:r w:rsidRPr="003F69A6">
        <w:rPr>
          <w:b/>
          <w:caps/>
          <w:sz w:val="24"/>
          <w:szCs w:val="24"/>
        </w:rPr>
        <w:t>SAVIVALDYBĖS GYVENAMŲJŲ PATALPŲ NUOMOS SUTARČIŲ KEITIMO</w:t>
      </w:r>
      <w:r>
        <w:rPr>
          <w:b/>
          <w:caps/>
          <w:sz w:val="24"/>
          <w:szCs w:val="24"/>
        </w:rPr>
        <w:t xml:space="preserve"> </w:t>
      </w:r>
      <w:r w:rsidRPr="003F69A6">
        <w:rPr>
          <w:b/>
          <w:caps/>
          <w:sz w:val="24"/>
          <w:szCs w:val="24"/>
        </w:rPr>
        <w:t>ir sudarymo TVARKOS APRAŠAS</w:t>
      </w:r>
    </w:p>
    <w:p w:rsidR="004B5FE5" w:rsidRPr="003F69A6" w:rsidRDefault="004B5FE5" w:rsidP="00E30396">
      <w:pPr>
        <w:jc w:val="center"/>
        <w:rPr>
          <w:b/>
          <w:caps/>
          <w:sz w:val="24"/>
          <w:szCs w:val="24"/>
        </w:rPr>
      </w:pPr>
    </w:p>
    <w:p w:rsidR="004B5FE5" w:rsidRPr="003F69A6" w:rsidRDefault="004B5FE5" w:rsidP="003F69A6">
      <w:pPr>
        <w:ind w:firstLine="709"/>
        <w:jc w:val="both"/>
        <w:rPr>
          <w:sz w:val="24"/>
          <w:szCs w:val="24"/>
        </w:rPr>
      </w:pPr>
      <w:r w:rsidRPr="003F69A6">
        <w:rPr>
          <w:caps/>
          <w:sz w:val="24"/>
          <w:szCs w:val="24"/>
        </w:rPr>
        <w:t>1. S</w:t>
      </w:r>
      <w:r w:rsidRPr="003F69A6">
        <w:rPr>
          <w:sz w:val="24"/>
          <w:szCs w:val="24"/>
        </w:rPr>
        <w:t>avivaldybės gyvenamųjų patalpų nuomos sutarčių keitimo</w:t>
      </w:r>
      <w:bookmarkStart w:id="0" w:name="_GoBack"/>
      <w:bookmarkEnd w:id="0"/>
      <w:r w:rsidRPr="003F69A6">
        <w:rPr>
          <w:sz w:val="24"/>
          <w:szCs w:val="24"/>
        </w:rPr>
        <w:t xml:space="preserve"> ir sudarymo tvarkos aprašas (toliau – Tvarkos aprašas) reglamentuoja savivaldybės gyvenamųjų patalpų pirminių nuomininkų (pirminio nuomininko mirties atveju – vieno iš bute likusių gyventi šeimos narių) prašymų keisti galiojančias nuomos sutartis, atnaujinti nuomos sutarčių terminą ir sudaryti nuomos sutartis nagrinėjimo ir sprendimų dėl šių prašymų priėmimo tvarką.</w:t>
      </w:r>
    </w:p>
    <w:p w:rsidR="004B5FE5" w:rsidRPr="0053481D" w:rsidRDefault="004B5FE5" w:rsidP="003F69A6">
      <w:pPr>
        <w:ind w:firstLine="709"/>
        <w:jc w:val="both"/>
        <w:rPr>
          <w:sz w:val="24"/>
          <w:szCs w:val="24"/>
        </w:rPr>
      </w:pPr>
      <w:r w:rsidRPr="003F69A6">
        <w:rPr>
          <w:sz w:val="24"/>
          <w:szCs w:val="24"/>
        </w:rPr>
        <w:t xml:space="preserve">2. Savivaldybės gyvenamųjų patalpų nuomininkai gali </w:t>
      </w:r>
      <w:r>
        <w:rPr>
          <w:sz w:val="24"/>
          <w:szCs w:val="24"/>
        </w:rPr>
        <w:t>Klaipėdos miesto s</w:t>
      </w:r>
      <w:r w:rsidRPr="003F69A6">
        <w:rPr>
          <w:sz w:val="24"/>
          <w:szCs w:val="24"/>
        </w:rPr>
        <w:t xml:space="preserve">avivaldybės </w:t>
      </w:r>
      <w:r w:rsidRPr="0053481D">
        <w:rPr>
          <w:sz w:val="24"/>
          <w:szCs w:val="24"/>
        </w:rPr>
        <w:t>administracijai teikti prašymus keisti galiojančias nuomos sutartis, atnaujinti nuomos terminą ir sudaryti nuomojamos gyvenamosios patalpos nuomos sutartį, jei šie prašymai atitinka bent vieną iš Lietuvos Respublikos civilinio kodekso XXXI skyriaus „Gyvenamosios patalpos nuoma“ nurodytą gyvenamosios patalpos nuomos sutarties keitimo ar sudarymo</w:t>
      </w:r>
      <w:r w:rsidRPr="0053481D">
        <w:rPr>
          <w:b/>
          <w:sz w:val="24"/>
          <w:szCs w:val="24"/>
        </w:rPr>
        <w:t xml:space="preserve"> </w:t>
      </w:r>
      <w:r w:rsidRPr="0053481D">
        <w:rPr>
          <w:sz w:val="24"/>
          <w:szCs w:val="24"/>
        </w:rPr>
        <w:t xml:space="preserve">atvejį. </w:t>
      </w:r>
    </w:p>
    <w:p w:rsidR="004B5FE5" w:rsidRPr="0053481D" w:rsidRDefault="004B5FE5" w:rsidP="003F69A6">
      <w:pPr>
        <w:ind w:firstLine="709"/>
        <w:jc w:val="both"/>
        <w:rPr>
          <w:sz w:val="24"/>
          <w:szCs w:val="24"/>
        </w:rPr>
      </w:pPr>
      <w:r w:rsidRPr="0053481D">
        <w:rPr>
          <w:sz w:val="24"/>
          <w:szCs w:val="24"/>
        </w:rPr>
        <w:t>3. Galiojančios savivaldybės gyvenamųjų patalpų nuomos sutartys gali būti keičiamos ar sudaromos,</w:t>
      </w:r>
      <w:r w:rsidRPr="0053481D">
        <w:rPr>
          <w:b/>
          <w:sz w:val="24"/>
          <w:szCs w:val="24"/>
        </w:rPr>
        <w:t xml:space="preserve"> </w:t>
      </w:r>
      <w:r w:rsidRPr="0053481D">
        <w:rPr>
          <w:sz w:val="24"/>
          <w:szCs w:val="24"/>
        </w:rPr>
        <w:t>vadovaujantis Lietuvos Respublikos valstybės paramos būstui įsigyti ar išsinuomoti ir daugiabučiams namams atnaujinti (modernizuoti) įstatymo 11 straipsnio 3 dalimi, kurioje nustatyta teisė nuomininkams kreiptis į nuomotoją dėl mažesnio ploto būsto suteikimo.</w:t>
      </w:r>
    </w:p>
    <w:p w:rsidR="004B5FE5" w:rsidRPr="003F69A6" w:rsidRDefault="004B5FE5" w:rsidP="003F69A6">
      <w:pPr>
        <w:ind w:firstLine="709"/>
        <w:jc w:val="both"/>
        <w:rPr>
          <w:sz w:val="24"/>
          <w:szCs w:val="24"/>
        </w:rPr>
      </w:pPr>
      <w:r w:rsidRPr="0053481D">
        <w:rPr>
          <w:sz w:val="24"/>
          <w:szCs w:val="24"/>
        </w:rPr>
        <w:t>4. Savivaldybės gyvenamųjų patalpų nuomos sutarčių keitimas ar sudarymas gali būti vykdomas pagal priimtus ir įsiteisėjusius teismų sprendimus.</w:t>
      </w:r>
    </w:p>
    <w:p w:rsidR="004B5FE5" w:rsidRPr="003F69A6" w:rsidRDefault="004B5FE5" w:rsidP="003F69A6">
      <w:pPr>
        <w:ind w:firstLine="709"/>
        <w:jc w:val="both"/>
        <w:rPr>
          <w:sz w:val="24"/>
          <w:szCs w:val="24"/>
        </w:rPr>
      </w:pPr>
      <w:r w:rsidRPr="003F69A6">
        <w:rPr>
          <w:sz w:val="24"/>
          <w:szCs w:val="24"/>
        </w:rPr>
        <w:t>5. Savivaldybės gyvenamųjų patalpų nuomininkai kartu su prašymais keis</w:t>
      </w:r>
      <w:r>
        <w:rPr>
          <w:sz w:val="24"/>
          <w:szCs w:val="24"/>
        </w:rPr>
        <w:t>ti galiojančias nuomos sutartis</w:t>
      </w:r>
      <w:r w:rsidRPr="003F69A6">
        <w:rPr>
          <w:sz w:val="24"/>
          <w:szCs w:val="24"/>
        </w:rPr>
        <w:t xml:space="preserve"> pateikia prašymo teisėtumą pagrindžiančius dokumentus.</w:t>
      </w:r>
    </w:p>
    <w:p w:rsidR="004B5FE5" w:rsidRPr="003F69A6" w:rsidRDefault="004B5FE5" w:rsidP="003F69A6">
      <w:pPr>
        <w:ind w:firstLine="709"/>
        <w:jc w:val="both"/>
        <w:rPr>
          <w:sz w:val="24"/>
          <w:szCs w:val="24"/>
        </w:rPr>
      </w:pPr>
      <w:r w:rsidRPr="003F69A6">
        <w:rPr>
          <w:sz w:val="24"/>
          <w:szCs w:val="24"/>
        </w:rPr>
        <w:t xml:space="preserve">6. Sprendimą dėl gyvenamųjų patalpų nuomos sutarčių keitimo, atnaujinimo ir sudarymo šiame Tvarkos apraše nurodytais atvejais priima </w:t>
      </w:r>
      <w:r>
        <w:rPr>
          <w:sz w:val="24"/>
          <w:szCs w:val="24"/>
        </w:rPr>
        <w:t>Klaipėdos miesto s</w:t>
      </w:r>
      <w:r w:rsidRPr="003F69A6">
        <w:rPr>
          <w:sz w:val="24"/>
          <w:szCs w:val="24"/>
        </w:rPr>
        <w:t>avivaldybės administracijos direktorius.</w:t>
      </w:r>
    </w:p>
    <w:p w:rsidR="004B5FE5" w:rsidRPr="003F69A6" w:rsidRDefault="004B5FE5" w:rsidP="003F69A6">
      <w:pPr>
        <w:ind w:firstLine="709"/>
        <w:jc w:val="both"/>
        <w:rPr>
          <w:sz w:val="24"/>
          <w:szCs w:val="24"/>
        </w:rPr>
      </w:pPr>
      <w:r w:rsidRPr="003F69A6">
        <w:rPr>
          <w:sz w:val="24"/>
          <w:szCs w:val="24"/>
        </w:rPr>
        <w:t xml:space="preserve">7. Šio Tvarkos aprašo kontrolė pavedama </w:t>
      </w:r>
      <w:r>
        <w:rPr>
          <w:sz w:val="24"/>
          <w:szCs w:val="24"/>
        </w:rPr>
        <w:t>Klaipėdos miesto s</w:t>
      </w:r>
      <w:r w:rsidRPr="003F69A6">
        <w:rPr>
          <w:sz w:val="24"/>
          <w:szCs w:val="24"/>
        </w:rPr>
        <w:t>avivaldybės administracijos Socialinių reikalų departamento Socialinio būsto skyriui.</w:t>
      </w:r>
    </w:p>
    <w:p w:rsidR="004B5FE5" w:rsidRPr="003F69A6" w:rsidRDefault="004B5FE5" w:rsidP="005A19AC">
      <w:pPr>
        <w:ind w:firstLine="1296"/>
        <w:jc w:val="both"/>
        <w:rPr>
          <w:sz w:val="24"/>
          <w:szCs w:val="24"/>
        </w:rPr>
      </w:pPr>
    </w:p>
    <w:p w:rsidR="004B5FE5" w:rsidRPr="003F69A6" w:rsidRDefault="004B5FE5" w:rsidP="005A19AC">
      <w:pPr>
        <w:jc w:val="center"/>
        <w:rPr>
          <w:sz w:val="24"/>
          <w:szCs w:val="24"/>
        </w:rPr>
      </w:pPr>
      <w:r w:rsidRPr="003F69A6">
        <w:rPr>
          <w:sz w:val="24"/>
          <w:szCs w:val="24"/>
        </w:rPr>
        <w:t>__________________________</w:t>
      </w:r>
    </w:p>
    <w:sectPr w:rsidR="004B5FE5" w:rsidRPr="003F69A6" w:rsidSect="003F69A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FAF"/>
    <w:rsid w:val="00094FED"/>
    <w:rsid w:val="00287F64"/>
    <w:rsid w:val="00340935"/>
    <w:rsid w:val="00391CA7"/>
    <w:rsid w:val="003F69A6"/>
    <w:rsid w:val="00417CD5"/>
    <w:rsid w:val="00466F59"/>
    <w:rsid w:val="004B5FE5"/>
    <w:rsid w:val="004D4F0B"/>
    <w:rsid w:val="0053481D"/>
    <w:rsid w:val="00581D35"/>
    <w:rsid w:val="005A19AC"/>
    <w:rsid w:val="005F13DB"/>
    <w:rsid w:val="00677B15"/>
    <w:rsid w:val="00720BD7"/>
    <w:rsid w:val="007D419D"/>
    <w:rsid w:val="0083443B"/>
    <w:rsid w:val="008F0EDF"/>
    <w:rsid w:val="00931C1F"/>
    <w:rsid w:val="00B16ABA"/>
    <w:rsid w:val="00D4185A"/>
    <w:rsid w:val="00D52FAF"/>
    <w:rsid w:val="00E30396"/>
    <w:rsid w:val="00F23ABA"/>
    <w:rsid w:val="00F50FD8"/>
    <w:rsid w:val="00F67F14"/>
    <w:rsid w:val="00FF285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96"/>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989631">
      <w:marLeft w:val="0"/>
      <w:marRight w:val="0"/>
      <w:marTop w:val="0"/>
      <w:marBottom w:val="0"/>
      <w:divBdr>
        <w:top w:val="none" w:sz="0" w:space="0" w:color="auto"/>
        <w:left w:val="none" w:sz="0" w:space="0" w:color="auto"/>
        <w:bottom w:val="none" w:sz="0" w:space="0" w:color="auto"/>
        <w:right w:val="none" w:sz="0" w:space="0" w:color="auto"/>
      </w:divBdr>
    </w:div>
    <w:div w:id="1404989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1319</Words>
  <Characters>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Danguole Netiksiene</dc:creator>
  <cp:keywords/>
  <dc:description/>
  <cp:lastModifiedBy>V.Palaimiene</cp:lastModifiedBy>
  <cp:revision>2</cp:revision>
  <dcterms:created xsi:type="dcterms:W3CDTF">2013-06-12T06:40:00Z</dcterms:created>
  <dcterms:modified xsi:type="dcterms:W3CDTF">2013-06-12T06:40:00Z</dcterms:modified>
</cp:coreProperties>
</file>