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440" w:rsidRPr="00A663B1" w:rsidRDefault="009C7440" w:rsidP="00A663B1">
      <w:pPr>
        <w:spacing w:after="0" w:line="240" w:lineRule="auto"/>
        <w:ind w:firstLine="6120"/>
        <w:jc w:val="both"/>
        <w:rPr>
          <w:rFonts w:ascii="Times New Roman" w:hAnsi="Times New Roman"/>
          <w:sz w:val="24"/>
          <w:szCs w:val="24"/>
          <w:lang w:eastAsia="lt-LT"/>
        </w:rPr>
      </w:pPr>
      <w:bookmarkStart w:id="0" w:name="_GoBack"/>
      <w:bookmarkEnd w:id="0"/>
      <w:r w:rsidRPr="00A663B1">
        <w:rPr>
          <w:rFonts w:ascii="Times New Roman" w:hAnsi="Times New Roman"/>
          <w:sz w:val="24"/>
          <w:szCs w:val="24"/>
          <w:lang w:eastAsia="lt-LT"/>
        </w:rPr>
        <w:t>PATVIRTINTA</w:t>
      </w:r>
    </w:p>
    <w:p w:rsidR="009C7440" w:rsidRPr="00A663B1" w:rsidRDefault="009C7440" w:rsidP="00A663B1">
      <w:pPr>
        <w:spacing w:after="0" w:line="240" w:lineRule="auto"/>
        <w:ind w:firstLine="6120"/>
        <w:jc w:val="both"/>
        <w:rPr>
          <w:rFonts w:ascii="Times New Roman" w:hAnsi="Times New Roman"/>
          <w:sz w:val="24"/>
          <w:szCs w:val="24"/>
          <w:lang w:eastAsia="lt-LT"/>
        </w:rPr>
      </w:pPr>
      <w:r w:rsidRPr="00A663B1">
        <w:rPr>
          <w:rFonts w:ascii="Times New Roman" w:hAnsi="Times New Roman"/>
          <w:sz w:val="24"/>
          <w:szCs w:val="24"/>
          <w:lang w:eastAsia="lt-LT"/>
        </w:rPr>
        <w:t xml:space="preserve">Klaipėdos miesto savivaldybės </w:t>
      </w:r>
    </w:p>
    <w:p w:rsidR="009C7440" w:rsidRPr="00A663B1" w:rsidRDefault="009C7440" w:rsidP="00A663B1">
      <w:pPr>
        <w:spacing w:after="0" w:line="240" w:lineRule="auto"/>
        <w:ind w:firstLine="6120"/>
        <w:jc w:val="both"/>
        <w:rPr>
          <w:rFonts w:ascii="Times New Roman" w:hAnsi="Times New Roman"/>
          <w:sz w:val="24"/>
          <w:szCs w:val="24"/>
          <w:lang w:eastAsia="lt-LT"/>
        </w:rPr>
      </w:pPr>
      <w:r>
        <w:rPr>
          <w:rFonts w:ascii="Times New Roman" w:hAnsi="Times New Roman"/>
          <w:sz w:val="24"/>
          <w:szCs w:val="24"/>
          <w:lang w:eastAsia="lt-LT"/>
        </w:rPr>
        <w:t xml:space="preserve">tarybos 2013 m.                  </w:t>
      </w:r>
      <w:r w:rsidRPr="00A663B1">
        <w:rPr>
          <w:rFonts w:ascii="Times New Roman" w:hAnsi="Times New Roman"/>
          <w:sz w:val="24"/>
          <w:szCs w:val="24"/>
          <w:lang w:eastAsia="lt-LT"/>
        </w:rPr>
        <w:t xml:space="preserve"> d. </w:t>
      </w:r>
    </w:p>
    <w:p w:rsidR="009C7440" w:rsidRPr="00A663B1" w:rsidRDefault="009C7440" w:rsidP="00A663B1">
      <w:pPr>
        <w:spacing w:after="0" w:line="240" w:lineRule="auto"/>
        <w:ind w:firstLine="6120"/>
        <w:jc w:val="both"/>
        <w:rPr>
          <w:rFonts w:ascii="Times New Roman" w:hAnsi="Times New Roman"/>
          <w:sz w:val="24"/>
          <w:szCs w:val="24"/>
          <w:lang w:eastAsia="lt-LT"/>
        </w:rPr>
      </w:pPr>
      <w:r>
        <w:rPr>
          <w:rFonts w:ascii="Times New Roman" w:hAnsi="Times New Roman"/>
          <w:sz w:val="24"/>
          <w:szCs w:val="24"/>
          <w:lang w:eastAsia="lt-LT"/>
        </w:rPr>
        <w:t xml:space="preserve">sprendimu Nr. </w:t>
      </w:r>
    </w:p>
    <w:p w:rsidR="009C7440" w:rsidRDefault="009C7440" w:rsidP="009B3B42">
      <w:pPr>
        <w:spacing w:before="100" w:beforeAutospacing="1" w:after="0" w:line="240" w:lineRule="auto"/>
        <w:jc w:val="center"/>
        <w:rPr>
          <w:rFonts w:ascii="Times New Roman" w:hAnsi="Times New Roman"/>
          <w:sz w:val="24"/>
          <w:szCs w:val="24"/>
          <w:lang w:eastAsia="lt-LT"/>
        </w:rPr>
      </w:pPr>
      <w:r>
        <w:rPr>
          <w:rFonts w:ascii="Times New Roman" w:hAnsi="Times New Roman"/>
          <w:b/>
          <w:bCs/>
          <w:sz w:val="24"/>
          <w:szCs w:val="24"/>
          <w:lang w:eastAsia="lt-LT"/>
        </w:rPr>
        <w:t xml:space="preserve">TEISĖS AKTŲ DĖL DAUGIABUČIŲ NAMŲ ADMINISTRATORIŲ ATRANKOS IR SKYRIMO, PASKIRTŲ ADMINISTRATORIŲ IR BENDRIJŲ VALDYMO ORGANŲ PRIEŽIŪROS IR KONTROLĖS, DAUGIABUČIŲ NAMŲ MODERNIZAVIMO PROCESO UŽTIKRINIMO ĮGYVENDINIMO 2013–2015 METŲ </w:t>
      </w:r>
      <w:r w:rsidRPr="00A663B1">
        <w:rPr>
          <w:rFonts w:ascii="Times New Roman" w:hAnsi="Times New Roman"/>
          <w:b/>
          <w:bCs/>
          <w:sz w:val="24"/>
          <w:szCs w:val="24"/>
          <w:lang w:eastAsia="lt-LT"/>
        </w:rPr>
        <w:t xml:space="preserve">PROGRAMA </w:t>
      </w:r>
    </w:p>
    <w:p w:rsidR="009C7440" w:rsidRDefault="009C7440" w:rsidP="009B3B42">
      <w:pPr>
        <w:spacing w:after="0" w:line="240" w:lineRule="auto"/>
        <w:ind w:firstLine="709"/>
        <w:jc w:val="center"/>
        <w:rPr>
          <w:rFonts w:ascii="Times New Roman" w:hAnsi="Times New Roman"/>
          <w:b/>
          <w:bCs/>
          <w:sz w:val="24"/>
          <w:szCs w:val="24"/>
          <w:lang w:eastAsia="lt-LT"/>
        </w:rPr>
      </w:pPr>
    </w:p>
    <w:p w:rsidR="009C7440" w:rsidRPr="00A663B1" w:rsidRDefault="009C7440" w:rsidP="009B3B42">
      <w:pPr>
        <w:spacing w:after="0" w:line="240" w:lineRule="auto"/>
        <w:ind w:firstLine="709"/>
        <w:jc w:val="center"/>
        <w:rPr>
          <w:rFonts w:ascii="Times New Roman" w:hAnsi="Times New Roman"/>
          <w:sz w:val="24"/>
          <w:szCs w:val="24"/>
          <w:lang w:eastAsia="lt-LT"/>
        </w:rPr>
      </w:pPr>
      <w:r w:rsidRPr="00A663B1">
        <w:rPr>
          <w:rFonts w:ascii="Times New Roman" w:hAnsi="Times New Roman"/>
          <w:b/>
          <w:bCs/>
          <w:sz w:val="24"/>
          <w:szCs w:val="24"/>
          <w:lang w:eastAsia="lt-LT"/>
        </w:rPr>
        <w:t>I.</w:t>
      </w:r>
      <w:r w:rsidRPr="00A663B1">
        <w:rPr>
          <w:rFonts w:ascii="Times New Roman" w:hAnsi="Times New Roman"/>
          <w:b/>
          <w:bCs/>
          <w:sz w:val="14"/>
          <w:szCs w:val="14"/>
          <w:lang w:eastAsia="lt-LT"/>
        </w:rPr>
        <w:t xml:space="preserve"> </w:t>
      </w:r>
      <w:r w:rsidRPr="00A663B1">
        <w:rPr>
          <w:rFonts w:ascii="Times New Roman" w:hAnsi="Times New Roman"/>
          <w:b/>
          <w:bCs/>
          <w:sz w:val="24"/>
          <w:szCs w:val="24"/>
          <w:lang w:eastAsia="lt-LT"/>
        </w:rPr>
        <w:t>BENDROSIOS NUOSTATOS</w:t>
      </w:r>
    </w:p>
    <w:p w:rsidR="009C7440" w:rsidRDefault="009C7440" w:rsidP="00956845">
      <w:pPr>
        <w:spacing w:after="0" w:line="240" w:lineRule="auto"/>
        <w:rPr>
          <w:rFonts w:ascii="Times New Roman" w:hAnsi="Times New Roman"/>
          <w:sz w:val="24"/>
          <w:szCs w:val="24"/>
        </w:rPr>
      </w:pPr>
    </w:p>
    <w:p w:rsidR="009C7440" w:rsidRPr="00AD6F20" w:rsidRDefault="009C7440" w:rsidP="008D7A8F">
      <w:pPr>
        <w:spacing w:after="0" w:line="240" w:lineRule="auto"/>
        <w:ind w:firstLine="709"/>
        <w:jc w:val="both"/>
        <w:rPr>
          <w:rFonts w:ascii="Times New Roman" w:hAnsi="Times New Roman"/>
          <w:sz w:val="24"/>
          <w:szCs w:val="24"/>
        </w:rPr>
      </w:pPr>
      <w:r w:rsidRPr="00AD6F20">
        <w:rPr>
          <w:rFonts w:ascii="Times New Roman" w:hAnsi="Times New Roman"/>
          <w:sz w:val="24"/>
          <w:szCs w:val="24"/>
        </w:rPr>
        <w:t>1. Programos paskirtis – suplanuoti savivaldybės savarankišk</w:t>
      </w:r>
      <w:r w:rsidRPr="00122285">
        <w:rPr>
          <w:rFonts w:ascii="Times New Roman" w:hAnsi="Times New Roman"/>
          <w:sz w:val="24"/>
          <w:szCs w:val="24"/>
        </w:rPr>
        <w:t>ą</w:t>
      </w:r>
      <w:r w:rsidRPr="00AD6F20">
        <w:rPr>
          <w:rFonts w:ascii="Times New Roman" w:hAnsi="Times New Roman"/>
          <w:sz w:val="24"/>
          <w:szCs w:val="24"/>
        </w:rPr>
        <w:t xml:space="preserve"> funkci</w:t>
      </w:r>
      <w:r w:rsidRPr="00122285">
        <w:rPr>
          <w:rFonts w:ascii="Times New Roman" w:hAnsi="Times New Roman"/>
          <w:sz w:val="24"/>
          <w:szCs w:val="24"/>
        </w:rPr>
        <w:t>ją</w:t>
      </w:r>
      <w:r w:rsidRPr="00AD6F20">
        <w:rPr>
          <w:rFonts w:ascii="Times New Roman" w:hAnsi="Times New Roman"/>
          <w:sz w:val="24"/>
          <w:szCs w:val="24"/>
        </w:rPr>
        <w:t xml:space="preserve"> – dalyvavim</w:t>
      </w:r>
      <w:r w:rsidRPr="00122285">
        <w:rPr>
          <w:rFonts w:ascii="Times New Roman" w:hAnsi="Times New Roman"/>
          <w:sz w:val="24"/>
          <w:szCs w:val="24"/>
        </w:rPr>
        <w:t xml:space="preserve">ą </w:t>
      </w:r>
      <w:r w:rsidRPr="00AD6F20">
        <w:rPr>
          <w:rFonts w:ascii="Times New Roman" w:hAnsi="Times New Roman"/>
          <w:sz w:val="24"/>
          <w:szCs w:val="24"/>
        </w:rPr>
        <w:t xml:space="preserve">užtikrinant pasikeitusių teisės aktų dėl daugiabučių namų administratorių atrankos ir skyrimo, paskirtų administratorių ir bendrijų valdymo organų, jungtinės veiklos sutartimi įgaliotų asmenų veiklos priežiūros ir kontrolės </w:t>
      </w:r>
      <w:r w:rsidRPr="00122285">
        <w:rPr>
          <w:rFonts w:ascii="Times New Roman" w:hAnsi="Times New Roman"/>
          <w:sz w:val="24"/>
          <w:szCs w:val="24"/>
        </w:rPr>
        <w:t>įgyvendinimą</w:t>
      </w:r>
      <w:r w:rsidRPr="00AD6F20">
        <w:rPr>
          <w:rFonts w:ascii="Times New Roman" w:hAnsi="Times New Roman"/>
          <w:sz w:val="24"/>
          <w:szCs w:val="24"/>
        </w:rPr>
        <w:t xml:space="preserve">, bei </w:t>
      </w:r>
      <w:r w:rsidRPr="00122285">
        <w:rPr>
          <w:rFonts w:ascii="Times New Roman" w:hAnsi="Times New Roman"/>
          <w:sz w:val="24"/>
          <w:szCs w:val="24"/>
        </w:rPr>
        <w:t>apibrėžti</w:t>
      </w:r>
      <w:r>
        <w:rPr>
          <w:rFonts w:ascii="Times New Roman" w:hAnsi="Times New Roman"/>
          <w:sz w:val="24"/>
          <w:szCs w:val="24"/>
        </w:rPr>
        <w:t xml:space="preserve"> </w:t>
      </w:r>
      <w:r w:rsidRPr="00AD6F20">
        <w:rPr>
          <w:rFonts w:ascii="Times New Roman" w:hAnsi="Times New Roman"/>
          <w:sz w:val="24"/>
          <w:szCs w:val="24"/>
        </w:rPr>
        <w:t>Klaipėdos miesto savivaldybės funkcij</w:t>
      </w:r>
      <w:r w:rsidRPr="00122285">
        <w:rPr>
          <w:rFonts w:ascii="Times New Roman" w:hAnsi="Times New Roman"/>
          <w:sz w:val="24"/>
          <w:szCs w:val="24"/>
        </w:rPr>
        <w:t>ą</w:t>
      </w:r>
      <w:r>
        <w:rPr>
          <w:rFonts w:ascii="Times New Roman" w:hAnsi="Times New Roman"/>
          <w:sz w:val="24"/>
          <w:szCs w:val="24"/>
        </w:rPr>
        <w:t xml:space="preserve"> </w:t>
      </w:r>
      <w:r w:rsidRPr="00AD6F20">
        <w:rPr>
          <w:rFonts w:ascii="Times New Roman" w:hAnsi="Times New Roman"/>
          <w:sz w:val="24"/>
          <w:szCs w:val="24"/>
        </w:rPr>
        <w:t xml:space="preserve">partnerystės projektui „Daugiabučių namų modernizavimo skatinimas, II etapas“ </w:t>
      </w:r>
      <w:r w:rsidRPr="00122285">
        <w:rPr>
          <w:rFonts w:ascii="Times New Roman" w:hAnsi="Times New Roman"/>
          <w:sz w:val="24"/>
          <w:szCs w:val="24"/>
        </w:rPr>
        <w:t xml:space="preserve">vykdyti – </w:t>
      </w:r>
      <w:r w:rsidRPr="00AD6F20">
        <w:rPr>
          <w:rFonts w:ascii="Times New Roman" w:hAnsi="Times New Roman"/>
          <w:sz w:val="24"/>
          <w:szCs w:val="24"/>
        </w:rPr>
        <w:t>žmogiškųjų išteklių poreik</w:t>
      </w:r>
      <w:r>
        <w:rPr>
          <w:rFonts w:ascii="Times New Roman" w:hAnsi="Times New Roman"/>
          <w:sz w:val="24"/>
          <w:szCs w:val="24"/>
        </w:rPr>
        <w:t>į</w:t>
      </w:r>
      <w:r w:rsidRPr="00AD6F20">
        <w:rPr>
          <w:rFonts w:ascii="Times New Roman" w:hAnsi="Times New Roman"/>
          <w:sz w:val="24"/>
          <w:szCs w:val="24"/>
        </w:rPr>
        <w:t>.</w:t>
      </w:r>
    </w:p>
    <w:p w:rsidR="009C7440" w:rsidRPr="008D7A8F" w:rsidRDefault="009C7440" w:rsidP="00FE340E">
      <w:pPr>
        <w:spacing w:after="0" w:line="240" w:lineRule="auto"/>
        <w:ind w:firstLine="720"/>
        <w:jc w:val="both"/>
        <w:rPr>
          <w:rFonts w:ascii="Times New Roman" w:hAnsi="Times New Roman"/>
          <w:sz w:val="24"/>
          <w:szCs w:val="24"/>
          <w:lang w:eastAsia="lt-LT"/>
        </w:rPr>
      </w:pPr>
      <w:r w:rsidRPr="008D7A8F">
        <w:rPr>
          <w:rFonts w:ascii="Times New Roman" w:hAnsi="Times New Roman"/>
          <w:bCs/>
          <w:sz w:val="24"/>
          <w:szCs w:val="24"/>
          <w:lang w:eastAsia="lt-LT"/>
        </w:rPr>
        <w:t xml:space="preserve">2. </w:t>
      </w:r>
      <w:r w:rsidRPr="008D7A8F">
        <w:rPr>
          <w:rFonts w:ascii="Times New Roman" w:hAnsi="Times New Roman"/>
          <w:sz w:val="24"/>
          <w:szCs w:val="24"/>
          <w:lang w:eastAsia="lt-LT"/>
        </w:rPr>
        <w:t>Ši programa parengta atsižvelgus į tai, kad 2012 metais pasikeitę teisės aktai išplėtė Vietos savivaldos įstatymu savivaldybei priskirtas funkcijas, tačiau su šiuo metu esančiu darbuotojų skaičiumi Butų ir energetikos poskyris nepajėgus pakankamai užtikrinti papildomų funkcijų įgyvendinim</w:t>
      </w:r>
      <w:r>
        <w:rPr>
          <w:rFonts w:ascii="Times New Roman" w:hAnsi="Times New Roman"/>
          <w:sz w:val="24"/>
          <w:szCs w:val="24"/>
          <w:lang w:eastAsia="lt-LT"/>
        </w:rPr>
        <w:t>ą</w:t>
      </w:r>
      <w:r w:rsidRPr="008D7A8F">
        <w:rPr>
          <w:rFonts w:ascii="Times New Roman" w:hAnsi="Times New Roman"/>
          <w:sz w:val="24"/>
          <w:szCs w:val="24"/>
          <w:lang w:eastAsia="lt-LT"/>
        </w:rPr>
        <w:t xml:space="preserve">. </w:t>
      </w:r>
    </w:p>
    <w:p w:rsidR="009C7440" w:rsidRPr="008D7A8F" w:rsidRDefault="009C7440" w:rsidP="00FE340E">
      <w:pPr>
        <w:spacing w:after="0" w:line="240" w:lineRule="auto"/>
        <w:ind w:firstLine="720"/>
        <w:jc w:val="both"/>
        <w:rPr>
          <w:rFonts w:ascii="Times New Roman" w:hAnsi="Times New Roman"/>
          <w:sz w:val="24"/>
          <w:szCs w:val="24"/>
          <w:lang w:eastAsia="lt-LT"/>
        </w:rPr>
      </w:pPr>
      <w:r w:rsidRPr="008D7A8F">
        <w:rPr>
          <w:rFonts w:ascii="Times New Roman" w:hAnsi="Times New Roman"/>
          <w:sz w:val="24"/>
          <w:szCs w:val="24"/>
          <w:lang w:eastAsia="lt-LT"/>
        </w:rPr>
        <w:t xml:space="preserve">3. Programos rengimą sąlygojo ir tai, kad nors teisės aktų, įpareigojančių </w:t>
      </w:r>
      <w:r>
        <w:rPr>
          <w:rFonts w:ascii="Times New Roman" w:hAnsi="Times New Roman"/>
          <w:sz w:val="24"/>
          <w:szCs w:val="24"/>
          <w:lang w:eastAsia="lt-LT"/>
        </w:rPr>
        <w:t>s</w:t>
      </w:r>
      <w:r w:rsidRPr="008D7A8F">
        <w:rPr>
          <w:rFonts w:ascii="Times New Roman" w:hAnsi="Times New Roman"/>
          <w:sz w:val="24"/>
          <w:szCs w:val="24"/>
          <w:lang w:eastAsia="lt-LT"/>
        </w:rPr>
        <w:t>avivaldybę organizuoti daugiabučių namų modernizavimą</w:t>
      </w:r>
      <w:r>
        <w:rPr>
          <w:rFonts w:ascii="Times New Roman" w:hAnsi="Times New Roman"/>
          <w:sz w:val="24"/>
          <w:szCs w:val="24"/>
          <w:lang w:eastAsia="lt-LT"/>
        </w:rPr>
        <w:t>,</w:t>
      </w:r>
      <w:r w:rsidRPr="008D7A8F">
        <w:rPr>
          <w:rFonts w:ascii="Times New Roman" w:hAnsi="Times New Roman"/>
          <w:sz w:val="24"/>
          <w:szCs w:val="24"/>
          <w:lang w:eastAsia="lt-LT"/>
        </w:rPr>
        <w:t xml:space="preserve"> nėra ir atitinkamai šios veiklos vykdymui nėra struktūrinio padalinio, tačiau Aplinkos ministerijos iniciatyva parengtame daugiabučių namų atnaujinimo (modernizavimo) programos įgyvendinimo modelyje siekiama didinti savivaldybių vaidmenį, įtraukiant jas į daugiabučių namų energetinio efektyvumo didinimo programų parengimo ir įgyvendinimo veiklą</w:t>
      </w:r>
      <w:r>
        <w:rPr>
          <w:rFonts w:ascii="Times New Roman" w:hAnsi="Times New Roman"/>
          <w:sz w:val="24"/>
          <w:szCs w:val="24"/>
          <w:lang w:eastAsia="lt-LT"/>
        </w:rPr>
        <w:t>.</w:t>
      </w:r>
    </w:p>
    <w:p w:rsidR="009C7440" w:rsidRPr="008D7A8F" w:rsidRDefault="009C7440" w:rsidP="00FE340E">
      <w:pPr>
        <w:spacing w:after="0" w:line="240" w:lineRule="auto"/>
        <w:ind w:firstLine="720"/>
        <w:jc w:val="both"/>
        <w:rPr>
          <w:rFonts w:ascii="Times New Roman" w:hAnsi="Times New Roman"/>
          <w:sz w:val="24"/>
          <w:szCs w:val="24"/>
          <w:lang w:eastAsia="lt-LT"/>
        </w:rPr>
      </w:pPr>
      <w:r w:rsidRPr="008D7A8F">
        <w:rPr>
          <w:rFonts w:ascii="Times New Roman" w:hAnsi="Times New Roman"/>
          <w:sz w:val="24"/>
          <w:szCs w:val="24"/>
          <w:lang w:eastAsia="lt-LT"/>
        </w:rPr>
        <w:t xml:space="preserve">4. Šia programa siekiama užtikrinti kokybišką priskirtų ir pavestų papildomų funkcijų įgyvendinimą. </w:t>
      </w:r>
    </w:p>
    <w:p w:rsidR="009C7440" w:rsidRPr="008D7A8F" w:rsidRDefault="009C7440" w:rsidP="00FE340E">
      <w:pPr>
        <w:spacing w:after="0" w:line="240" w:lineRule="auto"/>
        <w:ind w:firstLine="720"/>
        <w:jc w:val="both"/>
        <w:rPr>
          <w:rFonts w:ascii="Times New Roman" w:hAnsi="Times New Roman"/>
          <w:sz w:val="24"/>
          <w:szCs w:val="24"/>
          <w:lang w:eastAsia="lt-LT"/>
        </w:rPr>
      </w:pPr>
      <w:r w:rsidRPr="008D7A8F">
        <w:rPr>
          <w:rFonts w:ascii="Times New Roman" w:hAnsi="Times New Roman"/>
          <w:sz w:val="24"/>
          <w:szCs w:val="24"/>
          <w:lang w:eastAsia="lt-LT"/>
        </w:rPr>
        <w:t xml:space="preserve">5. Programos įgyvendinimo pradžia – 2013 metų liepos 1 diena,  programa tęstinė. </w:t>
      </w:r>
    </w:p>
    <w:p w:rsidR="009C7440" w:rsidRDefault="009C7440" w:rsidP="00FE340E">
      <w:pPr>
        <w:spacing w:after="0" w:line="240" w:lineRule="auto"/>
        <w:ind w:firstLine="720"/>
        <w:jc w:val="both"/>
        <w:rPr>
          <w:rFonts w:ascii="Times New Roman" w:hAnsi="Times New Roman"/>
          <w:b/>
          <w:bCs/>
          <w:sz w:val="24"/>
          <w:szCs w:val="24"/>
          <w:lang w:eastAsia="lt-LT"/>
        </w:rPr>
      </w:pPr>
      <w:r w:rsidRPr="008D7A8F">
        <w:rPr>
          <w:rFonts w:ascii="Times New Roman" w:hAnsi="Times New Roman"/>
          <w:sz w:val="24"/>
          <w:szCs w:val="24"/>
          <w:lang w:eastAsia="lt-LT"/>
        </w:rPr>
        <w:t>6.</w:t>
      </w:r>
      <w:r>
        <w:rPr>
          <w:rFonts w:ascii="Times New Roman" w:hAnsi="Times New Roman"/>
          <w:sz w:val="24"/>
          <w:szCs w:val="24"/>
          <w:lang w:eastAsia="lt-LT"/>
        </w:rPr>
        <w:t xml:space="preserve"> Programa parengta įgyvendinant Lietuvos Respublikos civilinio kodekso 4.82, 4.83, 4.84, 4.85 straipsnių pakeitimo ir papildymo 2012 m. gegužės 10 d. įstatymo Nr. XI-2005 ir Lietuvos Respublikos daugiabučių namų savininkų bendrijų įstatymo pakeitimo 2012 m. balandžio 12 d. įstatymo Nr. XI-1967 nuostatas bei įvertinus Lietuvos Respublikos Seimo Aplinkos apsaugos komiteto sprendimą (2013-01-16 posėdžio protokolo Nr. 107-P-1): „Atsižvelgiant į tai, kad Lietuvos Respublikos vietos savivaldos įstatymo (toliau – Įstatymas) 6 straipsnio 1 dalies 42 punktas įtvirtina savivaldybių savarankišką funkciją pagal įstatymų nustatytą kompetenciją vykdyti gyvenamojo namo butų ir kitų patalpų savininkų bendrijos valdymo organų arba savivaldybės paskirtų administratorių veiklos priežiūrą ir kontrolę, Įstatymo 16 straipsnio 2 dalimi savivaldybės tarybai suteikta išimtinė kompetencija tvirtinti savivaldybės administracijos struktūrą ir nuostatus (10 punktas) ir tvirtinti taisykles, už kurių pažeidimą atsiranda administracinė atsakomybė (36 punktas), </w:t>
      </w:r>
      <w:r w:rsidRPr="00122285">
        <w:rPr>
          <w:rFonts w:ascii="Times New Roman" w:hAnsi="Times New Roman"/>
          <w:sz w:val="24"/>
          <w:szCs w:val="24"/>
          <w:lang w:eastAsia="lt-LT"/>
        </w:rPr>
        <w:t xml:space="preserve">taip pat </w:t>
      </w:r>
      <w:r>
        <w:rPr>
          <w:rFonts w:ascii="Times New Roman" w:hAnsi="Times New Roman"/>
          <w:sz w:val="24"/>
          <w:szCs w:val="24"/>
          <w:lang w:eastAsia="lt-LT"/>
        </w:rPr>
        <w:t xml:space="preserve">remiantis Civilinio kodekso, Administracinių teisės pažeidimų kodekso ir daugiabučių gyvenamųjų namų ir kitos paskirties pastatų savininkų bendrijų įstatymo atitinkamomis nuostatomis, savivaldybės privalo laikytis minėtų teisės aktų nuostatų ir užtikrinti tinkamą joms priskirtų funkcijų vykdymą daugiabučių gyvenamųjų namų ir kitos paskirties pastatų savininkų bendrijų valdymo organų ar savivaldybės paskirtų administratorių veiklos priežiūros ir kontrolės srityje“, taip pat Lietuvos Respublikos vietos savivaldos įstatymo 16 straipsnio 2 dalies 40 </w:t>
      </w:r>
      <w:r w:rsidRPr="00122285">
        <w:rPr>
          <w:rFonts w:ascii="Times New Roman" w:hAnsi="Times New Roman"/>
          <w:sz w:val="24"/>
          <w:szCs w:val="24"/>
          <w:lang w:eastAsia="lt-LT"/>
        </w:rPr>
        <w:t xml:space="preserve">punktu, </w:t>
      </w:r>
      <w:r>
        <w:rPr>
          <w:rFonts w:ascii="Times New Roman" w:hAnsi="Times New Roman"/>
          <w:sz w:val="24"/>
          <w:szCs w:val="24"/>
          <w:lang w:eastAsia="lt-LT"/>
        </w:rPr>
        <w:t xml:space="preserve">kuris nustato, kad </w:t>
      </w:r>
      <w:r w:rsidRPr="00E6790B">
        <w:rPr>
          <w:rFonts w:ascii="Times New Roman" w:hAnsi="Times New Roman"/>
          <w:iCs/>
          <w:sz w:val="24"/>
          <w:szCs w:val="24"/>
          <w:lang w:eastAsia="lt-LT"/>
        </w:rPr>
        <w:t>išimtinė savivaldybės tarybos kompetencija yra savivaldybės strateginių plėtros ir veiklos planų, socialinių, ekonominių, kaimo plėtr</w:t>
      </w:r>
      <w:r>
        <w:rPr>
          <w:rFonts w:ascii="Times New Roman" w:hAnsi="Times New Roman"/>
          <w:iCs/>
          <w:sz w:val="24"/>
          <w:szCs w:val="24"/>
          <w:lang w:eastAsia="lt-LT"/>
        </w:rPr>
        <w:t>os ir kitų programų tvirtinimas.</w:t>
      </w:r>
      <w:r w:rsidRPr="00A663B1">
        <w:rPr>
          <w:rFonts w:ascii="Times New Roman" w:hAnsi="Times New Roman"/>
          <w:b/>
          <w:bCs/>
          <w:sz w:val="24"/>
          <w:szCs w:val="24"/>
          <w:lang w:eastAsia="lt-LT"/>
        </w:rPr>
        <w:t> </w:t>
      </w:r>
    </w:p>
    <w:p w:rsidR="009C7440" w:rsidRPr="00A663B1" w:rsidRDefault="009C7440" w:rsidP="00FE340E">
      <w:pPr>
        <w:spacing w:after="0" w:line="240" w:lineRule="auto"/>
        <w:ind w:firstLine="720"/>
        <w:jc w:val="both"/>
        <w:rPr>
          <w:rFonts w:ascii="Times New Roman" w:hAnsi="Times New Roman"/>
          <w:sz w:val="24"/>
          <w:szCs w:val="24"/>
          <w:lang w:eastAsia="lt-LT"/>
        </w:rPr>
      </w:pPr>
    </w:p>
    <w:p w:rsidR="009C7440" w:rsidRPr="00A663B1" w:rsidRDefault="009C7440" w:rsidP="00FE340E">
      <w:pPr>
        <w:spacing w:before="100" w:beforeAutospacing="1" w:after="0" w:line="240" w:lineRule="auto"/>
        <w:jc w:val="center"/>
        <w:rPr>
          <w:rFonts w:ascii="Times New Roman" w:hAnsi="Times New Roman"/>
          <w:sz w:val="24"/>
          <w:szCs w:val="24"/>
          <w:lang w:eastAsia="lt-LT"/>
        </w:rPr>
      </w:pPr>
      <w:r w:rsidRPr="00A663B1">
        <w:rPr>
          <w:rFonts w:ascii="Times New Roman" w:hAnsi="Times New Roman"/>
          <w:b/>
          <w:bCs/>
          <w:sz w:val="24"/>
          <w:szCs w:val="24"/>
          <w:lang w:eastAsia="lt-LT"/>
        </w:rPr>
        <w:t>II</w:t>
      </w:r>
      <w:r w:rsidRPr="00A663B1">
        <w:rPr>
          <w:rFonts w:ascii="Times New Roman" w:hAnsi="Times New Roman"/>
          <w:sz w:val="24"/>
          <w:szCs w:val="24"/>
          <w:lang w:eastAsia="lt-LT"/>
        </w:rPr>
        <w:t xml:space="preserve">. </w:t>
      </w:r>
      <w:r w:rsidRPr="00A663B1">
        <w:rPr>
          <w:rFonts w:ascii="Times New Roman" w:hAnsi="Times New Roman"/>
          <w:b/>
          <w:bCs/>
          <w:sz w:val="24"/>
          <w:szCs w:val="24"/>
          <w:lang w:eastAsia="lt-LT"/>
        </w:rPr>
        <w:t>ESAMOS BŪKLĖS ANALIZĖ</w:t>
      </w:r>
    </w:p>
    <w:p w:rsidR="009C7440" w:rsidRPr="0066747B" w:rsidRDefault="009C7440" w:rsidP="00A663B1">
      <w:pPr>
        <w:spacing w:before="100" w:beforeAutospacing="1" w:after="0" w:line="240" w:lineRule="auto"/>
        <w:ind w:firstLine="720"/>
        <w:rPr>
          <w:rFonts w:ascii="Times New Roman" w:hAnsi="Times New Roman"/>
          <w:sz w:val="24"/>
          <w:szCs w:val="24"/>
          <w:lang w:eastAsia="lt-LT"/>
        </w:rPr>
      </w:pPr>
      <w:r w:rsidRPr="0066747B">
        <w:rPr>
          <w:rFonts w:ascii="Times New Roman" w:hAnsi="Times New Roman"/>
          <w:bCs/>
          <w:sz w:val="24"/>
          <w:szCs w:val="24"/>
          <w:lang w:eastAsia="lt-LT"/>
        </w:rPr>
        <w:t xml:space="preserve">7. Išorės veiksniai.  </w:t>
      </w:r>
    </w:p>
    <w:p w:rsidR="009C7440" w:rsidRDefault="009C7440" w:rsidP="00FE340E">
      <w:pPr>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7</w:t>
      </w:r>
      <w:r w:rsidRPr="00A663B1">
        <w:rPr>
          <w:rFonts w:ascii="Times New Roman" w:hAnsi="Times New Roman"/>
          <w:sz w:val="24"/>
          <w:szCs w:val="24"/>
          <w:lang w:eastAsia="lt-LT"/>
        </w:rPr>
        <w:t xml:space="preserve">.1. </w:t>
      </w:r>
      <w:r>
        <w:rPr>
          <w:rFonts w:ascii="Times New Roman" w:hAnsi="Times New Roman"/>
          <w:sz w:val="24"/>
          <w:szCs w:val="24"/>
          <w:lang w:eastAsia="lt-LT"/>
        </w:rPr>
        <w:t xml:space="preserve">Nuo 2013 metų sausio 1 dienos įsigaliojus Lietuvos Respublikos civilinio kodekso 4.82, 4.83, 4.84 ir 4.85 straipsnių pakeitimams savivaldybei pavedama organizuoti daugiabučių namų bendrojo naudojimo objektų administratorių parinkimą, t. y. butų ir kitų patalpų savininkų balsavimą raštu rengia ar susirinkimą dėl bendrojo naudojimo objektų administratoriaus parinkimo šaukia savivaldybės vykdomoji institucija šio kodekso 4.85 straipsnyje nustatyta tvarka. Savivaldybės vykdomoji institucija administratorių skiria 5 metams, likus 6 mėnesiams iki termino pabaigos pradedamos vykdyto administratoriaus perrinkimo procedūros. Iki šio įstatymo įsigaliojimo neterminuotam laikui paskirti bendrojo naudojimo objektų administratoriai savo veiklą vykdo iki 2014 metų liepos 1 dienos. Iki 2014 m. liepos 1 dienos turi būti paskirti šio įstatymo nustatyta tvarka ir šio įstatymo reikalavimus atitinkantys bendrojo naudojimo objektų administratoriai. Minėtieji Lietuvos Respublikos civilinio kodekso pakeitimai kelia didžiulį susirūpinimą visoms Lietuvos Respublikos savivaldybėms, nes kodekso nuostatų įgyvendinimas pareikalaus didelių finansinių ir žmogiškųjų resursų (susirinkimų organizavimas, balsavimo raštu rengimas, kvietimo teikti prašymus paskelbimas, paraiškų įvertinimas ir pan.). Klaipėdos mieste 12 bendrojo naudojimo objektų administratorių administruoja per 1400 namų, todėl, siekiant iki nustatyto termino perrinkti daugiabučių namų administratorius, šias procedūras jau reikia pradėti vykdyti. </w:t>
      </w:r>
    </w:p>
    <w:p w:rsidR="009C7440" w:rsidRDefault="009C7440" w:rsidP="00FE340E">
      <w:pPr>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 xml:space="preserve">7.2. Nuo 2012 m. liepos 1 dienos </w:t>
      </w:r>
      <w:r w:rsidRPr="00122285">
        <w:rPr>
          <w:rFonts w:ascii="Times New Roman" w:hAnsi="Times New Roman"/>
          <w:sz w:val="24"/>
          <w:szCs w:val="24"/>
          <w:lang w:eastAsia="lt-LT"/>
        </w:rPr>
        <w:t>įsigaliojusioje</w:t>
      </w:r>
      <w:r>
        <w:rPr>
          <w:rFonts w:ascii="Times New Roman" w:hAnsi="Times New Roman"/>
          <w:sz w:val="24"/>
          <w:szCs w:val="24"/>
          <w:lang w:eastAsia="lt-LT"/>
        </w:rPr>
        <w:t xml:space="preserve"> Daugiabučių namų savininkų bendrijų įstatymo </w:t>
      </w:r>
      <w:r w:rsidRPr="00122285">
        <w:rPr>
          <w:rFonts w:ascii="Times New Roman" w:hAnsi="Times New Roman"/>
          <w:sz w:val="24"/>
          <w:szCs w:val="24"/>
          <w:lang w:eastAsia="lt-LT"/>
        </w:rPr>
        <w:t>nauj</w:t>
      </w:r>
      <w:r>
        <w:rPr>
          <w:rFonts w:ascii="Times New Roman" w:hAnsi="Times New Roman"/>
          <w:sz w:val="24"/>
          <w:szCs w:val="24"/>
          <w:lang w:eastAsia="lt-LT"/>
        </w:rPr>
        <w:t>oje</w:t>
      </w:r>
      <w:r w:rsidRPr="00122285">
        <w:rPr>
          <w:rFonts w:ascii="Times New Roman" w:hAnsi="Times New Roman"/>
          <w:sz w:val="24"/>
          <w:szCs w:val="24"/>
          <w:lang w:eastAsia="lt-LT"/>
        </w:rPr>
        <w:t xml:space="preserve"> redakcij</w:t>
      </w:r>
      <w:r>
        <w:rPr>
          <w:rFonts w:ascii="Times New Roman" w:hAnsi="Times New Roman"/>
          <w:sz w:val="24"/>
          <w:szCs w:val="24"/>
          <w:lang w:eastAsia="lt-LT"/>
        </w:rPr>
        <w:t xml:space="preserve">oje savivaldybėms įtvirtinta </w:t>
      </w:r>
      <w:r w:rsidRPr="00122285">
        <w:rPr>
          <w:rFonts w:ascii="Times New Roman" w:hAnsi="Times New Roman"/>
          <w:sz w:val="24"/>
          <w:szCs w:val="24"/>
          <w:lang w:eastAsia="lt-LT"/>
        </w:rPr>
        <w:t xml:space="preserve">daugiabučių namų </w:t>
      </w:r>
      <w:r>
        <w:rPr>
          <w:rFonts w:ascii="Times New Roman" w:hAnsi="Times New Roman"/>
          <w:sz w:val="24"/>
          <w:szCs w:val="24"/>
          <w:lang w:eastAsia="lt-LT"/>
        </w:rPr>
        <w:t>s</w:t>
      </w:r>
      <w:r w:rsidRPr="00122285">
        <w:rPr>
          <w:rFonts w:ascii="Times New Roman" w:hAnsi="Times New Roman"/>
          <w:sz w:val="24"/>
          <w:szCs w:val="24"/>
          <w:lang w:eastAsia="lt-LT"/>
        </w:rPr>
        <w:t>avininkų bendrijų (toliau – DNSB) vald</w:t>
      </w:r>
      <w:r>
        <w:rPr>
          <w:rFonts w:ascii="Times New Roman" w:hAnsi="Times New Roman"/>
          <w:sz w:val="24"/>
          <w:szCs w:val="24"/>
          <w:lang w:eastAsia="lt-LT"/>
        </w:rPr>
        <w:t xml:space="preserve">ymo organų veiklos priežiūros ir kontrolės funkcija (20 straipsnis). Nuo 2008-10-01 Vietos savivaldos įstatymo 6 straipsnio (savarankiškos savivaldybės funkcijos) 42 punkte  nustatyta, kad savivaldybės vykdo gyvenamojo namo butų ir kitų patalpų savininkų bendrijos valdymo organų veiklos priežiūrą ir kontrolę. Tačiau nesant teisės aktams, reglamentuojantiems priežiūros ir kontrolės funkcijos vykdymą, šioje srityje buvo vadovaujamasi DNSB įstatymo 32 straipsnio 2 punktu – nemokamai konsultuoti bendrijų steigimo, veiklos ir reorganizavimo klausimais. Klaipėdos mieste yra įkurtos 382 DNSB, eksploatuojančios per 400 daugiabučių namų. Įsigaliojus naujai Bendrijų įstatymo redakcijai savivaldybę užplūdo nepatenkintų bendrijų narių skundai dėl galimai netinkamos ar nusikalstamos bendrijos valdymo organų veiklos. </w:t>
      </w:r>
    </w:p>
    <w:p w:rsidR="009C7440" w:rsidRDefault="009C7440" w:rsidP="00FE340E">
      <w:pPr>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Lietuvos Respublikos civilinio kodekso 4.83 straipsnio 3 dalyje savivaldybėms įtvirtinta nauja prievolė vykdyti ir jungtinės veiklos sutartimi įgaliotų asmenų priežiūrą ir kontrolę.</w:t>
      </w:r>
    </w:p>
    <w:p w:rsidR="009C7440" w:rsidRDefault="009C7440" w:rsidP="00FE340E">
      <w:pPr>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 xml:space="preserve">7.3.  Daugiabučių namų modernizavimo programos (patvirtinta Lietuvos Respublikos Vyriausybės 2008-06-21 nutarimu Nr. 686) įgyvendinimą organizavo Aplinkos ministerija bei Būsto ir urbanistinės plėtros agentūra. Klaipėdos miesto savivaldybė 2013-03-15 trišale  sutartimi (Partnerystės dėl projekto „Daugiabučių namų modernizavimo skatinimas, II etapas“ įgyvendinimo ir bendradarbiavimo dėl energetinio efektyvumo didinimo programų įgyvendinimo savivaldybėje sutartis Nr. J9-194) pati įsipareigojo įgyvendinti dalį Projekto funkcijų: organizuoti atrinktų daugiabučių atnaujinimo (modernizavimo) investicijų planų parengimą, organizuoti parengtų ir nustatyta tvarka suderintų bei patvirtintų investicijų planuose numatytų daugiabučio atnaujinimo (modernizavimo) priemonių įgyvendinimą bei atlikti kitus sutartyje numatytus įsipareigojimus.   </w:t>
      </w:r>
    </w:p>
    <w:p w:rsidR="009C7440" w:rsidRPr="0066747B" w:rsidRDefault="009C7440" w:rsidP="00956845">
      <w:pPr>
        <w:spacing w:after="0" w:line="240" w:lineRule="auto"/>
        <w:ind w:firstLine="720"/>
        <w:rPr>
          <w:rFonts w:ascii="Times New Roman" w:hAnsi="Times New Roman"/>
          <w:sz w:val="24"/>
          <w:szCs w:val="24"/>
          <w:lang w:eastAsia="lt-LT"/>
        </w:rPr>
      </w:pPr>
      <w:r w:rsidRPr="0066747B">
        <w:rPr>
          <w:rFonts w:ascii="Times New Roman" w:hAnsi="Times New Roman"/>
          <w:bCs/>
          <w:sz w:val="24"/>
          <w:szCs w:val="24"/>
          <w:lang w:eastAsia="lt-LT"/>
        </w:rPr>
        <w:t>8. Vidaus veiksniai.</w:t>
      </w:r>
    </w:p>
    <w:p w:rsidR="009C7440" w:rsidRDefault="009C7440" w:rsidP="00DE5D9C">
      <w:pPr>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8</w:t>
      </w:r>
      <w:r w:rsidRPr="00A663B1">
        <w:rPr>
          <w:rFonts w:ascii="Times New Roman" w:hAnsi="Times New Roman"/>
          <w:sz w:val="24"/>
          <w:szCs w:val="24"/>
          <w:lang w:eastAsia="lt-LT"/>
        </w:rPr>
        <w:t xml:space="preserve">.1. </w:t>
      </w:r>
      <w:r>
        <w:rPr>
          <w:rFonts w:ascii="Times New Roman" w:hAnsi="Times New Roman"/>
          <w:sz w:val="24"/>
          <w:szCs w:val="24"/>
          <w:lang w:eastAsia="lt-LT"/>
        </w:rPr>
        <w:t xml:space="preserve">Daugiabučių namų bendrosios nuosavybės teisę reglamentuoja Lietuvos Respublikos civilinio kodekso 4.72–4.85 straipsniuose nustatyta bendrosios nuosavybės įgyvendinimo – valdymo, naudojimo ir disponavimo tvarka. Numatytos trys bendrosios nuosavybės valdymo formos. Daugiabučio namo bendroji dalinė nuosavybė yra valdoma bendraturčių susitarimu. Jie patys turi nuspręsti, koks valdymo būdas yra priimtiniausias. Savininkai bendrąją dalinę nuosavybę gali valdyti steigdami daugiabučio namo savininkų bendriją ar sudarydami jungtinės veiklos sutartį. Jeigu daugiabučių namų savininkai neįsteigę bendrijos arba nesudarę jungtinės veiklos sutarties, jų namo bendrąja nuosavybe turi rūpintis savivaldybės paskirta administruojanti įmonė, kuri veikia vadovaudamasi Klaipėdos miesto savivaldybės administracijos direktoriaus įsakymu patvirtintais Klaipėdos miesto butų ir kitų patalpų </w:t>
      </w:r>
      <w:r w:rsidRPr="00122285">
        <w:rPr>
          <w:rFonts w:ascii="Times New Roman" w:hAnsi="Times New Roman"/>
          <w:sz w:val="24"/>
          <w:szCs w:val="24"/>
          <w:lang w:eastAsia="lt-LT"/>
        </w:rPr>
        <w:t>ben</w:t>
      </w:r>
      <w:r>
        <w:rPr>
          <w:rFonts w:ascii="Times New Roman" w:hAnsi="Times New Roman"/>
          <w:sz w:val="24"/>
          <w:szCs w:val="24"/>
          <w:lang w:eastAsia="lt-LT"/>
        </w:rPr>
        <w:t xml:space="preserve">drosios nuosavybės administravimo nuostatais. Nuo 2013-01-01 įsigaliojus Lietuvos Respublikos civilinio kodekso 4.82–4.85 straipsnių pakeitimo ir papildymo įstatymui keičiasi bendrojo naudojimo objektų administratoriaus skyrimo tvarka: „sprendimą dėl bendrojo naudojimo objektų administratoriaus pasirinkimo priima butų ir kitų patalpų savininkai, o jų pasirinktą administratorių skiria savivaldybės vykdomoji </w:t>
      </w:r>
      <w:r w:rsidRPr="007F1FD6">
        <w:rPr>
          <w:rFonts w:ascii="Times New Roman" w:hAnsi="Times New Roman"/>
          <w:sz w:val="24"/>
          <w:szCs w:val="24"/>
          <w:lang w:eastAsia="lt-LT"/>
        </w:rPr>
        <w:t xml:space="preserve">institucija. Butų ir kitų patalpų savininkų balsavimą raštu rengia ar susirinkimą dėl bendrojo </w:t>
      </w:r>
      <w:r>
        <w:rPr>
          <w:rFonts w:ascii="Times New Roman" w:hAnsi="Times New Roman"/>
          <w:sz w:val="24"/>
          <w:szCs w:val="24"/>
          <w:lang w:eastAsia="lt-LT"/>
        </w:rPr>
        <w:t xml:space="preserve">naudojimo objektų administratoriaus pasirinkimo šaukia savivaldybės vykdomoji institucija šio kodekso 4.85 straipsnyje nustatyta tvarka“. Įgyvendinti įstatymo nuostatas su dabar esančia </w:t>
      </w:r>
      <w:r w:rsidRPr="00BD3D53">
        <w:rPr>
          <w:rFonts w:ascii="Times New Roman" w:hAnsi="Times New Roman"/>
          <w:sz w:val="24"/>
          <w:szCs w:val="24"/>
          <w:lang w:eastAsia="lt-LT"/>
        </w:rPr>
        <w:t>Socialinės infrastruktūros priežiūros skyriaus (toliau – Skyrius)</w:t>
      </w:r>
      <w:r w:rsidRPr="007F1FD6">
        <w:rPr>
          <w:rFonts w:ascii="Times New Roman" w:hAnsi="Times New Roman"/>
          <w:sz w:val="24"/>
          <w:szCs w:val="24"/>
          <w:lang w:eastAsia="lt-LT"/>
        </w:rPr>
        <w:t xml:space="preserve"> </w:t>
      </w:r>
      <w:r>
        <w:rPr>
          <w:rFonts w:ascii="Times New Roman" w:hAnsi="Times New Roman"/>
          <w:sz w:val="24"/>
          <w:szCs w:val="24"/>
          <w:lang w:eastAsia="lt-LT"/>
        </w:rPr>
        <w:t>darbuotojų apimtimi nėra jokių galimybių. Akivaizdu, kad Butų ir energetikos poskyrį būtina plėsti. Lietuvos savivaldybių asociacijos prašymu buvo įvertintas preliminarus darbuotojų ir lėšų poreikis daugiabučių namų administratorių atrankos ir skyrimo naujos tvarkos įgyvendinimui, skaičiuojant resursų poreikį vykdant administratorių atranką dviem variantais: organizuojant susirinkimus arba rengiant balsavimą raštu. Tiek vienu, tiek kitu būdu parenkant namų administratorius papildomi</w:t>
      </w:r>
      <w:r>
        <w:rPr>
          <w:rFonts w:ascii="Times New Roman" w:hAnsi="Times New Roman"/>
          <w:b/>
          <w:sz w:val="24"/>
          <w:szCs w:val="24"/>
          <w:lang w:eastAsia="lt-LT"/>
        </w:rPr>
        <w:t xml:space="preserve"> </w:t>
      </w:r>
      <w:r>
        <w:rPr>
          <w:rFonts w:ascii="Times New Roman" w:hAnsi="Times New Roman"/>
          <w:sz w:val="24"/>
          <w:szCs w:val="24"/>
          <w:lang w:eastAsia="lt-LT"/>
        </w:rPr>
        <w:t>darbuotojai</w:t>
      </w:r>
      <w:r w:rsidRPr="0077270A">
        <w:rPr>
          <w:rFonts w:ascii="Times New Roman" w:hAnsi="Times New Roman"/>
          <w:sz w:val="24"/>
          <w:szCs w:val="24"/>
          <w:lang w:eastAsia="lt-LT"/>
        </w:rPr>
        <w:t xml:space="preserve"> </w:t>
      </w:r>
      <w:r>
        <w:rPr>
          <w:rFonts w:ascii="Times New Roman" w:hAnsi="Times New Roman"/>
          <w:sz w:val="24"/>
          <w:szCs w:val="24"/>
          <w:lang w:eastAsia="lt-LT"/>
        </w:rPr>
        <w:t xml:space="preserve">bei papildomos veiklos išlaidos, susijusios su funkcijų vykdymu, yra neišvengiamos. Paskaičiuota, kad minimalus darbuotojų poreikis yra </w:t>
      </w:r>
      <w:r w:rsidRPr="00BD3D53">
        <w:rPr>
          <w:rFonts w:ascii="Times New Roman" w:hAnsi="Times New Roman"/>
          <w:sz w:val="24"/>
          <w:szCs w:val="24"/>
          <w:lang w:eastAsia="lt-LT"/>
        </w:rPr>
        <w:t xml:space="preserve">4 </w:t>
      </w:r>
      <w:r w:rsidRPr="00BD3D53">
        <w:rPr>
          <w:rFonts w:ascii="Times New Roman" w:hAnsi="Times New Roman"/>
          <w:bCs/>
          <w:sz w:val="24"/>
          <w:szCs w:val="24"/>
          <w:lang w:eastAsia="lt-LT"/>
        </w:rPr>
        <w:t>A lygio karjeros valstybės tarnautojų etatai</w:t>
      </w:r>
      <w:r w:rsidRPr="00BD3D53">
        <w:rPr>
          <w:rFonts w:ascii="Times New Roman" w:hAnsi="Times New Roman"/>
          <w:sz w:val="24"/>
          <w:szCs w:val="24"/>
          <w:lang w:eastAsia="lt-LT"/>
        </w:rPr>
        <w:t xml:space="preserve"> ir 6 etatai darbuotojų, dirbančių pagal darbo sutartis.</w:t>
      </w:r>
      <w:r>
        <w:rPr>
          <w:rFonts w:ascii="Times New Roman" w:hAnsi="Times New Roman"/>
          <w:sz w:val="24"/>
          <w:szCs w:val="24"/>
          <w:lang w:eastAsia="lt-LT"/>
        </w:rPr>
        <w:t xml:space="preserve"> Atkreiptinas dėmesys į tai, kad didžiausias darbo krūvis tenka iki 2014 metų liepos 1 dienos. Vėliau tiek  darbuotojų etatų  nebereikės, nes bendrojo naudojimo objektų administratorių parinkimai vyks pagal poreikį – jeigu bent 1/5 daugiabučio namo butų ir kitų patalpų savininkų raštu pareiškia pageidavimą spręsti administratoriaus paskyrimo klausimą iš naujo arba savivaldybė gauna šio namo gyventojų pagrįstų nusiskundimų dėl administratoriaus veiklos.  </w:t>
      </w:r>
    </w:p>
    <w:p w:rsidR="009C7440" w:rsidRDefault="009C7440" w:rsidP="00DE5D9C">
      <w:pPr>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8.2. Lietuvos Respublikos daugiabučių gyvenamųjų namų ir kitos paskirties patalpų savininkų bendrijų įstatymo naujoje redakcijoje, įsigaliojusioje nuo 2012-07-01</w:t>
      </w:r>
      <w:r w:rsidRPr="00BD3D53">
        <w:rPr>
          <w:rFonts w:ascii="Times New Roman" w:hAnsi="Times New Roman"/>
          <w:sz w:val="24"/>
          <w:szCs w:val="24"/>
          <w:lang w:eastAsia="lt-LT"/>
        </w:rPr>
        <w:t>, nurodyta, kad</w:t>
      </w:r>
      <w:r>
        <w:rPr>
          <w:rFonts w:ascii="Times New Roman" w:hAnsi="Times New Roman"/>
          <w:sz w:val="24"/>
          <w:szCs w:val="24"/>
          <w:lang w:eastAsia="lt-LT"/>
        </w:rPr>
        <w:t xml:space="preserve"> savivaldybės vykdomoji institucija privalo vykdyti bendrijos valdymo organų veiklos priežiūrą ir kontrolę, t. y. kaip bendrijos valdymo organai vykdo jiems įstatymu priskirtas funkcijas. Įsigaliojus šiai nuostatai Klaipėdos miesto piliečiai pradėjo aktyviai teikti Savivaldybės administracijai skundus dėl galimai netinkamos bendrijų valdymo organų  veiklos. Per du mėnesius nuo 2012-10-01 iki  2012-12-31 buvo gauta įvairaus pobūdžio skundų / prašymų iš 23 bendrijų narių. Tik šių dviejų mėnesių skundų nagrinėjimo ir susirašinėjimo medžiaga sudarė 444 lapus. Dėl nepalankios bendros šalies ekonominės padėties ir mažų gyventojų pajamų atsirandančios papildomos mokestinės prievolės sukelia gyventojų nepasitenkinimą įtariant galimai neskaidrią bendrijos pirmininko ar bendrijos valdybos veiklą. Akivaizdu, kad esant tokiai situacijai skundų srautas nemažėja. Lietuvos savivaldybių asociacija informavo apie Seimo Aplinkos apsaugos komiteto raštą, kuriame teigiama, kad pastaruoju metu komitetas gauna nemažai skundų ir prašymų, kuriuose piliečiai skundžiasi savivaldybių vykdomųjų institucijų netinkamai vykdoma arba apskritai nevykdoma DNSB valdymo organų veiklos priežiūros ir kontrolės funkcija, kuri nustatyta Vietos savivaldos įstatyme ir Daugiabučių namų savininkų bendrijų įstatymo naujoje redakcijoje (20 straipsnis). Bendrijų valdymo organų priežiūra ir kontrolė Skyriaus nuostatuose nėra įtvirtinta, todėl nėra specialistų,  tiesiogiai atsakingų už bendrijų veiklos priežiūrą ir kontrolę. Neišsprendus žmogiškųjų resursų klausimo Butų ir energetikos poskyris bus nepajėgus kokybiškai atlikti bendrijų valdymo organų veiklos priežiūros ir kontrolės. Išanalizavus gaunamų prašymų / skundų dėl bendrijų valdymo organų veiklos dokumentų srautus, apskaičiuota, kad Butų ir energetikos poskyriui papildomai reikia 3 darbuotojų. Iš jų – </w:t>
      </w:r>
      <w:r w:rsidRPr="00BD3D53">
        <w:rPr>
          <w:rFonts w:ascii="Times New Roman" w:hAnsi="Times New Roman"/>
          <w:sz w:val="24"/>
          <w:szCs w:val="24"/>
          <w:lang w:eastAsia="lt-LT"/>
        </w:rPr>
        <w:t xml:space="preserve">vieną </w:t>
      </w:r>
      <w:r w:rsidRPr="00BD3D53">
        <w:rPr>
          <w:rFonts w:ascii="Times New Roman" w:hAnsi="Times New Roman"/>
          <w:bCs/>
          <w:sz w:val="24"/>
          <w:szCs w:val="24"/>
          <w:lang w:eastAsia="lt-LT"/>
        </w:rPr>
        <w:t xml:space="preserve">A lygio karjeros valstybės tarnautojo etatą </w:t>
      </w:r>
      <w:r w:rsidRPr="00BD3D53">
        <w:rPr>
          <w:rFonts w:ascii="Times New Roman" w:hAnsi="Times New Roman"/>
          <w:sz w:val="24"/>
          <w:szCs w:val="24"/>
          <w:lang w:eastAsia="lt-LT"/>
        </w:rPr>
        <w:t>ir du darbuotojus, dirbančius pagal darbo sutartį, jų pagrindinės funkcijos būtų konsultuoti dėl bendrijos valdymo ir kontrolės organų sudarymo</w:t>
      </w:r>
      <w:r>
        <w:rPr>
          <w:rFonts w:ascii="Times New Roman" w:hAnsi="Times New Roman"/>
          <w:sz w:val="24"/>
          <w:szCs w:val="24"/>
          <w:lang w:eastAsia="lt-LT"/>
        </w:rPr>
        <w:t>, susirinkimų organizavimo,  nagrinėti prašymus ir skundus dėl bendrijų valdymo organų priimamų sprendimų atitikties teisės aktams, tikrinti DNSB valdymo organų įstatymu priskirtų funkcijų vykdymą, surašyti patikrinimo aktus, rengti dokumentus dėl nustatytų pažeidimų pagal Lietuvos Respublikos administracinės teisės pažeidimų kodekso 158</w:t>
      </w:r>
      <w:r w:rsidRPr="00943F58">
        <w:rPr>
          <w:rFonts w:ascii="Times New Roman" w:hAnsi="Times New Roman"/>
          <w:sz w:val="24"/>
          <w:szCs w:val="24"/>
          <w:vertAlign w:val="superscript"/>
          <w:lang w:eastAsia="lt-LT"/>
        </w:rPr>
        <w:t>2</w:t>
      </w:r>
      <w:r>
        <w:rPr>
          <w:rFonts w:ascii="Times New Roman" w:hAnsi="Times New Roman"/>
          <w:sz w:val="24"/>
          <w:szCs w:val="24"/>
          <w:lang w:eastAsia="lt-LT"/>
        </w:rPr>
        <w:t xml:space="preserve"> straipsnį ir teikti administracinio teisės pažeidimo protokolo surašymui, dalyvauti DNSB susirinkimuose, vykdyti kitas funkcijas, susijusias su DNSB veikla ir priežiūra. </w:t>
      </w:r>
    </w:p>
    <w:p w:rsidR="009C7440" w:rsidRDefault="009C7440" w:rsidP="00DE5D9C">
      <w:pPr>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 xml:space="preserve">Susipažinus su bendrijų narių gaunamais skundais / prašymais dėl pirmininkų ar bendrijų valdybos organų veikla, darytina prielaida, kad daugumoje bendrijų ganėtinai daug netvarkos ir savivaliavimo. Iš esmės atlikus bendrijų valdymo organų veiklos kontrolę, didelė tikimybė, kad nuo 20 iki 40 procentų bendrijų dėl nustatytų pažeidimų gali būti likviduota, savivaldybei skiriant bendrosios dalinės nuosavybės teisės objektų administratorių Lietuvos Respublikos civilinio kodekso nustatyta tvarka, t. y. 8.1 punkte aprašyta tvarka – butų ir kitų patalpų savininkų balsavimą raštu rengia ar susirinkimą šaukia dėl bendrojo naudojimo objektų administratoriaus pasirinkimo savivaldybės vykdomoji institucija.  </w:t>
      </w:r>
    </w:p>
    <w:p w:rsidR="009C7440" w:rsidRPr="00BD3D53" w:rsidRDefault="009C7440" w:rsidP="00E96598">
      <w:pPr>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 xml:space="preserve">8.3. Aplinkos ministerijos iniciatyva savivaldybės skatinamos rengti ir įgyvendinti daugiabučių namų  energetinio efektyvumo didinimo programas ir pradėti kuo skubiau įgyvendinti daugiabučių atnaujinimo (modernizavimo) projektus. Teisės aktų, įpareigojančių savivaldybes organizuoti daugiabučių namų atnaujinimą (modernizavimą), nėra, atitinkamai šių funkcijų vykdymas nėra priskirtas savivaldybės struktūriniam padaliniui. Vienas pagrindinių Skyriaus uždavinių – kurti ir plėtoti efektyvią būsto valdymo ir priežiūros sistemą. Šio konkrečiai neapibrėžto uždavinio viena iš funkcijų gali būti miesto daugiabučių namų atnaujinimo (modernizavimo) programos įgyvendinimo organizavimas, kurį vykdyti turėtų Butų ir energetikos poskyris. Pastaruoju metu gaunamų Aplinkos ministerijos pavedimų vykdymas nukreipiamas šio poskyrio specialistams, kuriems funkcija spręsti daugiabučių modernizavimo klausimų, </w:t>
      </w:r>
      <w:r w:rsidRPr="007F1FD6">
        <w:rPr>
          <w:rFonts w:ascii="Times New Roman" w:hAnsi="Times New Roman"/>
          <w:sz w:val="24"/>
          <w:szCs w:val="24"/>
          <w:lang w:eastAsia="lt-LT"/>
        </w:rPr>
        <w:t xml:space="preserve">išskyrus </w:t>
      </w:r>
      <w:r>
        <w:rPr>
          <w:rFonts w:ascii="Times New Roman" w:hAnsi="Times New Roman"/>
          <w:sz w:val="24"/>
          <w:szCs w:val="24"/>
          <w:lang w:eastAsia="lt-LT"/>
        </w:rPr>
        <w:t xml:space="preserve">DNSB Rėmimo fondo aptarnavimo </w:t>
      </w:r>
      <w:r w:rsidRPr="00BD3D53">
        <w:rPr>
          <w:rFonts w:ascii="Times New Roman" w:hAnsi="Times New Roman"/>
          <w:sz w:val="24"/>
          <w:szCs w:val="24"/>
          <w:lang w:eastAsia="lt-LT"/>
        </w:rPr>
        <w:t>funkciją,</w:t>
      </w:r>
      <w:r>
        <w:rPr>
          <w:rFonts w:ascii="Times New Roman" w:hAnsi="Times New Roman"/>
          <w:sz w:val="24"/>
          <w:szCs w:val="24"/>
          <w:lang w:eastAsia="lt-LT"/>
        </w:rPr>
        <w:t xml:space="preserve"> pareigybės aprašymuose nėra įtvirtinta. Nuolatinis papildomų užduočių vykdymas turi neigiamos įtakos kolektyvo mikroklimatui, kelia psichologinę įtampą, nes trukdo pagrindinių užduočių vykdymui. Siekiant  tinkamai užtikrinti  daugiabučių namų energetinio efektyvumo didinimo programos įgyvendinimo procesą reikia spręsti papildomų specialistų klausimą. </w:t>
      </w:r>
    </w:p>
    <w:p w:rsidR="009C7440" w:rsidRPr="00BD3D53" w:rsidRDefault="009C7440" w:rsidP="00435532">
      <w:pPr>
        <w:spacing w:after="0" w:line="240" w:lineRule="auto"/>
        <w:ind w:firstLine="720"/>
        <w:jc w:val="both"/>
        <w:rPr>
          <w:rFonts w:ascii="Times New Roman" w:hAnsi="Times New Roman"/>
          <w:sz w:val="24"/>
          <w:szCs w:val="24"/>
          <w:lang w:eastAsia="lt-LT"/>
        </w:rPr>
      </w:pPr>
      <w:r w:rsidRPr="00BD3D53">
        <w:rPr>
          <w:rFonts w:ascii="Times New Roman" w:hAnsi="Times New Roman"/>
          <w:sz w:val="24"/>
          <w:szCs w:val="24"/>
          <w:lang w:eastAsia="lt-LT"/>
        </w:rPr>
        <w:t>Būtina steigti Daugiabučių namų atnaujinimo (modernizavimo) poskyrį.</w:t>
      </w:r>
      <w:r w:rsidRPr="00FE1FAA">
        <w:rPr>
          <w:rFonts w:ascii="Times New Roman" w:hAnsi="Times New Roman"/>
          <w:b/>
          <w:sz w:val="24"/>
          <w:szCs w:val="24"/>
          <w:lang w:eastAsia="lt-LT"/>
        </w:rPr>
        <w:t xml:space="preserve"> </w:t>
      </w:r>
      <w:r>
        <w:rPr>
          <w:rFonts w:ascii="Times New Roman" w:hAnsi="Times New Roman"/>
          <w:sz w:val="24"/>
          <w:szCs w:val="24"/>
          <w:lang w:eastAsia="lt-LT"/>
        </w:rPr>
        <w:t xml:space="preserve">Atsižvelgiant į Aplinkos ministerijos pateiktą Veiksmų planą rengiant savivaldybių energetinio efektyvumo didinimo daugiabučiuose pastatuose programas bei Klaipėdos miesto savivaldybės Investicijų planų ir energetinio efektyvumo didinimo programų parengimo grafikus, įvertinus Partnerystės sutartyje savivaldybei nustatytus įsipareigojimus įgyvendinant modernizavimo programą, modernizavimo poskyrio struktūra turėtų būti: 1. Poskyrio vedėjas bendradarbiavimui ir koordinavimui su projekto vykdytoju (BUPA), siekiant užtikrinti pagal finansavimo sutartį prisiimtų įsipareigojimų vykdymą;  2. vienas vyriausiasis specialistas (karjeros valstybės tarnautojas) projekto veiklų viešųjų pirkimų procedūrų,  priskirtų Projekto partneriui (savivaldybei), vykdymui, viešojo pirkimo būdu išrinktų tiekėjų veiklos koordinavimui, jų paslaugų rezultatų kokybės tikrinimui, Projekto vykdytojui reikalingos informacijos teikimui, paslaugų atlikimo aktų vizavimui; 3. du vyriausieji specialistai (pagal darbo sutartis) darbui su daugiabučių namų, kuriems parengti investicijų projektai, savininkais dėl pritarimo investicijų planų rengimui. </w:t>
      </w:r>
      <w:r w:rsidRPr="00BD3D53">
        <w:rPr>
          <w:rFonts w:ascii="Times New Roman" w:hAnsi="Times New Roman"/>
          <w:sz w:val="24"/>
          <w:szCs w:val="24"/>
          <w:lang w:eastAsia="lt-LT"/>
        </w:rPr>
        <w:t xml:space="preserve">Iš viso modernizavimo poskyryje turėtų dirbti vedėjas, vienas </w:t>
      </w:r>
      <w:r w:rsidRPr="00BD3D53">
        <w:rPr>
          <w:rFonts w:ascii="Times New Roman" w:hAnsi="Times New Roman"/>
          <w:bCs/>
          <w:sz w:val="24"/>
          <w:szCs w:val="24"/>
          <w:lang w:eastAsia="lt-LT"/>
        </w:rPr>
        <w:t xml:space="preserve">A lygio karjeros valstybės tarnautojas ir du darbuotojai, dirbantys pagal darbo sutartį. </w:t>
      </w:r>
    </w:p>
    <w:p w:rsidR="009C7440" w:rsidRPr="00A663B1" w:rsidRDefault="009C7440" w:rsidP="00DE5D9C">
      <w:pPr>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 xml:space="preserve">Svarbus vidaus veiksnys poskyrio įkūrimui – Daugiabučių namų modernizavimo ir energetinio efektyvumo didinimo programų įgyvendinimas bus tęstinis. Modernizavus pirmuosius 24 daugiabučius, procesas nesustos: bus vėl atrenkami neefektyvus namai, rengiama efektyvumo didinimo programa, atliekamos kitos nustatytos procedūros, kurias vykdys įgiję patirties specialistai. Kitas svarbus veiksnys – Partnerystės sutartyje vienas iš įsipareigojimų „skirti žmogiškuosius, techninius, intelektualinius, materialinius ir kitokio pobūdžio išteklius, reikalingus ir leidžiančius deramai vykdyti šios sutarties Finansavimo sutarties sąlygas“. </w:t>
      </w:r>
    </w:p>
    <w:p w:rsidR="009C7440" w:rsidRDefault="009C7440" w:rsidP="005F06A5">
      <w:pPr>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9</w:t>
      </w:r>
      <w:r w:rsidRPr="00A663B1">
        <w:rPr>
          <w:rFonts w:ascii="Times New Roman" w:hAnsi="Times New Roman"/>
          <w:sz w:val="24"/>
          <w:szCs w:val="24"/>
          <w:lang w:eastAsia="lt-LT"/>
        </w:rPr>
        <w:t xml:space="preserve">. </w:t>
      </w:r>
      <w:r>
        <w:rPr>
          <w:rFonts w:ascii="Times New Roman" w:hAnsi="Times New Roman"/>
          <w:sz w:val="24"/>
          <w:szCs w:val="24"/>
          <w:lang w:eastAsia="lt-LT"/>
        </w:rPr>
        <w:t>Šiuo metu Butų ir energetikos poskyriui patvirtinti su poskyrio vedėju 4 etatai. Tačiau šis pareigybių skaičius yra nepakankamas tam darbų kiekiui, kuris tenka poskyriui. Poskyryje dirba vienas valstybės tarnautojas, atsakingas už miesto energetinį ūkį. Be šios funkcijos, apimančios įvairiapusę veiklą, šiam specialistui papildomai pavesta planuoti lėšų poreikį savivaldybės 148 biudžetinių įstaigų patalpų šildymui, organizuoti sąskaitų  apmokėjimą, kontroliuoti šilumos suvartojimą šiose įstaigose. Šios poskyriui nuostatais nepriskirtos papildomos funkcijos vykdymas daro neigiamą įtaką  efektyviam priskirtų funkcijų, svarbių miesto energetiniam ūkiui, įgyvendinimui. Poskyryje būtinas antro energetiko</w:t>
      </w:r>
      <w:r w:rsidRPr="009A4137">
        <w:rPr>
          <w:rFonts w:ascii="Times New Roman" w:hAnsi="Times New Roman"/>
          <w:b/>
          <w:sz w:val="24"/>
          <w:szCs w:val="24"/>
          <w:lang w:eastAsia="lt-LT"/>
        </w:rPr>
        <w:t xml:space="preserve"> </w:t>
      </w:r>
      <w:r w:rsidRPr="00BD3D53">
        <w:rPr>
          <w:rFonts w:ascii="Times New Roman" w:hAnsi="Times New Roman"/>
          <w:sz w:val="24"/>
          <w:szCs w:val="24"/>
          <w:lang w:eastAsia="lt-LT"/>
        </w:rPr>
        <w:t>A lygio valstybės tarnautojo etatas,</w:t>
      </w:r>
      <w:r>
        <w:rPr>
          <w:rFonts w:ascii="Times New Roman" w:hAnsi="Times New Roman"/>
          <w:sz w:val="24"/>
          <w:szCs w:val="24"/>
          <w:lang w:eastAsia="lt-LT"/>
        </w:rPr>
        <w:t xml:space="preserve"> kuris būtų atsakingas už lėšų poreikio biudžetinių įstaigų šildymui planavimą, vykdytų šilumos suvartojimo kontrolę, kontroliuotų šilumos prietaisų apskaitos duomenų teisingumą ir koordinuotų daugiabučių namų inžinerinio-energetinio ūkio ir mokesčių apskaičiavimo klausimus (šilumos, karšto ir šalto vandens, dujų ir elektros tiekimo srityse). </w:t>
      </w:r>
    </w:p>
    <w:p w:rsidR="009C7440" w:rsidRDefault="009C7440" w:rsidP="005F06A5">
      <w:pPr>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 xml:space="preserve">Du poskyrio specialistai užtikrina mieste esančių 1400 daugiabučių namų bendrosios dalinės nuosavybės administravimą, nagrinėja ir rengia dokumentus dėl bendrosios nuosavybės administravimo paskyrimo ar panaikinimo, dėl bendrojo naudojimo objektų pasidalijimo ir esminio jų pertvarkymo, vykdo savivaldybės paskirtų administratorių veiklos priežiūrą ir kontrolę, koordinuoja Specialiojo daugiabučių namų savininkų bendrijų rėmimo fondo veiklą, konsultuoja patalpų savininkus daugiabučių namų savininkų bendrijų steigimo, registracijos, veiklos ir reorganizavimo klausimais,  sprendžia kitus, su poskyrio veikla susijusius klausimus. 2012 metais poskyrio specialistai atliko 1030 užduočių, parengė 11 sprendimo projektų ir 30 kitų teisės aktų, nagrinėjo valstybinius teisės aktų projektus ir teikė pastabas, rengė įvairius raštus, priiminėjo interesantus, atsakinėjo į telefoninius paklausimus. Dėl žmogiškųjų išteklių ribotų galimybių buvo atlikti tik 13 planiniai ir 2 neplaniniai bendrosios nuosavybės administratorių veiklos patikrinimai.        </w:t>
      </w:r>
    </w:p>
    <w:p w:rsidR="009C7440" w:rsidRDefault="009C7440" w:rsidP="005F06A5">
      <w:pPr>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 xml:space="preserve"> Nustatyti moksliškai pagrįstomis normomis vienam darbuotojui tenkantį darbo krūvį, esant tokiai užduočių įvairovei ir apimtims, praktiškai neįmanoma. Įvertinus dokumentų rengimo ypatumus ir tai, kad gautų užduočių atlikimui didelę laiko dalį tenka skirti mąstymo procesui, taip pat atsižvelgiant į tai, kad neretai pavedami darbai, neįeinantys  į tiesiogines funkcijas, poskyrio darbuotojų darbo krūvis yra pakankamai didelis. Siekiant užtikrinti tinkamą poskyrio  funkcijų vykdymą, būtina spręsti papildomų etatų klausimą. Ypač svarstytinas klausimas dėl antrojo specialisto energetinių klausimų sprendimui etato patvirtinimo. </w:t>
      </w:r>
    </w:p>
    <w:p w:rsidR="009C7440" w:rsidRPr="00C51367" w:rsidRDefault="009C7440" w:rsidP="005F06A5">
      <w:pPr>
        <w:spacing w:after="0" w:line="240" w:lineRule="auto"/>
        <w:ind w:firstLine="720"/>
        <w:jc w:val="both"/>
        <w:rPr>
          <w:rFonts w:ascii="Times New Roman" w:hAnsi="Times New Roman"/>
          <w:sz w:val="24"/>
          <w:szCs w:val="24"/>
          <w:lang w:eastAsia="lt-LT"/>
        </w:rPr>
      </w:pPr>
      <w:r w:rsidRPr="005F06A5">
        <w:rPr>
          <w:rFonts w:ascii="Times New Roman" w:hAnsi="Times New Roman"/>
          <w:bCs/>
          <w:sz w:val="24"/>
          <w:szCs w:val="24"/>
          <w:lang w:eastAsia="lt-LT"/>
        </w:rPr>
        <w:t xml:space="preserve">10. Apibendrinant pateiktą informaciją programos įgyvendinimui papildomai </w:t>
      </w:r>
      <w:r>
        <w:rPr>
          <w:rFonts w:ascii="Times New Roman" w:hAnsi="Times New Roman"/>
          <w:bCs/>
          <w:sz w:val="24"/>
          <w:szCs w:val="24"/>
          <w:lang w:eastAsia="lt-LT"/>
        </w:rPr>
        <w:t>2013 metai</w:t>
      </w:r>
      <w:r w:rsidRPr="005F06A5">
        <w:rPr>
          <w:rFonts w:ascii="Times New Roman" w:hAnsi="Times New Roman"/>
          <w:bCs/>
          <w:sz w:val="24"/>
          <w:szCs w:val="24"/>
          <w:lang w:eastAsia="lt-LT"/>
        </w:rPr>
        <w:t xml:space="preserve">s reikalingi </w:t>
      </w:r>
      <w:r w:rsidRPr="00C51367">
        <w:rPr>
          <w:rFonts w:ascii="Times New Roman" w:hAnsi="Times New Roman"/>
          <w:bCs/>
          <w:sz w:val="24"/>
          <w:szCs w:val="24"/>
          <w:lang w:eastAsia="lt-LT"/>
        </w:rPr>
        <w:t xml:space="preserve">5 valstybės karjeros tarnautojai ir 6 darbuotojai, dirbantys pagal darbo sutartis, 2014 metais – 8 valstybės karjeros ir 12 dirbančių pagal darbo sutartis, 2015 metais – 5 valstybės karjeros ir 6 darbuotojai, dirbantys pagal darbo sutartis.  </w:t>
      </w:r>
    </w:p>
    <w:p w:rsidR="009C7440" w:rsidRDefault="009C7440" w:rsidP="006F3928">
      <w:pPr>
        <w:spacing w:after="0" w:line="240" w:lineRule="auto"/>
        <w:ind w:firstLine="720"/>
        <w:jc w:val="both"/>
        <w:rPr>
          <w:rFonts w:ascii="Times New Roman" w:hAnsi="Times New Roman"/>
          <w:sz w:val="24"/>
          <w:szCs w:val="24"/>
          <w:lang w:eastAsia="lt-LT"/>
        </w:rPr>
      </w:pPr>
      <w:r w:rsidRPr="001B3604">
        <w:rPr>
          <w:rFonts w:ascii="Times New Roman" w:hAnsi="Times New Roman"/>
          <w:sz w:val="24"/>
          <w:szCs w:val="24"/>
          <w:lang w:eastAsia="lt-LT"/>
        </w:rPr>
        <w:t xml:space="preserve">11. Programos įgyvendinimas neišvengiamai susijęs ir  su papildomai numatomų priimti darbuotojų darbo vietų įrengimu (informacija pateikiama </w:t>
      </w:r>
      <w:r>
        <w:rPr>
          <w:rFonts w:ascii="Times New Roman" w:hAnsi="Times New Roman"/>
          <w:sz w:val="24"/>
          <w:szCs w:val="24"/>
          <w:lang w:eastAsia="lt-LT"/>
        </w:rPr>
        <w:t>1 ir 2 prieduose</w:t>
      </w:r>
      <w:r w:rsidRPr="001B3604">
        <w:rPr>
          <w:rFonts w:ascii="Times New Roman" w:hAnsi="Times New Roman"/>
          <w:sz w:val="24"/>
          <w:szCs w:val="24"/>
          <w:lang w:eastAsia="lt-LT"/>
        </w:rPr>
        <w:t xml:space="preserve">). </w:t>
      </w:r>
      <w:r w:rsidRPr="00A663B1">
        <w:rPr>
          <w:rFonts w:ascii="Times New Roman" w:hAnsi="Times New Roman"/>
          <w:sz w:val="24"/>
          <w:szCs w:val="24"/>
          <w:lang w:eastAsia="lt-LT"/>
        </w:rPr>
        <w:t> </w:t>
      </w:r>
    </w:p>
    <w:p w:rsidR="009C7440" w:rsidRPr="00A663B1" w:rsidRDefault="009C7440" w:rsidP="00A663B1">
      <w:pPr>
        <w:spacing w:before="100" w:beforeAutospacing="1" w:after="0" w:line="240" w:lineRule="auto"/>
        <w:ind w:firstLine="720"/>
        <w:jc w:val="both"/>
        <w:rPr>
          <w:rFonts w:ascii="Times New Roman" w:hAnsi="Times New Roman"/>
          <w:sz w:val="24"/>
          <w:szCs w:val="24"/>
          <w:lang w:eastAsia="lt-LT"/>
        </w:rPr>
      </w:pPr>
      <w:r w:rsidRPr="00A663B1">
        <w:rPr>
          <w:rFonts w:ascii="Times New Roman" w:hAnsi="Times New Roman"/>
          <w:b/>
          <w:bCs/>
          <w:sz w:val="24"/>
          <w:szCs w:val="24"/>
          <w:lang w:eastAsia="lt-LT"/>
        </w:rPr>
        <w:t>III. PROGRAMOS TIKSLAS IR UŽDAVINIAI BEI VERTINIMO KRITERIJAI</w:t>
      </w:r>
    </w:p>
    <w:p w:rsidR="009C7440" w:rsidRPr="00A663B1" w:rsidRDefault="009C7440" w:rsidP="00956845">
      <w:pPr>
        <w:spacing w:after="0" w:line="240" w:lineRule="auto"/>
        <w:rPr>
          <w:rFonts w:ascii="Times New Roman" w:hAnsi="Times New Roman"/>
          <w:sz w:val="24"/>
          <w:szCs w:val="24"/>
          <w:lang w:eastAsia="lt-LT"/>
        </w:rPr>
      </w:pPr>
      <w:r w:rsidRPr="00A663B1">
        <w:rPr>
          <w:rFonts w:ascii="Times New Roman" w:hAnsi="Times New Roman"/>
          <w:sz w:val="24"/>
          <w:szCs w:val="24"/>
          <w:lang w:eastAsia="lt-LT"/>
        </w:rPr>
        <w:t> </w:t>
      </w:r>
    </w:p>
    <w:tbl>
      <w:tblPr>
        <w:tblW w:w="0" w:type="auto"/>
        <w:tblCellMar>
          <w:left w:w="0" w:type="dxa"/>
          <w:right w:w="0" w:type="dxa"/>
        </w:tblCellMar>
        <w:tblLook w:val="00A0"/>
      </w:tblPr>
      <w:tblGrid>
        <w:gridCol w:w="4926"/>
        <w:gridCol w:w="4928"/>
      </w:tblGrid>
      <w:tr w:rsidR="009C7440" w:rsidRPr="00F83C48" w:rsidTr="00A663B1">
        <w:tc>
          <w:tcPr>
            <w:tcW w:w="985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C7440" w:rsidRPr="00A663B1" w:rsidRDefault="009C7440" w:rsidP="00A663B1">
            <w:pPr>
              <w:spacing w:before="100" w:beforeAutospacing="1" w:after="0" w:line="240" w:lineRule="auto"/>
              <w:jc w:val="center"/>
              <w:rPr>
                <w:rFonts w:ascii="Times New Roman" w:hAnsi="Times New Roman"/>
                <w:sz w:val="24"/>
                <w:szCs w:val="24"/>
                <w:lang w:eastAsia="lt-LT"/>
              </w:rPr>
            </w:pPr>
            <w:r w:rsidRPr="00A663B1">
              <w:rPr>
                <w:rFonts w:ascii="Times New Roman" w:hAnsi="Times New Roman"/>
                <w:b/>
                <w:bCs/>
                <w:sz w:val="24"/>
                <w:szCs w:val="24"/>
                <w:lang w:eastAsia="lt-LT"/>
              </w:rPr>
              <w:t>I. PROGRAMOS TIKSLAS</w:t>
            </w:r>
          </w:p>
        </w:tc>
      </w:tr>
      <w:tr w:rsidR="009C7440" w:rsidRPr="00F83C48" w:rsidTr="00A663B1">
        <w:tc>
          <w:tcPr>
            <w:tcW w:w="98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9C7440" w:rsidRPr="00A663B1" w:rsidRDefault="009C7440" w:rsidP="00956845">
            <w:pPr>
              <w:spacing w:before="100" w:beforeAutospacing="1" w:after="0" w:line="240" w:lineRule="auto"/>
              <w:rPr>
                <w:rFonts w:ascii="Times New Roman" w:hAnsi="Times New Roman"/>
                <w:sz w:val="24"/>
                <w:szCs w:val="24"/>
                <w:lang w:eastAsia="lt-LT"/>
              </w:rPr>
            </w:pPr>
            <w:r w:rsidRPr="00A663B1">
              <w:rPr>
                <w:rFonts w:ascii="Times New Roman" w:hAnsi="Times New Roman"/>
                <w:b/>
                <w:bCs/>
                <w:sz w:val="24"/>
                <w:szCs w:val="24"/>
                <w:lang w:eastAsia="lt-LT"/>
              </w:rPr>
              <w:t xml:space="preserve">Pasiekti Klaipėdos mieste </w:t>
            </w:r>
            <w:r>
              <w:rPr>
                <w:rFonts w:ascii="Times New Roman" w:hAnsi="Times New Roman"/>
                <w:b/>
                <w:bCs/>
                <w:sz w:val="24"/>
                <w:szCs w:val="24"/>
                <w:lang w:eastAsia="lt-LT"/>
              </w:rPr>
              <w:t>valstybės ir s</w:t>
            </w:r>
            <w:r w:rsidRPr="00A663B1">
              <w:rPr>
                <w:rFonts w:ascii="Times New Roman" w:hAnsi="Times New Roman"/>
                <w:b/>
                <w:bCs/>
                <w:sz w:val="24"/>
                <w:szCs w:val="24"/>
                <w:lang w:eastAsia="lt-LT"/>
              </w:rPr>
              <w:t>avivaldybės nustatytų teisės aktų</w:t>
            </w:r>
            <w:r>
              <w:rPr>
                <w:rFonts w:ascii="Times New Roman" w:hAnsi="Times New Roman"/>
                <w:b/>
                <w:bCs/>
                <w:sz w:val="24"/>
                <w:szCs w:val="24"/>
                <w:lang w:eastAsia="lt-LT"/>
              </w:rPr>
              <w:t xml:space="preserve"> laikymosi </w:t>
            </w:r>
          </w:p>
        </w:tc>
      </w:tr>
      <w:tr w:rsidR="009C7440" w:rsidRPr="00F83C48" w:rsidTr="00956845">
        <w:trPr>
          <w:trHeight w:val="1114"/>
        </w:trPr>
        <w:tc>
          <w:tcPr>
            <w:tcW w:w="9854"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C7440" w:rsidRPr="00A663B1" w:rsidRDefault="009C7440" w:rsidP="00A663B1">
            <w:pPr>
              <w:spacing w:before="100" w:beforeAutospacing="1" w:after="0" w:line="240" w:lineRule="auto"/>
              <w:jc w:val="both"/>
              <w:rPr>
                <w:rFonts w:ascii="Times New Roman" w:hAnsi="Times New Roman"/>
                <w:sz w:val="24"/>
                <w:szCs w:val="24"/>
                <w:lang w:eastAsia="lt-LT"/>
              </w:rPr>
            </w:pPr>
            <w:r w:rsidRPr="00A663B1">
              <w:rPr>
                <w:rFonts w:ascii="Times New Roman" w:hAnsi="Times New Roman"/>
                <w:b/>
                <w:bCs/>
                <w:sz w:val="24"/>
                <w:szCs w:val="24"/>
                <w:lang w:eastAsia="lt-LT"/>
              </w:rPr>
              <w:t>Programos tikslo įgyvendinimo vertinimo kriterijai (rezultato kriterijai):</w:t>
            </w:r>
          </w:p>
          <w:p w:rsidR="009C7440" w:rsidRDefault="009C7440" w:rsidP="00A663B1">
            <w:pPr>
              <w:spacing w:before="100" w:beforeAutospacing="1" w:after="0" w:line="240" w:lineRule="auto"/>
              <w:jc w:val="both"/>
              <w:rPr>
                <w:rFonts w:ascii="Times New Roman" w:hAnsi="Times New Roman"/>
                <w:sz w:val="24"/>
                <w:szCs w:val="24"/>
                <w:lang w:eastAsia="lt-LT"/>
              </w:rPr>
            </w:pPr>
            <w:r w:rsidRPr="00A663B1">
              <w:rPr>
                <w:rFonts w:ascii="Times New Roman" w:hAnsi="Times New Roman"/>
                <w:sz w:val="24"/>
                <w:szCs w:val="24"/>
                <w:lang w:eastAsia="lt-LT"/>
              </w:rPr>
              <w:t xml:space="preserve">1. </w:t>
            </w:r>
            <w:r>
              <w:rPr>
                <w:rFonts w:ascii="Times New Roman" w:hAnsi="Times New Roman"/>
                <w:sz w:val="24"/>
                <w:szCs w:val="24"/>
                <w:lang w:eastAsia="lt-LT"/>
              </w:rPr>
              <w:t xml:space="preserve">Daugiabučių namų bendrojo naudojimo objektų administratorių parinkimo ir skyrimo organizavimas:  2013 m . – 200 ( preliminarus skaičius) namų, 2014 m. – 1200 namų, 2015 m. – 200 (preliminarus skaičius) namų; </w:t>
            </w:r>
          </w:p>
          <w:p w:rsidR="009C7440" w:rsidRPr="00A663B1" w:rsidRDefault="009C7440" w:rsidP="00A663B1">
            <w:pPr>
              <w:spacing w:before="100" w:beforeAutospacing="1" w:after="0" w:line="240" w:lineRule="auto"/>
              <w:jc w:val="both"/>
              <w:rPr>
                <w:rFonts w:ascii="Times New Roman" w:hAnsi="Times New Roman"/>
                <w:b/>
                <w:bCs/>
                <w:sz w:val="24"/>
                <w:szCs w:val="24"/>
                <w:lang w:eastAsia="lt-LT"/>
              </w:rPr>
            </w:pPr>
            <w:r w:rsidRPr="00F83C48">
              <w:rPr>
                <w:rFonts w:ascii="Times New Roman" w:hAnsi="Times New Roman"/>
                <w:sz w:val="24"/>
                <w:szCs w:val="24"/>
                <w:lang w:eastAsia="lt-LT"/>
              </w:rPr>
              <w:t>2. Daugiabučių namų bendrojo naudojimo objektų paskirtų administratorių veiklos priežiūros ir kontrolės vykdymas: visų administratorių  administruojamų namų  2013 m. – 5 % , 2014 m. – 10 %, 2015 m. – 5 %.</w:t>
            </w:r>
          </w:p>
          <w:p w:rsidR="009C7440" w:rsidRDefault="009C7440" w:rsidP="00A663B1">
            <w:pPr>
              <w:spacing w:before="100" w:beforeAutospacing="1" w:after="0" w:line="240" w:lineRule="auto"/>
              <w:jc w:val="both"/>
              <w:rPr>
                <w:rFonts w:ascii="Times New Roman" w:hAnsi="Times New Roman"/>
                <w:sz w:val="24"/>
                <w:szCs w:val="24"/>
                <w:lang w:eastAsia="lt-LT"/>
              </w:rPr>
            </w:pPr>
            <w:r>
              <w:rPr>
                <w:rFonts w:ascii="Times New Roman" w:hAnsi="Times New Roman"/>
                <w:sz w:val="24"/>
                <w:szCs w:val="24"/>
                <w:lang w:eastAsia="lt-LT"/>
              </w:rPr>
              <w:t>3</w:t>
            </w:r>
            <w:r w:rsidRPr="00A663B1">
              <w:rPr>
                <w:rFonts w:ascii="Times New Roman" w:hAnsi="Times New Roman"/>
                <w:sz w:val="24"/>
                <w:szCs w:val="24"/>
                <w:lang w:eastAsia="lt-LT"/>
              </w:rPr>
              <w:t xml:space="preserve">. </w:t>
            </w:r>
            <w:r>
              <w:rPr>
                <w:rFonts w:ascii="Times New Roman" w:hAnsi="Times New Roman"/>
                <w:sz w:val="24"/>
                <w:szCs w:val="24"/>
                <w:lang w:eastAsia="lt-LT"/>
              </w:rPr>
              <w:t>Daugiabučių gyvenamųjų namų ir kitos paskirties pastatų savininkų bendrijų valdymo organų veiklos priežiūros ir kontrolės vykdymas: 2013 m. – 10 planinių ir 20 neplaninių (tiriant skundus/ prašymus) patikrinimų, 2014 m. – 20 planinių ir 50 neplaninių patikrinimų, 2015 m. – 20 planinių ir 50 neplaninių patikrinimų.</w:t>
            </w:r>
          </w:p>
          <w:p w:rsidR="009C7440" w:rsidRDefault="009C7440" w:rsidP="00FE340E">
            <w:pPr>
              <w:spacing w:before="100" w:beforeAutospacing="1" w:after="0" w:line="240" w:lineRule="auto"/>
              <w:jc w:val="both"/>
              <w:rPr>
                <w:rFonts w:ascii="Times New Roman" w:hAnsi="Times New Roman"/>
                <w:sz w:val="24"/>
                <w:szCs w:val="24"/>
                <w:lang w:eastAsia="lt-LT"/>
              </w:rPr>
            </w:pPr>
            <w:r>
              <w:rPr>
                <w:rFonts w:ascii="Times New Roman" w:hAnsi="Times New Roman"/>
                <w:sz w:val="24"/>
                <w:szCs w:val="24"/>
                <w:lang w:eastAsia="lt-LT"/>
              </w:rPr>
              <w:t>4</w:t>
            </w:r>
            <w:r w:rsidRPr="00A663B1">
              <w:rPr>
                <w:rFonts w:ascii="Times New Roman" w:hAnsi="Times New Roman"/>
                <w:sz w:val="24"/>
                <w:szCs w:val="24"/>
                <w:lang w:eastAsia="lt-LT"/>
              </w:rPr>
              <w:t xml:space="preserve">. </w:t>
            </w:r>
            <w:r>
              <w:rPr>
                <w:rFonts w:ascii="Times New Roman" w:hAnsi="Times New Roman"/>
                <w:sz w:val="24"/>
                <w:szCs w:val="24"/>
                <w:lang w:eastAsia="lt-LT"/>
              </w:rPr>
              <w:t xml:space="preserve">Programos „Daugiabučių namų atnaujinimo (modernizavimo) skatinimas“ partnerio įsipareigojimų vykdymas, organizuojant daugiabučių modernizavimą: 2013 m. – 24 daugiabučių namų, 2014 m. – 30 namų, 2015 m. – 30 namų. </w:t>
            </w:r>
          </w:p>
          <w:p w:rsidR="009C7440" w:rsidRPr="00A663B1" w:rsidRDefault="009C7440" w:rsidP="00FE340E">
            <w:pPr>
              <w:spacing w:before="100" w:beforeAutospacing="1" w:after="0" w:line="240" w:lineRule="auto"/>
              <w:jc w:val="both"/>
              <w:rPr>
                <w:rFonts w:ascii="Times New Roman" w:hAnsi="Times New Roman"/>
                <w:sz w:val="24"/>
                <w:szCs w:val="24"/>
                <w:lang w:eastAsia="lt-LT"/>
              </w:rPr>
            </w:pPr>
            <w:r>
              <w:rPr>
                <w:rFonts w:ascii="Times New Roman" w:hAnsi="Times New Roman"/>
                <w:sz w:val="24"/>
                <w:szCs w:val="24"/>
                <w:lang w:eastAsia="lt-LT"/>
              </w:rPr>
              <w:t>5. Šilumos suvartojimo savivaldybės biudžetinėse įstaigose stebėsena ir kontrolė: 2013 m. – 50 įstaigų, 2014 m. – 100 įstaigų, 2015 m. – 100 įstaigų.</w:t>
            </w:r>
          </w:p>
        </w:tc>
      </w:tr>
      <w:tr w:rsidR="009C7440" w:rsidRPr="00F83C48" w:rsidTr="00A663B1">
        <w:tc>
          <w:tcPr>
            <w:tcW w:w="98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9C7440" w:rsidRPr="00A663B1" w:rsidRDefault="009C7440" w:rsidP="00A663B1">
            <w:pPr>
              <w:spacing w:before="100" w:beforeAutospacing="1" w:after="0" w:line="240" w:lineRule="auto"/>
              <w:jc w:val="center"/>
              <w:rPr>
                <w:rFonts w:ascii="Times New Roman" w:hAnsi="Times New Roman"/>
                <w:sz w:val="24"/>
                <w:szCs w:val="24"/>
                <w:lang w:eastAsia="lt-LT"/>
              </w:rPr>
            </w:pPr>
            <w:r w:rsidRPr="00A663B1">
              <w:rPr>
                <w:rFonts w:ascii="Times New Roman" w:hAnsi="Times New Roman"/>
                <w:b/>
                <w:bCs/>
                <w:sz w:val="24"/>
                <w:szCs w:val="24"/>
                <w:lang w:eastAsia="lt-LT"/>
              </w:rPr>
              <w:t>II. PROGRAMOS UŽDAVINIAI IR JŲ ĮGYVENDINIMO VERTINIMO KRITERIJAI (PRODUKTO KRITERIJAI)</w:t>
            </w:r>
          </w:p>
        </w:tc>
      </w:tr>
      <w:tr w:rsidR="009C7440" w:rsidRPr="00F83C48" w:rsidTr="00A663B1">
        <w:tc>
          <w:tcPr>
            <w:tcW w:w="49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C7440" w:rsidRPr="00A663B1" w:rsidRDefault="009C7440" w:rsidP="00EA5743">
            <w:pPr>
              <w:spacing w:before="100" w:beforeAutospacing="1" w:after="0" w:line="240" w:lineRule="auto"/>
              <w:rPr>
                <w:rFonts w:ascii="Times New Roman" w:hAnsi="Times New Roman"/>
                <w:sz w:val="24"/>
                <w:szCs w:val="24"/>
                <w:lang w:eastAsia="lt-LT"/>
              </w:rPr>
            </w:pPr>
            <w:r w:rsidRPr="00A663B1">
              <w:rPr>
                <w:rFonts w:ascii="Times New Roman" w:hAnsi="Times New Roman"/>
                <w:b/>
                <w:bCs/>
                <w:sz w:val="24"/>
                <w:szCs w:val="24"/>
                <w:lang w:eastAsia="lt-LT"/>
              </w:rPr>
              <w:t xml:space="preserve">1. </w:t>
            </w:r>
            <w:r>
              <w:rPr>
                <w:rFonts w:ascii="Times New Roman" w:hAnsi="Times New Roman"/>
                <w:b/>
                <w:bCs/>
                <w:sz w:val="24"/>
                <w:szCs w:val="24"/>
                <w:lang w:eastAsia="lt-LT"/>
              </w:rPr>
              <w:t>Sukurti infrastruktūrą, būtiną užtikrinti savivaldybei pasikeitusių teisės aktų įgyvendinimą ir papildomos funkcijos – daugiabučių namų modernizavimo programos įgyvendinimą</w:t>
            </w:r>
          </w:p>
        </w:tc>
        <w:tc>
          <w:tcPr>
            <w:tcW w:w="4928" w:type="dxa"/>
            <w:tcBorders>
              <w:top w:val="nil"/>
              <w:left w:val="nil"/>
              <w:bottom w:val="single" w:sz="8" w:space="0" w:color="auto"/>
              <w:right w:val="single" w:sz="8" w:space="0" w:color="auto"/>
            </w:tcBorders>
            <w:tcMar>
              <w:top w:w="0" w:type="dxa"/>
              <w:left w:w="108" w:type="dxa"/>
              <w:bottom w:w="0" w:type="dxa"/>
              <w:right w:w="108" w:type="dxa"/>
            </w:tcMar>
          </w:tcPr>
          <w:p w:rsidR="009C7440" w:rsidRDefault="009C7440" w:rsidP="00A663B1">
            <w:pPr>
              <w:spacing w:before="100" w:beforeAutospacing="1" w:after="0" w:line="240" w:lineRule="auto"/>
              <w:rPr>
                <w:rFonts w:ascii="Times New Roman" w:hAnsi="Times New Roman"/>
                <w:b/>
                <w:bCs/>
                <w:sz w:val="24"/>
                <w:szCs w:val="24"/>
                <w:lang w:eastAsia="lt-LT"/>
              </w:rPr>
            </w:pPr>
            <w:r w:rsidRPr="00A663B1">
              <w:rPr>
                <w:rFonts w:ascii="Times New Roman" w:hAnsi="Times New Roman"/>
                <w:b/>
                <w:bCs/>
                <w:sz w:val="24"/>
                <w:szCs w:val="24"/>
                <w:lang w:eastAsia="lt-LT"/>
              </w:rPr>
              <w:t>Produkto kriterijai:</w:t>
            </w:r>
            <w:r>
              <w:rPr>
                <w:rFonts w:ascii="Times New Roman" w:hAnsi="Times New Roman"/>
                <w:b/>
                <w:bCs/>
                <w:sz w:val="24"/>
                <w:szCs w:val="24"/>
                <w:lang w:eastAsia="lt-LT"/>
              </w:rPr>
              <w:t xml:space="preserve"> </w:t>
            </w:r>
          </w:p>
          <w:p w:rsidR="009C7440" w:rsidRPr="00A97DCC" w:rsidRDefault="009C7440" w:rsidP="006F3928">
            <w:pPr>
              <w:spacing w:after="0" w:line="240" w:lineRule="auto"/>
              <w:rPr>
                <w:rFonts w:ascii="Times New Roman" w:hAnsi="Times New Roman"/>
                <w:sz w:val="24"/>
                <w:szCs w:val="24"/>
                <w:lang w:eastAsia="lt-LT"/>
              </w:rPr>
            </w:pPr>
            <w:r w:rsidRPr="00A97DCC">
              <w:rPr>
                <w:rFonts w:ascii="Times New Roman" w:hAnsi="Times New Roman"/>
                <w:bCs/>
                <w:sz w:val="24"/>
                <w:szCs w:val="24"/>
                <w:lang w:eastAsia="lt-LT"/>
              </w:rPr>
              <w:t xml:space="preserve">1. Butų ir energetikos poskyrio darbuotojų skaičius: 2013 m. – 7, 2014 m. – 16, 2015 m. – 7;                                                                                             </w:t>
            </w:r>
          </w:p>
          <w:p w:rsidR="009C7440" w:rsidRDefault="009C7440" w:rsidP="006F3928">
            <w:pPr>
              <w:spacing w:after="0" w:line="240" w:lineRule="auto"/>
              <w:rPr>
                <w:rFonts w:ascii="Times New Roman" w:hAnsi="Times New Roman"/>
                <w:sz w:val="24"/>
                <w:szCs w:val="24"/>
                <w:lang w:eastAsia="lt-LT"/>
              </w:rPr>
            </w:pPr>
            <w:r>
              <w:rPr>
                <w:rFonts w:ascii="Times New Roman" w:hAnsi="Times New Roman"/>
                <w:sz w:val="24"/>
                <w:szCs w:val="24"/>
                <w:lang w:eastAsia="lt-LT"/>
              </w:rPr>
              <w:t>2. Daugiabučių namų modernizavimo poskyrio darbuotojų skaičius: 2013 m. – 4, 2014 m. – 4, 2015 m. – 4;</w:t>
            </w:r>
          </w:p>
          <w:p w:rsidR="009C7440" w:rsidRPr="00A663B1" w:rsidRDefault="009C7440" w:rsidP="00EA5743">
            <w:pPr>
              <w:spacing w:after="0" w:line="240" w:lineRule="auto"/>
              <w:rPr>
                <w:rFonts w:ascii="Times New Roman" w:hAnsi="Times New Roman"/>
                <w:sz w:val="24"/>
                <w:szCs w:val="24"/>
                <w:lang w:eastAsia="lt-LT"/>
              </w:rPr>
            </w:pPr>
            <w:r>
              <w:rPr>
                <w:rFonts w:ascii="Times New Roman" w:hAnsi="Times New Roman"/>
                <w:sz w:val="24"/>
                <w:szCs w:val="24"/>
                <w:lang w:eastAsia="lt-LT"/>
              </w:rPr>
              <w:t>3. Įrengta naujų darbo vietų: 2013 m. – 11, 2014 m. – 20, 2015 m. – 11</w:t>
            </w:r>
          </w:p>
        </w:tc>
      </w:tr>
    </w:tbl>
    <w:p w:rsidR="009C7440" w:rsidRPr="00A663B1" w:rsidRDefault="009C7440" w:rsidP="00FE340E">
      <w:pPr>
        <w:spacing w:before="100" w:beforeAutospacing="1" w:after="0" w:line="240" w:lineRule="auto"/>
        <w:jc w:val="center"/>
        <w:rPr>
          <w:rFonts w:ascii="Times New Roman" w:hAnsi="Times New Roman"/>
          <w:sz w:val="24"/>
          <w:szCs w:val="24"/>
          <w:lang w:eastAsia="lt-LT"/>
        </w:rPr>
      </w:pPr>
      <w:r w:rsidRPr="00A663B1">
        <w:rPr>
          <w:rFonts w:ascii="Times New Roman" w:hAnsi="Times New Roman"/>
          <w:b/>
          <w:bCs/>
          <w:sz w:val="24"/>
          <w:szCs w:val="24"/>
          <w:lang w:eastAsia="lt-LT"/>
        </w:rPr>
        <w:t> IV. PROGRAMOS FINANSAVIMAS</w:t>
      </w:r>
      <w:r w:rsidRPr="00A663B1">
        <w:rPr>
          <w:rFonts w:ascii="Times New Roman" w:hAnsi="Times New Roman"/>
          <w:i/>
          <w:iCs/>
          <w:sz w:val="24"/>
          <w:szCs w:val="24"/>
          <w:lang w:eastAsia="lt-LT"/>
        </w:rPr>
        <w:t> </w:t>
      </w:r>
    </w:p>
    <w:p w:rsidR="009C7440" w:rsidRPr="00A663B1" w:rsidRDefault="009C7440" w:rsidP="00FE340E">
      <w:pPr>
        <w:spacing w:before="100" w:beforeAutospacing="1"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12</w:t>
      </w:r>
      <w:r w:rsidRPr="00A663B1">
        <w:rPr>
          <w:rFonts w:ascii="Times New Roman" w:hAnsi="Times New Roman"/>
          <w:sz w:val="24"/>
          <w:szCs w:val="24"/>
          <w:lang w:eastAsia="lt-LT"/>
        </w:rPr>
        <w:t>. Programą numatoma finansuoti iš savivaldybės biudžeto lėšų. </w:t>
      </w:r>
    </w:p>
    <w:p w:rsidR="009C7440" w:rsidRPr="00A663B1" w:rsidRDefault="009C7440" w:rsidP="006F3928">
      <w:pPr>
        <w:spacing w:before="100" w:beforeAutospacing="1" w:after="0" w:line="240" w:lineRule="auto"/>
        <w:jc w:val="center"/>
        <w:rPr>
          <w:rFonts w:ascii="Times New Roman" w:hAnsi="Times New Roman"/>
          <w:sz w:val="24"/>
          <w:szCs w:val="24"/>
          <w:lang w:eastAsia="lt-LT"/>
        </w:rPr>
      </w:pPr>
      <w:r w:rsidRPr="00A663B1">
        <w:rPr>
          <w:rFonts w:ascii="Times New Roman" w:hAnsi="Times New Roman"/>
          <w:b/>
          <w:bCs/>
          <w:sz w:val="24"/>
          <w:szCs w:val="24"/>
          <w:lang w:eastAsia="lt-LT"/>
        </w:rPr>
        <w:t>V. PROGRAMOS ĮGYVENDINIMAS</w:t>
      </w:r>
      <w:r w:rsidRPr="00A663B1">
        <w:rPr>
          <w:rFonts w:ascii="Times New Roman" w:hAnsi="Times New Roman"/>
          <w:i/>
          <w:iCs/>
          <w:sz w:val="24"/>
          <w:szCs w:val="24"/>
          <w:lang w:eastAsia="lt-LT"/>
        </w:rPr>
        <w:t> </w:t>
      </w:r>
    </w:p>
    <w:p w:rsidR="009C7440" w:rsidRPr="00A663B1" w:rsidRDefault="009C7440" w:rsidP="00A663B1">
      <w:pPr>
        <w:spacing w:before="100" w:beforeAutospacing="1"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13</w:t>
      </w:r>
      <w:r w:rsidRPr="00A663B1">
        <w:rPr>
          <w:rFonts w:ascii="Times New Roman" w:hAnsi="Times New Roman"/>
          <w:sz w:val="24"/>
          <w:szCs w:val="24"/>
          <w:lang w:eastAsia="lt-LT"/>
        </w:rPr>
        <w:t>.</w:t>
      </w:r>
      <w:r w:rsidRPr="00A663B1">
        <w:rPr>
          <w:rFonts w:ascii="Times New Roman" w:hAnsi="Times New Roman"/>
          <w:i/>
          <w:iCs/>
          <w:sz w:val="24"/>
          <w:szCs w:val="24"/>
          <w:lang w:eastAsia="lt-LT"/>
        </w:rPr>
        <w:t xml:space="preserve"> </w:t>
      </w:r>
      <w:r w:rsidRPr="00A663B1">
        <w:rPr>
          <w:rFonts w:ascii="Times New Roman" w:hAnsi="Times New Roman"/>
          <w:sz w:val="24"/>
          <w:szCs w:val="24"/>
          <w:lang w:eastAsia="lt-LT"/>
        </w:rPr>
        <w:t xml:space="preserve">Už programos įgyvendinimą atsakingas Savivaldybės administracijos </w:t>
      </w:r>
      <w:r>
        <w:rPr>
          <w:rFonts w:ascii="Times New Roman" w:hAnsi="Times New Roman"/>
          <w:sz w:val="24"/>
          <w:szCs w:val="24"/>
          <w:lang w:eastAsia="lt-LT"/>
        </w:rPr>
        <w:t xml:space="preserve">Miesto ūkio departamento </w:t>
      </w:r>
      <w:r w:rsidRPr="00A663B1">
        <w:rPr>
          <w:rFonts w:ascii="Times New Roman" w:hAnsi="Times New Roman"/>
          <w:sz w:val="24"/>
          <w:szCs w:val="24"/>
          <w:lang w:eastAsia="lt-LT"/>
        </w:rPr>
        <w:t xml:space="preserve">direktorius ir </w:t>
      </w:r>
      <w:r>
        <w:rPr>
          <w:rFonts w:ascii="Times New Roman" w:hAnsi="Times New Roman"/>
          <w:sz w:val="24"/>
          <w:szCs w:val="24"/>
          <w:lang w:eastAsia="lt-LT"/>
        </w:rPr>
        <w:t xml:space="preserve">Socialinės infrastruktūros priežiūros </w:t>
      </w:r>
      <w:r w:rsidRPr="00A663B1">
        <w:rPr>
          <w:rFonts w:ascii="Times New Roman" w:hAnsi="Times New Roman"/>
          <w:sz w:val="24"/>
          <w:szCs w:val="24"/>
          <w:lang w:eastAsia="lt-LT"/>
        </w:rPr>
        <w:t>skyrius</w:t>
      </w:r>
      <w:r>
        <w:rPr>
          <w:rFonts w:ascii="Times New Roman" w:hAnsi="Times New Roman"/>
          <w:sz w:val="24"/>
          <w:szCs w:val="24"/>
          <w:lang w:eastAsia="lt-LT"/>
        </w:rPr>
        <w:t>.</w:t>
      </w:r>
    </w:p>
    <w:p w:rsidR="009C7440" w:rsidRPr="00A663B1" w:rsidRDefault="009C7440" w:rsidP="00A663B1">
      <w:pPr>
        <w:spacing w:before="100" w:beforeAutospacing="1" w:after="100" w:afterAutospacing="1" w:line="240" w:lineRule="auto"/>
        <w:jc w:val="center"/>
        <w:rPr>
          <w:rFonts w:ascii="Times New Roman" w:hAnsi="Times New Roman"/>
          <w:sz w:val="24"/>
          <w:szCs w:val="24"/>
          <w:lang w:eastAsia="lt-LT"/>
        </w:rPr>
      </w:pPr>
      <w:r w:rsidRPr="00A663B1">
        <w:rPr>
          <w:rFonts w:ascii="Times New Roman" w:hAnsi="Times New Roman"/>
          <w:sz w:val="24"/>
          <w:szCs w:val="24"/>
          <w:lang w:eastAsia="lt-LT"/>
        </w:rPr>
        <w:t>______________</w:t>
      </w:r>
    </w:p>
    <w:sectPr w:rsidR="009C7440" w:rsidRPr="00A663B1" w:rsidSect="00956845">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440" w:rsidRDefault="009C7440" w:rsidP="00FE340E">
      <w:pPr>
        <w:spacing w:after="0" w:line="240" w:lineRule="auto"/>
      </w:pPr>
      <w:r>
        <w:separator/>
      </w:r>
    </w:p>
  </w:endnote>
  <w:endnote w:type="continuationSeparator" w:id="0">
    <w:p w:rsidR="009C7440" w:rsidRDefault="009C7440" w:rsidP="00FE34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440" w:rsidRDefault="009C7440" w:rsidP="00FE340E">
      <w:pPr>
        <w:spacing w:after="0" w:line="240" w:lineRule="auto"/>
      </w:pPr>
      <w:r>
        <w:separator/>
      </w:r>
    </w:p>
  </w:footnote>
  <w:footnote w:type="continuationSeparator" w:id="0">
    <w:p w:rsidR="009C7440" w:rsidRDefault="009C7440" w:rsidP="00FE34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440" w:rsidRPr="008D7A8F" w:rsidRDefault="009C7440">
    <w:pPr>
      <w:pStyle w:val="Header"/>
      <w:jc w:val="center"/>
      <w:rPr>
        <w:rFonts w:ascii="Times New Roman" w:hAnsi="Times New Roman"/>
        <w:sz w:val="24"/>
        <w:szCs w:val="24"/>
      </w:rPr>
    </w:pPr>
    <w:r w:rsidRPr="008D7A8F">
      <w:rPr>
        <w:rFonts w:ascii="Times New Roman" w:hAnsi="Times New Roman"/>
        <w:sz w:val="24"/>
        <w:szCs w:val="24"/>
      </w:rPr>
      <w:fldChar w:fldCharType="begin"/>
    </w:r>
    <w:r w:rsidRPr="008D7A8F">
      <w:rPr>
        <w:rFonts w:ascii="Times New Roman" w:hAnsi="Times New Roman"/>
        <w:sz w:val="24"/>
        <w:szCs w:val="24"/>
      </w:rPr>
      <w:instrText>PAGE   \* MERGEFORMAT</w:instrText>
    </w:r>
    <w:r w:rsidRPr="008D7A8F">
      <w:rPr>
        <w:rFonts w:ascii="Times New Roman" w:hAnsi="Times New Roman"/>
        <w:sz w:val="24"/>
        <w:szCs w:val="24"/>
      </w:rPr>
      <w:fldChar w:fldCharType="separate"/>
    </w:r>
    <w:r>
      <w:rPr>
        <w:rFonts w:ascii="Times New Roman" w:hAnsi="Times New Roman"/>
        <w:noProof/>
        <w:sz w:val="24"/>
        <w:szCs w:val="24"/>
      </w:rPr>
      <w:t>6</w:t>
    </w:r>
    <w:r w:rsidRPr="008D7A8F">
      <w:rPr>
        <w:rFonts w:ascii="Times New Roman" w:hAnsi="Times New Roman"/>
        <w:sz w:val="24"/>
        <w:szCs w:val="24"/>
      </w:rPr>
      <w:fldChar w:fldCharType="end"/>
    </w:r>
  </w:p>
  <w:p w:rsidR="009C7440" w:rsidRDefault="009C74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63B1"/>
    <w:rsid w:val="00023854"/>
    <w:rsid w:val="000449BE"/>
    <w:rsid w:val="00072E1B"/>
    <w:rsid w:val="000770C1"/>
    <w:rsid w:val="000772CF"/>
    <w:rsid w:val="000B6B4D"/>
    <w:rsid w:val="000C5CC3"/>
    <w:rsid w:val="000D3058"/>
    <w:rsid w:val="000E01FF"/>
    <w:rsid w:val="000F0E2D"/>
    <w:rsid w:val="000F1358"/>
    <w:rsid w:val="00122285"/>
    <w:rsid w:val="001266BC"/>
    <w:rsid w:val="001553EA"/>
    <w:rsid w:val="001605BB"/>
    <w:rsid w:val="001B2FEA"/>
    <w:rsid w:val="001B3604"/>
    <w:rsid w:val="001E2126"/>
    <w:rsid w:val="001E2243"/>
    <w:rsid w:val="001E46A1"/>
    <w:rsid w:val="001F09D4"/>
    <w:rsid w:val="001F1CD5"/>
    <w:rsid w:val="001F5DD3"/>
    <w:rsid w:val="00221357"/>
    <w:rsid w:val="00222AB7"/>
    <w:rsid w:val="00230EB2"/>
    <w:rsid w:val="0023267F"/>
    <w:rsid w:val="00241E45"/>
    <w:rsid w:val="00252477"/>
    <w:rsid w:val="00255180"/>
    <w:rsid w:val="00295E56"/>
    <w:rsid w:val="002A5DEE"/>
    <w:rsid w:val="002B7A81"/>
    <w:rsid w:val="002D3457"/>
    <w:rsid w:val="002E3509"/>
    <w:rsid w:val="002F1B78"/>
    <w:rsid w:val="00361B9B"/>
    <w:rsid w:val="00365203"/>
    <w:rsid w:val="00383CCD"/>
    <w:rsid w:val="003A2DD2"/>
    <w:rsid w:val="003B020A"/>
    <w:rsid w:val="003B7E3B"/>
    <w:rsid w:val="003E294A"/>
    <w:rsid w:val="004040CB"/>
    <w:rsid w:val="00414EBB"/>
    <w:rsid w:val="00416FDB"/>
    <w:rsid w:val="00435532"/>
    <w:rsid w:val="00443EDC"/>
    <w:rsid w:val="00464981"/>
    <w:rsid w:val="0047796F"/>
    <w:rsid w:val="00482F66"/>
    <w:rsid w:val="00494056"/>
    <w:rsid w:val="004A798F"/>
    <w:rsid w:val="004B10D2"/>
    <w:rsid w:val="004B6931"/>
    <w:rsid w:val="004D29C6"/>
    <w:rsid w:val="00516C48"/>
    <w:rsid w:val="005311C8"/>
    <w:rsid w:val="005319F6"/>
    <w:rsid w:val="00570CC9"/>
    <w:rsid w:val="00572ACA"/>
    <w:rsid w:val="0057301B"/>
    <w:rsid w:val="005772F1"/>
    <w:rsid w:val="005A29CC"/>
    <w:rsid w:val="005C0CFA"/>
    <w:rsid w:val="005C5DAC"/>
    <w:rsid w:val="005E14CC"/>
    <w:rsid w:val="005F06A5"/>
    <w:rsid w:val="005F10ED"/>
    <w:rsid w:val="005F2029"/>
    <w:rsid w:val="006022F0"/>
    <w:rsid w:val="00605C9D"/>
    <w:rsid w:val="0061193E"/>
    <w:rsid w:val="00616A7B"/>
    <w:rsid w:val="00624719"/>
    <w:rsid w:val="00641106"/>
    <w:rsid w:val="00652C7A"/>
    <w:rsid w:val="006544EB"/>
    <w:rsid w:val="00666F58"/>
    <w:rsid w:val="0066747B"/>
    <w:rsid w:val="006C38FA"/>
    <w:rsid w:val="006D3A55"/>
    <w:rsid w:val="006E533C"/>
    <w:rsid w:val="006E7F79"/>
    <w:rsid w:val="006F3928"/>
    <w:rsid w:val="006F7137"/>
    <w:rsid w:val="0070560A"/>
    <w:rsid w:val="00713218"/>
    <w:rsid w:val="00715D97"/>
    <w:rsid w:val="00725B59"/>
    <w:rsid w:val="00763ABB"/>
    <w:rsid w:val="0077270A"/>
    <w:rsid w:val="00775149"/>
    <w:rsid w:val="00782478"/>
    <w:rsid w:val="00784EB5"/>
    <w:rsid w:val="007949C3"/>
    <w:rsid w:val="007F06F8"/>
    <w:rsid w:val="007F0B89"/>
    <w:rsid w:val="007F1FD6"/>
    <w:rsid w:val="007F2307"/>
    <w:rsid w:val="0081319F"/>
    <w:rsid w:val="0083531E"/>
    <w:rsid w:val="008736FC"/>
    <w:rsid w:val="008932DC"/>
    <w:rsid w:val="00895111"/>
    <w:rsid w:val="008B380A"/>
    <w:rsid w:val="008C3157"/>
    <w:rsid w:val="008D42C2"/>
    <w:rsid w:val="008D7A8F"/>
    <w:rsid w:val="00901665"/>
    <w:rsid w:val="00921B65"/>
    <w:rsid w:val="009246CA"/>
    <w:rsid w:val="00924C4C"/>
    <w:rsid w:val="00943F58"/>
    <w:rsid w:val="00956845"/>
    <w:rsid w:val="00957AD6"/>
    <w:rsid w:val="009822AE"/>
    <w:rsid w:val="00997A93"/>
    <w:rsid w:val="009A4137"/>
    <w:rsid w:val="009B3B42"/>
    <w:rsid w:val="009C7440"/>
    <w:rsid w:val="00A404C7"/>
    <w:rsid w:val="00A613C5"/>
    <w:rsid w:val="00A663B1"/>
    <w:rsid w:val="00A80648"/>
    <w:rsid w:val="00A83803"/>
    <w:rsid w:val="00A97DCC"/>
    <w:rsid w:val="00AB391B"/>
    <w:rsid w:val="00AB406F"/>
    <w:rsid w:val="00AB5BC2"/>
    <w:rsid w:val="00AC62A7"/>
    <w:rsid w:val="00AD6F20"/>
    <w:rsid w:val="00AE0AF0"/>
    <w:rsid w:val="00AF41FE"/>
    <w:rsid w:val="00B047C5"/>
    <w:rsid w:val="00B25379"/>
    <w:rsid w:val="00B544BA"/>
    <w:rsid w:val="00B60B96"/>
    <w:rsid w:val="00B7522F"/>
    <w:rsid w:val="00BA0FC1"/>
    <w:rsid w:val="00BC5BAF"/>
    <w:rsid w:val="00BD1DF1"/>
    <w:rsid w:val="00BD3D53"/>
    <w:rsid w:val="00C020E4"/>
    <w:rsid w:val="00C44279"/>
    <w:rsid w:val="00C51367"/>
    <w:rsid w:val="00C64173"/>
    <w:rsid w:val="00C85A22"/>
    <w:rsid w:val="00CF0057"/>
    <w:rsid w:val="00D11090"/>
    <w:rsid w:val="00D2149C"/>
    <w:rsid w:val="00D25131"/>
    <w:rsid w:val="00D42231"/>
    <w:rsid w:val="00D607F9"/>
    <w:rsid w:val="00D84015"/>
    <w:rsid w:val="00D93434"/>
    <w:rsid w:val="00DA1C1E"/>
    <w:rsid w:val="00DA554F"/>
    <w:rsid w:val="00DE23B5"/>
    <w:rsid w:val="00DE5D9C"/>
    <w:rsid w:val="00DF2D0A"/>
    <w:rsid w:val="00E004CD"/>
    <w:rsid w:val="00E400FF"/>
    <w:rsid w:val="00E43000"/>
    <w:rsid w:val="00E50E64"/>
    <w:rsid w:val="00E6790B"/>
    <w:rsid w:val="00E76251"/>
    <w:rsid w:val="00E93A84"/>
    <w:rsid w:val="00E96598"/>
    <w:rsid w:val="00E97B9C"/>
    <w:rsid w:val="00EA5743"/>
    <w:rsid w:val="00EA7D5C"/>
    <w:rsid w:val="00EB5878"/>
    <w:rsid w:val="00EC2BBB"/>
    <w:rsid w:val="00EC7CDF"/>
    <w:rsid w:val="00ED1E1F"/>
    <w:rsid w:val="00F54F01"/>
    <w:rsid w:val="00F83C48"/>
    <w:rsid w:val="00F8401E"/>
    <w:rsid w:val="00F91CDD"/>
    <w:rsid w:val="00FA45A9"/>
    <w:rsid w:val="00FB130E"/>
    <w:rsid w:val="00FE0947"/>
    <w:rsid w:val="00FE1FAA"/>
    <w:rsid w:val="00FE340E"/>
    <w:rsid w:val="00FE7A8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C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66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63B1"/>
    <w:rPr>
      <w:rFonts w:ascii="Tahoma" w:hAnsi="Tahoma" w:cs="Tahoma"/>
      <w:sz w:val="16"/>
      <w:szCs w:val="16"/>
    </w:rPr>
  </w:style>
  <w:style w:type="paragraph" w:styleId="Header">
    <w:name w:val="header"/>
    <w:basedOn w:val="Normal"/>
    <w:link w:val="HeaderChar"/>
    <w:uiPriority w:val="99"/>
    <w:rsid w:val="00FE340E"/>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FE340E"/>
    <w:rPr>
      <w:rFonts w:cs="Times New Roman"/>
    </w:rPr>
  </w:style>
  <w:style w:type="paragraph" w:styleId="Footer">
    <w:name w:val="footer"/>
    <w:basedOn w:val="Normal"/>
    <w:link w:val="FooterChar"/>
    <w:uiPriority w:val="99"/>
    <w:rsid w:val="00FE340E"/>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FE340E"/>
    <w:rPr>
      <w:rFonts w:cs="Times New Roman"/>
    </w:rPr>
  </w:style>
</w:styles>
</file>

<file path=word/webSettings.xml><?xml version="1.0" encoding="utf-8"?>
<w:webSettings xmlns:r="http://schemas.openxmlformats.org/officeDocument/2006/relationships" xmlns:w="http://schemas.openxmlformats.org/wordprocessingml/2006/main">
  <w:divs>
    <w:div w:id="1083068869">
      <w:marLeft w:val="0"/>
      <w:marRight w:val="0"/>
      <w:marTop w:val="0"/>
      <w:marBottom w:val="0"/>
      <w:divBdr>
        <w:top w:val="none" w:sz="0" w:space="0" w:color="auto"/>
        <w:left w:val="none" w:sz="0" w:space="0" w:color="auto"/>
        <w:bottom w:val="none" w:sz="0" w:space="0" w:color="auto"/>
        <w:right w:val="none" w:sz="0" w:space="0" w:color="auto"/>
      </w:divBdr>
      <w:divsChild>
        <w:div w:id="1083068871">
          <w:marLeft w:val="0"/>
          <w:marRight w:val="0"/>
          <w:marTop w:val="0"/>
          <w:marBottom w:val="0"/>
          <w:divBdr>
            <w:top w:val="none" w:sz="0" w:space="0" w:color="auto"/>
            <w:left w:val="none" w:sz="0" w:space="0" w:color="auto"/>
            <w:bottom w:val="none" w:sz="0" w:space="0" w:color="auto"/>
            <w:right w:val="none" w:sz="0" w:space="0" w:color="auto"/>
          </w:divBdr>
        </w:div>
      </w:divsChild>
    </w:div>
    <w:div w:id="1083068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14226</Words>
  <Characters>8109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Violeta Gembutiene</dc:creator>
  <cp:keywords/>
  <dc:description/>
  <cp:lastModifiedBy>V.Palaimiene</cp:lastModifiedBy>
  <cp:revision>2</cp:revision>
  <cp:lastPrinted>2013-07-08T06:53:00Z</cp:lastPrinted>
  <dcterms:created xsi:type="dcterms:W3CDTF">2013-07-15T05:18:00Z</dcterms:created>
  <dcterms:modified xsi:type="dcterms:W3CDTF">2013-07-15T05:18:00Z</dcterms:modified>
</cp:coreProperties>
</file>