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7" w:rsidRDefault="00D05207" w:rsidP="00A5219C">
      <w:pPr>
        <w:spacing w:after="0" w:line="240" w:lineRule="auto"/>
        <w:ind w:left="4394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219C">
        <w:rPr>
          <w:rFonts w:ascii="Times New Roman" w:hAnsi="Times New Roman"/>
          <w:sz w:val="24"/>
          <w:szCs w:val="24"/>
        </w:rPr>
        <w:t>Teisės aktų dėl daugiabučių namų administratorių atrankos ir jų skyrimo, paskirtų administratorių ir bendrijų valdymo organų priežiūros ir kontrolės, daugiabučių namų modernizavimo proceso užtikrinimo įgyvendinimo 2013–2015 metų programos</w:t>
      </w:r>
      <w:r w:rsidRPr="00DD3DA1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D05207" w:rsidRPr="001A503B" w:rsidRDefault="00D05207" w:rsidP="00A5219C">
      <w:pPr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A5219C">
        <w:rPr>
          <w:rFonts w:ascii="Times New Roman" w:hAnsi="Times New Roman"/>
          <w:sz w:val="24"/>
          <w:szCs w:val="24"/>
        </w:rPr>
        <w:t>2 p</w:t>
      </w:r>
      <w:r w:rsidRPr="001A503B">
        <w:rPr>
          <w:rFonts w:ascii="Times New Roman" w:hAnsi="Times New Roman"/>
          <w:sz w:val="24"/>
          <w:szCs w:val="24"/>
        </w:rPr>
        <w:t>riedas</w:t>
      </w:r>
    </w:p>
    <w:p w:rsidR="00D05207" w:rsidRDefault="00D05207" w:rsidP="00DD3D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207" w:rsidRPr="00A5219C" w:rsidRDefault="00D05207" w:rsidP="00A52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19C">
        <w:rPr>
          <w:rFonts w:ascii="Times New Roman" w:hAnsi="Times New Roman"/>
          <w:b/>
          <w:sz w:val="24"/>
          <w:szCs w:val="24"/>
        </w:rPr>
        <w:t>TEISĖS AKTŲ DĖL DAUGIABUČIŲ NAMŲ ADMINISTRATORIŲ ATRANKOS IR JŲ SKYRIMO, PASKIRTŲ ADMINISTRATORIŲ IR BENDRIJŲ VALDYMO ORGANŲ PRIEŽIŪROS IR KONTROLĖS, DAUGIABUČIŲ NAMŲ MODERNIZAVIMO PROCESO UŽTIKRINIMO ĮGYVENDINIMO 2013–2015 METŲ PROGRAMOS LĖŠŲ PAGRINDIMAS</w:t>
      </w:r>
    </w:p>
    <w:p w:rsidR="00D05207" w:rsidRPr="00A5219C" w:rsidRDefault="00D05207">
      <w:pPr>
        <w:rPr>
          <w:rFonts w:ascii="Times New Roman" w:hAnsi="Times New Roman"/>
          <w:sz w:val="24"/>
          <w:szCs w:val="24"/>
        </w:rPr>
      </w:pP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Darbo užmokesčio fondo skaičiavimas nuo 2013-07-01: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poskyrio vedėjas: 5,64 x 450,0 = 2538,0 x 6 mėn. = 15216,0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vyr. specialistas (valstybės tarnautojas): 4,8 x 450,0 = 2160,0 x 4 x 6 mėn. = 51840,0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vyr. specialistas (pagal darbo sutartį): 13 x 122,0 = 1586,0 x 6 x 6 mėn. = 57096,0</w:t>
      </w:r>
    </w:p>
    <w:p w:rsidR="00D05207" w:rsidRPr="001A503B" w:rsidRDefault="00D05207" w:rsidP="00A5219C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1A503B">
        <w:rPr>
          <w:rFonts w:ascii="Times New Roman" w:hAnsi="Times New Roman"/>
          <w:b/>
          <w:sz w:val="24"/>
          <w:szCs w:val="24"/>
        </w:rPr>
        <w:t>Iš viso su SODR</w:t>
      </w:r>
      <w:r>
        <w:rPr>
          <w:rFonts w:ascii="Times New Roman" w:hAnsi="Times New Roman"/>
          <w:b/>
          <w:sz w:val="24"/>
          <w:szCs w:val="24"/>
        </w:rPr>
        <w:t>A</w:t>
      </w:r>
      <w:r w:rsidRPr="001A503B">
        <w:rPr>
          <w:rFonts w:ascii="Times New Roman" w:hAnsi="Times New Roman"/>
          <w:b/>
          <w:sz w:val="24"/>
          <w:szCs w:val="24"/>
        </w:rPr>
        <w:t xml:space="preserve"> – 163,0 tūkst. Lt.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Darbo užmokesčio fondo skaičiavimas 2014-01-01–2014-12-31: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D31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poskyrio vedėjas: 5,64 x 450,0 = 2538,0 x 12 mėn.=30456,0</w:t>
      </w:r>
    </w:p>
    <w:p w:rsidR="00D05207" w:rsidRDefault="00D05207" w:rsidP="00A521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D31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vyr. specialistas (valstybės tarnautojas): 4,8 x 450,0 = 2160,0 x 7x12 mėn. = 181440,0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D31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vyr. specialistas (pagal darbo sutartį): 13 x 122,0 = 1586,0 x 6 x 12 mėn.=228384,0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b/>
          <w:sz w:val="24"/>
          <w:szCs w:val="24"/>
        </w:rPr>
      </w:pPr>
      <w:r w:rsidRPr="001A503B">
        <w:rPr>
          <w:rFonts w:ascii="Times New Roman" w:hAnsi="Times New Roman"/>
          <w:b/>
          <w:sz w:val="24"/>
          <w:szCs w:val="24"/>
        </w:rPr>
        <w:t>Iš viso su SODRA – 577,0 tūkst. Lt.</w:t>
      </w:r>
    </w:p>
    <w:p w:rsidR="00D05207" w:rsidRPr="008F5C32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F5C32">
        <w:rPr>
          <w:rFonts w:ascii="Times New Roman" w:hAnsi="Times New Roman"/>
          <w:sz w:val="24"/>
          <w:szCs w:val="24"/>
        </w:rPr>
        <w:t>3. Darbo vietų įrengimo išlaidų skaičiavimas:</w:t>
      </w:r>
    </w:p>
    <w:p w:rsidR="00D05207" w:rsidRPr="008F5C32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F5C32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n</w:t>
      </w:r>
      <w:r w:rsidRPr="008F5C32">
        <w:rPr>
          <w:rFonts w:ascii="Times New Roman" w:hAnsi="Times New Roman"/>
          <w:sz w:val="24"/>
          <w:szCs w:val="24"/>
        </w:rPr>
        <w:t>uo 2013-07-01: vienai darbo vietai – 3000,0 Lt; 11-ai – 33,0 tūkst. Lt.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 w:rsidRPr="008F5C32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n</w:t>
      </w:r>
      <w:r w:rsidRPr="008F5C32">
        <w:rPr>
          <w:rFonts w:ascii="Times New Roman" w:hAnsi="Times New Roman"/>
          <w:sz w:val="24"/>
          <w:szCs w:val="24"/>
        </w:rPr>
        <w:t>uo 3014-01-01: 20 darbo vietų – 60,0 tūkst. Lt.</w:t>
      </w:r>
    </w:p>
    <w:p w:rsidR="00D05207" w:rsidRDefault="00D05207" w:rsidP="00A5219C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Daugiabučių namų administratorių perrinkimo organizavimui lėšų poreikio skaičiavimas: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Nuo 2013-07-01 200 namų:</w:t>
      </w:r>
    </w:p>
    <w:p w:rsidR="00D05207" w:rsidRPr="00456C6A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4.1.1. registro paslaugos:  10,0 x 200 = 2000,0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skelbimai spaudoje: 38,0 x 200 = 7600,0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pašto išlaidos: 3,35 x apie 9035 butų =30266,0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nuolatiniai bilietai (d. d.): 67,0 x 2 = 134,0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 viso – 40,0 tūkst. Lt.</w:t>
      </w:r>
    </w:p>
    <w:p w:rsidR="00D05207" w:rsidRDefault="00D05207" w:rsidP="00A5219C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nuo 2014-01-01 1200 namų – 240,0 tūkst. Lt.</w:t>
      </w:r>
    </w:p>
    <w:p w:rsidR="00D05207" w:rsidRDefault="00D05207" w:rsidP="00A521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07" w:rsidRDefault="00D05207" w:rsidP="00A52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D05207" w:rsidSect="00A5219C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3B8"/>
    <w:rsid w:val="00195031"/>
    <w:rsid w:val="001A503B"/>
    <w:rsid w:val="001A6B69"/>
    <w:rsid w:val="002D70CE"/>
    <w:rsid w:val="003C3D84"/>
    <w:rsid w:val="003D2251"/>
    <w:rsid w:val="00456C6A"/>
    <w:rsid w:val="004913B8"/>
    <w:rsid w:val="00491C72"/>
    <w:rsid w:val="00505F6B"/>
    <w:rsid w:val="00531DF1"/>
    <w:rsid w:val="00581FB3"/>
    <w:rsid w:val="005B251A"/>
    <w:rsid w:val="005C2626"/>
    <w:rsid w:val="00731201"/>
    <w:rsid w:val="008A1FB7"/>
    <w:rsid w:val="008F5C32"/>
    <w:rsid w:val="00A5219C"/>
    <w:rsid w:val="00A93A48"/>
    <w:rsid w:val="00BB5C71"/>
    <w:rsid w:val="00BE1C72"/>
    <w:rsid w:val="00C1784C"/>
    <w:rsid w:val="00C67D7B"/>
    <w:rsid w:val="00D05207"/>
    <w:rsid w:val="00D315E7"/>
    <w:rsid w:val="00D94D5B"/>
    <w:rsid w:val="00DD3DA1"/>
    <w:rsid w:val="00D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1140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dėl daugiabučių namų administratorių atrankos ir jų skyrimo, paskirtų administratorių ir bendrijų valdymo organų priežiūros ir kontrolės, daugiabučių namų modernizavimo proceso užtikrinimo įgyvendinimo 2013–2015 metų programos </dc:title>
  <dc:subject/>
  <dc:creator>Violeta Gembutiene</dc:creator>
  <cp:keywords/>
  <dc:description/>
  <cp:lastModifiedBy>V.Palaimiene</cp:lastModifiedBy>
  <cp:revision>2</cp:revision>
  <cp:lastPrinted>2013-07-05T06:30:00Z</cp:lastPrinted>
  <dcterms:created xsi:type="dcterms:W3CDTF">2013-07-15T05:19:00Z</dcterms:created>
  <dcterms:modified xsi:type="dcterms:W3CDTF">2013-07-15T05:19:00Z</dcterms:modified>
</cp:coreProperties>
</file>