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59" w:rsidRPr="00CB7939" w:rsidRDefault="00743659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43659" w:rsidRDefault="00743659" w:rsidP="00C56C7C">
      <w:pPr>
        <w:keepNext/>
        <w:jc w:val="center"/>
        <w:outlineLvl w:val="1"/>
        <w:rPr>
          <w:b/>
        </w:rPr>
      </w:pPr>
    </w:p>
    <w:p w:rsidR="00743659" w:rsidRDefault="00743659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743659" w:rsidRDefault="00743659" w:rsidP="00C56C7C">
      <w:pPr>
        <w:jc w:val="center"/>
        <w:rPr>
          <w:b/>
        </w:rPr>
      </w:pPr>
      <w:r>
        <w:rPr>
          <w:b/>
        </w:rPr>
        <w:t>DĖL SUTIKIMO</w:t>
      </w:r>
      <w:r w:rsidRPr="00241761">
        <w:rPr>
          <w:b/>
        </w:rPr>
        <w:t xml:space="preserve"> RE</w:t>
      </w:r>
      <w:r>
        <w:rPr>
          <w:b/>
        </w:rPr>
        <w:t>ORGANIZUOTI KLAIPĖDOS MIESTO SPORTO CENTRĄ</w:t>
      </w:r>
      <w:r w:rsidRPr="00241761">
        <w:rPr>
          <w:b/>
        </w:rPr>
        <w:t xml:space="preserve"> </w:t>
      </w:r>
    </w:p>
    <w:p w:rsidR="00743659" w:rsidRDefault="00743659" w:rsidP="00C56C7C">
      <w:pPr>
        <w:jc w:val="center"/>
      </w:pPr>
    </w:p>
    <w:bookmarkStart w:id="0" w:name="registravimoDataIlga"/>
    <w:p w:rsidR="00743659" w:rsidRPr="003C09F9" w:rsidRDefault="00743659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2013 m. liepos 15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T1-216</w:t>
      </w:r>
      <w:r>
        <w:rPr>
          <w:noProof/>
        </w:rPr>
        <w:fldChar w:fldCharType="end"/>
      </w:r>
      <w:bookmarkEnd w:id="1"/>
    </w:p>
    <w:p w:rsidR="00743659" w:rsidRDefault="00743659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43659" w:rsidRPr="00F200F6" w:rsidRDefault="00743659" w:rsidP="00C56C7C">
      <w:pPr>
        <w:jc w:val="center"/>
        <w:rPr>
          <w:b/>
        </w:rPr>
      </w:pPr>
    </w:p>
    <w:p w:rsidR="00743659" w:rsidRDefault="00743659" w:rsidP="00C56C7C">
      <w:pPr>
        <w:jc w:val="center"/>
      </w:pPr>
    </w:p>
    <w:p w:rsidR="00743659" w:rsidRPr="00701210" w:rsidRDefault="00743659" w:rsidP="00C56C7C">
      <w:pPr>
        <w:ind w:firstLine="720"/>
        <w:jc w:val="both"/>
      </w:pPr>
      <w:r w:rsidRPr="00701210">
        <w:t>Vadovaudamasi Lietuvos Respublikos civilinio kodekso (Žin., 2000, Nr</w:t>
      </w:r>
      <w:r>
        <w:t>. 74-2262)</w:t>
      </w:r>
      <w:r w:rsidRPr="00701210">
        <w:t xml:space="preserve"> </w:t>
      </w:r>
      <w:r>
        <w:t>2.97 straipsniu</w:t>
      </w:r>
      <w:r w:rsidRPr="00701210">
        <w:t>, Lietuvos Respublikos vietos savivaldos įstatymo (</w:t>
      </w:r>
      <w:r w:rsidRPr="00701210">
        <w:rPr>
          <w:szCs w:val="18"/>
        </w:rPr>
        <w:t>Žin., 1994, Nr. 55-1049; 2008,</w:t>
      </w:r>
      <w:r>
        <w:rPr>
          <w:szCs w:val="18"/>
        </w:rPr>
        <w:t xml:space="preserve"> </w:t>
      </w:r>
      <w:r w:rsidRPr="00701210">
        <w:rPr>
          <w:szCs w:val="18"/>
        </w:rPr>
        <w:t>Nr.</w:t>
      </w:r>
      <w:r>
        <w:rPr>
          <w:szCs w:val="18"/>
        </w:rPr>
        <w:t> </w:t>
      </w:r>
      <w:r w:rsidRPr="00701210">
        <w:rPr>
          <w:szCs w:val="18"/>
        </w:rPr>
        <w:t>113-4290</w:t>
      </w:r>
      <w:r w:rsidRPr="00701210">
        <w:t>) 16 straipsnio 2 dalies 21 punktu, Lietuvos Respublikos biudžetinių įstaigų įstatymo (</w:t>
      </w:r>
      <w:r w:rsidRPr="00701210">
        <w:rPr>
          <w:szCs w:val="18"/>
        </w:rPr>
        <w:t>Žin., 1995, Nr. 1</w:t>
      </w:r>
      <w:r>
        <w:rPr>
          <w:szCs w:val="18"/>
        </w:rPr>
        <w:t>04-2322; 2010, Nr. 15-699</w:t>
      </w:r>
      <w:r w:rsidRPr="00701210">
        <w:t xml:space="preserve">) </w:t>
      </w:r>
      <w:r>
        <w:t>14 straipsnio 4 dalimi, Klaipėdos</w:t>
      </w:r>
      <w:r w:rsidRPr="00701210">
        <w:t xml:space="preserve"> miesto savivald</w:t>
      </w:r>
      <w:r>
        <w:t xml:space="preserve">ybės taryba </w:t>
      </w:r>
      <w:r w:rsidRPr="00BE4D58">
        <w:rPr>
          <w:spacing w:val="60"/>
        </w:rPr>
        <w:t>nusprendži</w:t>
      </w:r>
      <w:r w:rsidRPr="00701210">
        <w:t>a:</w:t>
      </w:r>
    </w:p>
    <w:p w:rsidR="00743659" w:rsidRDefault="00743659" w:rsidP="00C56C7C">
      <w:pPr>
        <w:pStyle w:val="bodytext0"/>
        <w:spacing w:before="0" w:beforeAutospacing="0" w:after="0" w:afterAutospacing="0"/>
        <w:ind w:firstLine="720"/>
        <w:jc w:val="both"/>
      </w:pPr>
      <w:r w:rsidRPr="00701210">
        <w:t>1.</w:t>
      </w:r>
      <w:r>
        <w:t xml:space="preserve"> Sutikti nuo 2014 m. sausio 1 d</w:t>
      </w:r>
      <w:r w:rsidRPr="00701210">
        <w:t>.</w:t>
      </w:r>
      <w:r>
        <w:t xml:space="preserve"> reorganizuoti biudžetinę įstaigą Klaipėdos miesto sporto centrą prijungiant jį prie biudžetinės įstaigos Klaipėdos „Viesulo“ sporto centro.</w:t>
      </w:r>
    </w:p>
    <w:p w:rsidR="00743659" w:rsidRDefault="00743659" w:rsidP="00C56C7C">
      <w:pPr>
        <w:pStyle w:val="bodytext0"/>
        <w:spacing w:before="0" w:beforeAutospacing="0" w:after="0" w:afterAutospacing="0"/>
        <w:ind w:firstLine="709"/>
        <w:jc w:val="both"/>
      </w:pPr>
      <w:r>
        <w:t>2. Nustatyti, kad:</w:t>
      </w:r>
    </w:p>
    <w:p w:rsidR="00743659" w:rsidRPr="004F2952" w:rsidRDefault="00743659" w:rsidP="004F2952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4F2952">
        <w:rPr>
          <w:rFonts w:ascii="Times New Roman" w:hAnsi="Times New Roman"/>
          <w:sz w:val="24"/>
          <w:szCs w:val="24"/>
          <w:lang w:val="lt-LT"/>
        </w:rPr>
        <w:t>2.1. reorganizavimo tikslas –</w:t>
      </w:r>
      <w:r w:rsidRPr="004F295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4F2952">
        <w:rPr>
          <w:rFonts w:ascii="Times New Roman" w:hAnsi="Times New Roman"/>
          <w:sz w:val="24"/>
          <w:szCs w:val="24"/>
          <w:lang w:val="lt-LT"/>
        </w:rPr>
        <w:t>pagerinti vaikų laisvalaikio užimtumą, siekiant užtikrinti aukštą sportininkų ugdymo kokybę</w:t>
      </w:r>
      <w:r>
        <w:rPr>
          <w:rFonts w:ascii="Times New Roman" w:hAnsi="Times New Roman"/>
          <w:sz w:val="24"/>
          <w:szCs w:val="24"/>
          <w:lang w:val="lt-LT"/>
        </w:rPr>
        <w:t xml:space="preserve"> ir racionalų lėšų panaudojimą;</w:t>
      </w:r>
    </w:p>
    <w:p w:rsidR="00743659" w:rsidRPr="004F2952" w:rsidRDefault="00743659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4F2952">
        <w:rPr>
          <w:rFonts w:ascii="Times New Roman" w:hAnsi="Times New Roman"/>
          <w:sz w:val="24"/>
          <w:szCs w:val="24"/>
          <w:lang w:val="lt-LT"/>
        </w:rPr>
        <w:t>2.2. reorganizavimo būdas – prijungimas;</w:t>
      </w:r>
    </w:p>
    <w:p w:rsidR="00743659" w:rsidRPr="00C725B8" w:rsidRDefault="00743659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001A6">
        <w:rPr>
          <w:rFonts w:ascii="Times New Roman" w:hAnsi="Times New Roman"/>
          <w:sz w:val="24"/>
          <w:szCs w:val="24"/>
          <w:lang w:val="lt-LT"/>
        </w:rPr>
        <w:t xml:space="preserve">2.3. reorganizuojama biudžetinė įstaiga </w:t>
      </w:r>
      <w:r w:rsidRPr="005001A6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5001A6">
        <w:rPr>
          <w:rFonts w:ascii="Times New Roman" w:hAnsi="Times New Roman"/>
          <w:sz w:val="24"/>
          <w:szCs w:val="24"/>
          <w:lang w:val="lt-LT"/>
        </w:rPr>
        <w:t xml:space="preserve"> Klaipėdos miesto sporto centras. Mokyklos direktorius privalo reorganizavimo metu užtikrinti nepertraukiamą veiklą pagal galiojančius įstaigos nuostatus, sudaryti tik tuos sandorius, kurie būtini įstaigos veiklai užtikrinti iki reorganizavimo </w:t>
      </w:r>
      <w:r w:rsidRPr="00C725B8">
        <w:rPr>
          <w:rFonts w:ascii="Times New Roman" w:hAnsi="Times New Roman"/>
          <w:sz w:val="24"/>
          <w:szCs w:val="24"/>
          <w:lang w:val="lt-LT"/>
        </w:rPr>
        <w:t>pabaigos, ir informuoti kitas sandorių šalis apie įstaigos reorganizavimą. Klaipėdos miesto sporto centro direktorius neturi teisės, negavęs Klaipėdos miesto savivaldybės administracijos leidimo, priimti į darbą naujų darbuotojų;</w:t>
      </w:r>
    </w:p>
    <w:p w:rsidR="00743659" w:rsidRPr="00C725B8" w:rsidRDefault="00743659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C725B8">
        <w:rPr>
          <w:rFonts w:ascii="Times New Roman" w:hAnsi="Times New Roman"/>
          <w:sz w:val="24"/>
          <w:szCs w:val="24"/>
          <w:lang w:val="lt-LT"/>
        </w:rPr>
        <w:t xml:space="preserve">2.4. </w:t>
      </w:r>
      <w:bookmarkStart w:id="2" w:name="_GoBack"/>
      <w:bookmarkEnd w:id="2"/>
      <w:r w:rsidRPr="00C725B8">
        <w:rPr>
          <w:rFonts w:ascii="Times New Roman" w:hAnsi="Times New Roman"/>
          <w:sz w:val="24"/>
          <w:szCs w:val="24"/>
          <w:lang w:val="lt-LT"/>
        </w:rPr>
        <w:t xml:space="preserve">reorganizavime dalyvaujanti biudžetinė įstaiga </w:t>
      </w:r>
      <w:r w:rsidRPr="00C725B8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 Klaipėdos „Viesulo“ sporto cent</w:t>
      </w:r>
      <w:r>
        <w:rPr>
          <w:rFonts w:ascii="Times New Roman" w:hAnsi="Times New Roman"/>
          <w:sz w:val="24"/>
          <w:szCs w:val="24"/>
          <w:lang w:val="lt-LT"/>
        </w:rPr>
        <w:t>ras</w:t>
      </w:r>
      <w:r w:rsidRPr="00C725B8">
        <w:rPr>
          <w:rFonts w:ascii="Times New Roman" w:hAnsi="Times New Roman"/>
          <w:sz w:val="24"/>
          <w:szCs w:val="24"/>
          <w:lang w:val="lt-LT"/>
        </w:rPr>
        <w:t>;</w:t>
      </w:r>
    </w:p>
    <w:p w:rsidR="00743659" w:rsidRPr="00C725B8" w:rsidRDefault="00743659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C725B8">
        <w:rPr>
          <w:rFonts w:ascii="Times New Roman" w:hAnsi="Times New Roman"/>
          <w:sz w:val="24"/>
          <w:szCs w:val="24"/>
          <w:lang w:val="lt-LT"/>
        </w:rPr>
        <w:t xml:space="preserve">2.5. po reorganizavimo veiksianti biudžetinė įstaiga </w:t>
      </w:r>
      <w:r w:rsidRPr="00C725B8"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 Klaipėdos „Viesulo“ sporto cent</w:t>
      </w:r>
      <w:r>
        <w:rPr>
          <w:rFonts w:ascii="Times New Roman" w:hAnsi="Times New Roman"/>
          <w:sz w:val="24"/>
          <w:szCs w:val="24"/>
          <w:lang w:val="lt-LT"/>
        </w:rPr>
        <w:t>ras</w:t>
      </w:r>
      <w:r w:rsidRPr="00C725B8">
        <w:rPr>
          <w:rFonts w:ascii="Times New Roman" w:hAnsi="Times New Roman"/>
          <w:sz w:val="24"/>
          <w:szCs w:val="24"/>
          <w:lang w:val="lt-LT"/>
        </w:rPr>
        <w:t xml:space="preserve">, kuri įgyvendins </w:t>
      </w:r>
      <w:r w:rsidRPr="0084044D">
        <w:rPr>
          <w:rFonts w:ascii="Times New Roman" w:hAnsi="Times New Roman"/>
          <w:sz w:val="24"/>
          <w:szCs w:val="24"/>
          <w:lang w:val="lt-LT"/>
        </w:rPr>
        <w:t>apibendrint</w:t>
      </w:r>
      <w:r>
        <w:rPr>
          <w:rFonts w:ascii="Times New Roman" w:hAnsi="Times New Roman"/>
          <w:sz w:val="24"/>
          <w:szCs w:val="24"/>
          <w:lang w:val="lt-LT"/>
        </w:rPr>
        <w:t>us</w:t>
      </w:r>
      <w:r w:rsidRPr="0084044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įstaigų tikslus</w:t>
      </w:r>
      <w:r w:rsidRPr="0084044D">
        <w:rPr>
          <w:rFonts w:ascii="Times New Roman" w:hAnsi="Times New Roman"/>
          <w:sz w:val="24"/>
          <w:szCs w:val="24"/>
          <w:lang w:val="lt-LT"/>
        </w:rPr>
        <w:t>, uždavini</w:t>
      </w:r>
      <w:r>
        <w:rPr>
          <w:rFonts w:ascii="Times New Roman" w:hAnsi="Times New Roman"/>
          <w:sz w:val="24"/>
          <w:szCs w:val="24"/>
          <w:lang w:val="lt-LT"/>
        </w:rPr>
        <w:t>us ir funkcija</w:t>
      </w:r>
      <w:r w:rsidRPr="0084044D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43659" w:rsidRPr="00A02710" w:rsidRDefault="00743659" w:rsidP="00C56C7C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A02710">
        <w:rPr>
          <w:rFonts w:ascii="Times New Roman" w:hAnsi="Times New Roman"/>
          <w:sz w:val="24"/>
          <w:szCs w:val="24"/>
          <w:lang w:val="lt-LT"/>
        </w:rPr>
        <w:t>2.6. Klaipėdos „Viesulo“ sporto centro savininko pareigas ir teises įgyvendins Klaipėdos miesto savivaldybės taryba.</w:t>
      </w:r>
    </w:p>
    <w:p w:rsidR="00743659" w:rsidRPr="00A02710" w:rsidRDefault="00743659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 xml:space="preserve">3. Pavesti Klaipėdos miesto sporto centro direktoriui ir Klaipėdos „Viesulo“ sporto centro direktoriui: </w:t>
      </w:r>
    </w:p>
    <w:p w:rsidR="00743659" w:rsidRPr="00A02710" w:rsidRDefault="00743659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>3.1. parengti biudžetinių įstaigų reorganizavimo sąlygų aprašą, jį viešai paskelbti spaudoje vieną kartą ir apie aprašo parengimą pranešti raštu visiems biudžetinės įstaigos kreditoriams;</w:t>
      </w:r>
    </w:p>
    <w:p w:rsidR="00743659" w:rsidRPr="00A02710" w:rsidRDefault="00743659" w:rsidP="00C56C7C">
      <w:pPr>
        <w:pStyle w:val="bodytext0"/>
        <w:spacing w:before="0" w:beforeAutospacing="0" w:after="0" w:afterAutospacing="0"/>
        <w:ind w:firstLine="720"/>
        <w:jc w:val="both"/>
      </w:pPr>
      <w:r w:rsidRPr="00A02710">
        <w:t>3.2. biudžetinių įstaigų reorganizavimo sąlygų aprašą Biudžetinių įstaigų įstatyme nustatytais terminais pateikti Juridinių asmenų registrui.</w:t>
      </w:r>
    </w:p>
    <w:p w:rsidR="00743659" w:rsidRPr="00A02710" w:rsidRDefault="00743659" w:rsidP="00C56C7C">
      <w:pPr>
        <w:tabs>
          <w:tab w:val="num" w:pos="936"/>
        </w:tabs>
        <w:ind w:firstLine="702"/>
        <w:jc w:val="both"/>
      </w:pPr>
      <w:r w:rsidRPr="00A02710">
        <w:t>4. Skelbti šį sprendimą vietinėje spaudoje ir visą sprendimo tekstą – Klaipėdos miesto savivaldybės interneto tinklalapyje.</w:t>
      </w:r>
    </w:p>
    <w:p w:rsidR="00743659" w:rsidRPr="004F2952" w:rsidRDefault="00743659" w:rsidP="00C56C7C">
      <w:pPr>
        <w:jc w:val="both"/>
        <w:rPr>
          <w:color w:val="FF0000"/>
        </w:rPr>
      </w:pPr>
    </w:p>
    <w:p w:rsidR="00743659" w:rsidRDefault="00743659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43659" w:rsidTr="00181E3E">
        <w:tc>
          <w:tcPr>
            <w:tcW w:w="7338" w:type="dxa"/>
          </w:tcPr>
          <w:p w:rsidR="00743659" w:rsidRDefault="00743659" w:rsidP="00C56C7C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743659" w:rsidRDefault="00743659" w:rsidP="00C56C7C">
            <w:pPr>
              <w:jc w:val="right"/>
            </w:pPr>
          </w:p>
        </w:tc>
      </w:tr>
    </w:tbl>
    <w:p w:rsidR="00743659" w:rsidRDefault="00743659" w:rsidP="00C56C7C">
      <w:pPr>
        <w:jc w:val="both"/>
      </w:pPr>
    </w:p>
    <w:p w:rsidR="00743659" w:rsidRPr="00D50F7E" w:rsidRDefault="00743659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43659" w:rsidTr="00181E3E">
        <w:tc>
          <w:tcPr>
            <w:tcW w:w="7338" w:type="dxa"/>
          </w:tcPr>
          <w:p w:rsidR="00743659" w:rsidRDefault="00743659" w:rsidP="00C56C7C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743659" w:rsidRDefault="00743659" w:rsidP="00C56C7C">
            <w:pPr>
              <w:jc w:val="right"/>
            </w:pPr>
            <w:r>
              <w:t>Judita Simonavičiūtė</w:t>
            </w:r>
          </w:p>
        </w:tc>
      </w:tr>
    </w:tbl>
    <w:p w:rsidR="00743659" w:rsidRDefault="00743659" w:rsidP="00C56C7C">
      <w:pPr>
        <w:tabs>
          <w:tab w:val="left" w:pos="7560"/>
        </w:tabs>
        <w:jc w:val="both"/>
      </w:pPr>
    </w:p>
    <w:p w:rsidR="00743659" w:rsidRDefault="00743659" w:rsidP="00C56C7C">
      <w:pPr>
        <w:tabs>
          <w:tab w:val="left" w:pos="7560"/>
        </w:tabs>
        <w:jc w:val="both"/>
      </w:pPr>
    </w:p>
    <w:p w:rsidR="00743659" w:rsidRDefault="00743659" w:rsidP="00C56C7C">
      <w:pPr>
        <w:pStyle w:val="BodyText"/>
        <w:spacing w:after="0"/>
      </w:pPr>
    </w:p>
    <w:p w:rsidR="00743659" w:rsidRDefault="00743659" w:rsidP="00C56C7C">
      <w:pPr>
        <w:pStyle w:val="BodyText"/>
        <w:spacing w:after="0"/>
      </w:pPr>
    </w:p>
    <w:p w:rsidR="00743659" w:rsidRDefault="00743659" w:rsidP="00C56C7C">
      <w:pPr>
        <w:pStyle w:val="BodyText"/>
        <w:spacing w:after="0"/>
      </w:pPr>
    </w:p>
    <w:p w:rsidR="00743659" w:rsidRPr="00C8274A" w:rsidRDefault="00743659" w:rsidP="00C56C7C">
      <w:pPr>
        <w:pStyle w:val="BodyText"/>
        <w:spacing w:after="0"/>
      </w:pPr>
      <w:r>
        <w:t>Rasa Rumšienė, tel. 39 40 12</w:t>
      </w:r>
    </w:p>
    <w:p w:rsidR="00743659" w:rsidRDefault="00743659" w:rsidP="00C56C7C">
      <w:pPr>
        <w:pStyle w:val="BodyText"/>
        <w:spacing w:after="0"/>
      </w:pPr>
      <w:r>
        <w:t>2013</w:t>
      </w:r>
      <w:r w:rsidRPr="00C8274A">
        <w:t>-</w:t>
      </w:r>
      <w:r>
        <w:t>07-02</w:t>
      </w:r>
    </w:p>
    <w:sectPr w:rsidR="0074365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59" w:rsidRDefault="00743659">
      <w:r>
        <w:separator/>
      </w:r>
    </w:p>
  </w:endnote>
  <w:endnote w:type="continuationSeparator" w:id="0">
    <w:p w:rsidR="00743659" w:rsidRDefault="0074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59" w:rsidRDefault="00743659">
      <w:r>
        <w:separator/>
      </w:r>
    </w:p>
  </w:footnote>
  <w:footnote w:type="continuationSeparator" w:id="0">
    <w:p w:rsidR="00743659" w:rsidRDefault="0074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59" w:rsidRDefault="00743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659" w:rsidRDefault="00743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59" w:rsidRDefault="00743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3659" w:rsidRDefault="00743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59" w:rsidRPr="00C72E9F" w:rsidRDefault="00743659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43659" w:rsidRDefault="0074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D33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597"/>
    <w:rsid w:val="001527BA"/>
    <w:rsid w:val="001535BA"/>
    <w:rsid w:val="001541B6"/>
    <w:rsid w:val="00154BA0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CC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761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07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5A6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7EA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67E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52"/>
    <w:rsid w:val="004F3953"/>
    <w:rsid w:val="004F4930"/>
    <w:rsid w:val="004F5218"/>
    <w:rsid w:val="004F6D06"/>
    <w:rsid w:val="004F7462"/>
    <w:rsid w:val="005001A6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0FCE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B87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29B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7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C8C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EEB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659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044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30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710"/>
    <w:rsid w:val="00A03C5C"/>
    <w:rsid w:val="00A05395"/>
    <w:rsid w:val="00A06ED1"/>
    <w:rsid w:val="00A070A7"/>
    <w:rsid w:val="00A07A5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5B2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3CB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ACA"/>
    <w:rsid w:val="00B238FA"/>
    <w:rsid w:val="00B257D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8D6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C7C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5B8"/>
    <w:rsid w:val="00C72E9F"/>
    <w:rsid w:val="00C7330C"/>
    <w:rsid w:val="00C744FD"/>
    <w:rsid w:val="00C761B9"/>
    <w:rsid w:val="00C7720F"/>
    <w:rsid w:val="00C801F0"/>
    <w:rsid w:val="00C806F3"/>
    <w:rsid w:val="00C81F65"/>
    <w:rsid w:val="00C8274A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0FA3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738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654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3F3"/>
    <w:rsid w:val="00E50EFC"/>
    <w:rsid w:val="00E521D0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882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07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62D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88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2013-03-06T09:15:00Z</cp:lastPrinted>
  <dcterms:created xsi:type="dcterms:W3CDTF">2013-07-15T12:47:00Z</dcterms:created>
  <dcterms:modified xsi:type="dcterms:W3CDTF">2013-07-15T12:47:00Z</dcterms:modified>
</cp:coreProperties>
</file>