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7EC" w:rsidRDefault="00FF77EC" w:rsidP="00723673">
      <w:pPr>
        <w:pStyle w:val="BodyText"/>
        <w:ind w:firstLine="702"/>
        <w:jc w:val="center"/>
        <w:rPr>
          <w:b/>
        </w:rPr>
      </w:pPr>
      <w:r w:rsidRPr="00397575">
        <w:rPr>
          <w:b/>
        </w:rPr>
        <w:t>AIŠKINAMASIS RAŠTAS</w:t>
      </w:r>
    </w:p>
    <w:p w:rsidR="00FF77EC" w:rsidRPr="00397575" w:rsidRDefault="00FF77EC" w:rsidP="00723673">
      <w:pPr>
        <w:pStyle w:val="BodyText"/>
        <w:ind w:firstLine="702"/>
        <w:jc w:val="center"/>
        <w:rPr>
          <w:b/>
        </w:rPr>
      </w:pPr>
    </w:p>
    <w:p w:rsidR="00FF77EC" w:rsidRPr="00515EF9" w:rsidRDefault="00FF77EC" w:rsidP="00515EF9">
      <w:pPr>
        <w:jc w:val="center"/>
        <w:rPr>
          <w:rFonts w:ascii="Times New Roman" w:hAnsi="Times New Roman"/>
          <w:b/>
          <w:sz w:val="24"/>
          <w:szCs w:val="24"/>
        </w:rPr>
      </w:pPr>
      <w:r w:rsidRPr="00515EF9">
        <w:rPr>
          <w:rFonts w:ascii="Times New Roman" w:hAnsi="Times New Roman"/>
          <w:b/>
          <w:sz w:val="24"/>
          <w:szCs w:val="24"/>
        </w:rPr>
        <w:t xml:space="preserve">DĖL SUTIKIMO REORGANIZUOTI KLAIPĖDOS MIESTO SPORTO CENTRĄ </w:t>
      </w:r>
    </w:p>
    <w:p w:rsidR="00FF77EC" w:rsidRPr="00723673" w:rsidRDefault="00FF77EC" w:rsidP="00723673">
      <w:pPr>
        <w:spacing w:after="0" w:line="240" w:lineRule="auto"/>
        <w:ind w:firstLine="702"/>
        <w:jc w:val="both"/>
        <w:rPr>
          <w:rFonts w:ascii="Times New Roman" w:hAnsi="Times New Roman"/>
          <w:b/>
          <w:sz w:val="24"/>
          <w:szCs w:val="24"/>
        </w:rPr>
      </w:pPr>
      <w:r w:rsidRPr="00723673">
        <w:rPr>
          <w:rFonts w:ascii="Times New Roman" w:hAnsi="Times New Roman"/>
          <w:b/>
          <w:sz w:val="24"/>
          <w:szCs w:val="24"/>
        </w:rPr>
        <w:t xml:space="preserve">1. Sprendimo projekto esmė, tikslai ir uždaviniai. </w:t>
      </w:r>
    </w:p>
    <w:p w:rsidR="00FF77EC" w:rsidRPr="00723673" w:rsidRDefault="00FF77EC" w:rsidP="009630A4">
      <w:pPr>
        <w:pStyle w:val="bodytext0"/>
        <w:spacing w:before="0" w:beforeAutospacing="0" w:after="0" w:afterAutospacing="0"/>
        <w:ind w:firstLine="720"/>
        <w:jc w:val="both"/>
        <w:rPr>
          <w:lang w:val="lt-LT"/>
        </w:rPr>
      </w:pPr>
      <w:r w:rsidRPr="009630A4">
        <w:rPr>
          <w:lang w:val="lt-LT"/>
        </w:rPr>
        <w:t xml:space="preserve">Sprendimo projekto tikslas –  sutikti nuo </w:t>
      </w:r>
      <w:smartTag w:uri="urn:schemas-microsoft-com:office:smarttags" w:element="metricconverter">
        <w:smartTagPr>
          <w:attr w:name="ProductID" w:val="2014 m"/>
        </w:smartTagPr>
        <w:r w:rsidRPr="009630A4">
          <w:rPr>
            <w:lang w:val="lt-LT"/>
          </w:rPr>
          <w:t>2014 m</w:t>
        </w:r>
      </w:smartTag>
      <w:r w:rsidRPr="009630A4">
        <w:rPr>
          <w:lang w:val="lt-LT"/>
        </w:rPr>
        <w:t>. sausio 1 d. reorganizuoti biudžetinę įstaigą Klaipėdos miesto sporto centrą prijungiant jį prie biudžetinės įstaigos Klaipėdos „Viesulo“ sporto centro.</w:t>
      </w:r>
    </w:p>
    <w:p w:rsidR="00FF77EC" w:rsidRPr="00723673" w:rsidRDefault="00FF77EC" w:rsidP="00F676D5">
      <w:pPr>
        <w:pStyle w:val="Default"/>
        <w:ind w:firstLine="702"/>
        <w:jc w:val="both"/>
        <w:rPr>
          <w:color w:val="auto"/>
        </w:rPr>
      </w:pPr>
      <w:r w:rsidRPr="00723673">
        <w:rPr>
          <w:caps/>
          <w:color w:val="auto"/>
        </w:rPr>
        <w:t>u</w:t>
      </w:r>
      <w:r w:rsidRPr="00723673">
        <w:rPr>
          <w:color w:val="auto"/>
        </w:rPr>
        <w:t>ždaviniai:</w:t>
      </w:r>
      <w:r>
        <w:rPr>
          <w:color w:val="auto"/>
        </w:rPr>
        <w:t xml:space="preserve"> </w:t>
      </w:r>
      <w:r w:rsidRPr="00723673">
        <w:rPr>
          <w:color w:val="auto"/>
        </w:rPr>
        <w:t>pradėti vykdyti BĮ Klaipėdos miesto sporto centro ir BĮ Klaipėdos „Viesulo“ sporto c</w:t>
      </w:r>
      <w:r>
        <w:rPr>
          <w:color w:val="auto"/>
        </w:rPr>
        <w:t xml:space="preserve">entro reorganizavimo procedūras,  </w:t>
      </w:r>
      <w:r w:rsidRPr="00723673">
        <w:rPr>
          <w:color w:val="auto"/>
        </w:rPr>
        <w:t xml:space="preserve">pakeisti „Viesulo“ sporto centro nuostatus, struktūrą bei dalį pareigybių. </w:t>
      </w:r>
    </w:p>
    <w:p w:rsidR="00FF77EC" w:rsidRPr="00723673" w:rsidRDefault="00FF77EC" w:rsidP="00723673">
      <w:pPr>
        <w:spacing w:after="0" w:line="240" w:lineRule="auto"/>
        <w:ind w:firstLine="702"/>
        <w:jc w:val="both"/>
        <w:rPr>
          <w:rFonts w:ascii="Times New Roman" w:hAnsi="Times New Roman"/>
          <w:b/>
          <w:sz w:val="24"/>
          <w:szCs w:val="24"/>
        </w:rPr>
      </w:pPr>
      <w:r w:rsidRPr="00723673">
        <w:rPr>
          <w:rFonts w:ascii="Times New Roman" w:hAnsi="Times New Roman"/>
          <w:b/>
          <w:sz w:val="24"/>
          <w:szCs w:val="24"/>
        </w:rPr>
        <w:t>2. Projekto rengimo priežastys ir kuo remiantis parengtas sprendimo projektas.</w:t>
      </w:r>
    </w:p>
    <w:p w:rsidR="00FF77EC" w:rsidRDefault="00FF77EC" w:rsidP="00723673">
      <w:pPr>
        <w:tabs>
          <w:tab w:val="left" w:pos="0"/>
        </w:tabs>
        <w:spacing w:after="0" w:line="240" w:lineRule="auto"/>
        <w:ind w:firstLine="709"/>
        <w:jc w:val="both"/>
        <w:rPr>
          <w:rFonts w:ascii="Times New Roman" w:hAnsi="Times New Roman"/>
          <w:sz w:val="24"/>
        </w:rPr>
      </w:pPr>
      <w:r w:rsidRPr="00723673">
        <w:rPr>
          <w:rFonts w:ascii="Times New Roman" w:hAnsi="Times New Roman"/>
          <w:sz w:val="24"/>
          <w:szCs w:val="24"/>
        </w:rPr>
        <w:t>Sprendimo projektas parengtas vadovaujantis Lietuvos Respublikos civilinio kodekso, Lietuvos Respublikos vietos savivaldos ir Biudžetinių įstaigų įstatymo nuostatomis bei</w:t>
      </w:r>
      <w:r w:rsidRPr="00723673">
        <w:rPr>
          <w:rFonts w:ascii="Times New Roman" w:hAnsi="Times New Roman"/>
          <w:b/>
          <w:sz w:val="24"/>
          <w:szCs w:val="24"/>
        </w:rPr>
        <w:t xml:space="preserve"> </w:t>
      </w:r>
      <w:r w:rsidRPr="00723673">
        <w:rPr>
          <w:rFonts w:ascii="Times New Roman" w:hAnsi="Times New Roman"/>
          <w:sz w:val="24"/>
          <w:szCs w:val="24"/>
        </w:rPr>
        <w:t xml:space="preserve">atsižvelgiant </w:t>
      </w:r>
      <w:r>
        <w:rPr>
          <w:rFonts w:ascii="Times New Roman" w:hAnsi="Times New Roman"/>
          <w:sz w:val="24"/>
          <w:szCs w:val="24"/>
        </w:rPr>
        <w:t xml:space="preserve">į </w:t>
      </w:r>
      <w:r w:rsidRPr="00723673">
        <w:rPr>
          <w:rFonts w:ascii="Times New Roman" w:hAnsi="Times New Roman"/>
          <w:sz w:val="24"/>
        </w:rPr>
        <w:t xml:space="preserve">Klaipėdos miesto savivaldybės tarybos </w:t>
      </w:r>
      <w:smartTag w:uri="urn:schemas-microsoft-com:office:smarttags" w:element="metricconverter">
        <w:smartTagPr>
          <w:attr w:name="ProductID" w:val="2013 m"/>
        </w:smartTagPr>
        <w:r w:rsidRPr="00723673">
          <w:rPr>
            <w:rFonts w:ascii="Times New Roman" w:hAnsi="Times New Roman"/>
            <w:sz w:val="24"/>
          </w:rPr>
          <w:t>2013 m</w:t>
        </w:r>
      </w:smartTag>
      <w:r w:rsidRPr="00723673">
        <w:rPr>
          <w:rFonts w:ascii="Times New Roman" w:hAnsi="Times New Roman"/>
          <w:sz w:val="24"/>
        </w:rPr>
        <w:t xml:space="preserve">. gegužės 30 d. sprendimą Nr. T2-129 „Dėl sporto šakų, finansuojamų Klaipėdos miesto savivaldybės biudžetinėse sporto įstaigose, sąrašo patvirtinimo“. </w:t>
      </w:r>
    </w:p>
    <w:p w:rsidR="00FF77EC" w:rsidRPr="0084044D" w:rsidRDefault="00FF77EC" w:rsidP="00D02BF4">
      <w:pPr>
        <w:spacing w:after="0" w:line="240" w:lineRule="auto"/>
        <w:ind w:firstLine="702"/>
        <w:jc w:val="both"/>
        <w:rPr>
          <w:rFonts w:ascii="Times New Roman" w:hAnsi="Times New Roman"/>
          <w:sz w:val="24"/>
          <w:szCs w:val="24"/>
        </w:rPr>
      </w:pPr>
      <w:r w:rsidRPr="0084044D">
        <w:rPr>
          <w:rFonts w:ascii="Times New Roman" w:hAnsi="Times New Roman"/>
          <w:sz w:val="24"/>
          <w:szCs w:val="24"/>
        </w:rPr>
        <w:t xml:space="preserve">Klaipėdos miesto savivaldybės tarybos kolegija </w:t>
      </w:r>
      <w:smartTag w:uri="urn:schemas-microsoft-com:office:smarttags" w:element="metricconverter">
        <w:smartTagPr>
          <w:attr w:name="ProductID" w:val="2012 m"/>
        </w:smartTagPr>
        <w:r w:rsidRPr="0084044D">
          <w:rPr>
            <w:rFonts w:ascii="Times New Roman" w:hAnsi="Times New Roman"/>
            <w:sz w:val="24"/>
            <w:szCs w:val="24"/>
          </w:rPr>
          <w:t>2012 m</w:t>
        </w:r>
      </w:smartTag>
      <w:r w:rsidRPr="0084044D">
        <w:rPr>
          <w:rFonts w:ascii="Times New Roman" w:hAnsi="Times New Roman"/>
          <w:sz w:val="24"/>
          <w:szCs w:val="24"/>
        </w:rPr>
        <w:t>. lapkričio 6 dieną svarstė sporto sistemos pertvarkos metmenų projektą, pagal kurį numatomas sporto reformos įgyvendinimas ir jam pritarė. Klaipėdos miesto savivaldybės administracijos direktoriaus įsakymu sudaryta darbo grupė išanalizavo sporto sistemos pertvarkos metmenyse pateiktą medžiagą ir parengė Klaipėdos miesto sporto sistemos reformos veiksmų įgyvendinimo planą su konkrečiais terminais.</w:t>
      </w:r>
      <w:r w:rsidRPr="00D02BF4">
        <w:rPr>
          <w:rFonts w:ascii="Times New Roman" w:hAnsi="Times New Roman"/>
          <w:sz w:val="24"/>
        </w:rPr>
        <w:t xml:space="preserve"> </w:t>
      </w:r>
      <w:r w:rsidRPr="00723673">
        <w:rPr>
          <w:rFonts w:ascii="Times New Roman" w:hAnsi="Times New Roman"/>
          <w:sz w:val="24"/>
        </w:rPr>
        <w:t>Klaipėdos miesto savivaldybės tarybos kolegij</w:t>
      </w:r>
      <w:r>
        <w:rPr>
          <w:rFonts w:ascii="Times New Roman" w:hAnsi="Times New Roman"/>
          <w:sz w:val="24"/>
        </w:rPr>
        <w:t>a</w:t>
      </w:r>
      <w:r w:rsidRPr="00723673">
        <w:rPr>
          <w:rFonts w:ascii="Times New Roman" w:hAnsi="Times New Roman"/>
          <w:sz w:val="24"/>
        </w:rPr>
        <w:t xml:space="preserve"> </w:t>
      </w:r>
      <w:smartTag w:uri="urn:schemas-microsoft-com:office:smarttags" w:element="metricconverter">
        <w:smartTagPr>
          <w:attr w:name="ProductID" w:val="2013 m"/>
        </w:smartTagPr>
        <w:r w:rsidRPr="00723673">
          <w:rPr>
            <w:rFonts w:ascii="Times New Roman" w:hAnsi="Times New Roman"/>
            <w:sz w:val="24"/>
          </w:rPr>
          <w:t>2013 m</w:t>
        </w:r>
      </w:smartTag>
      <w:r w:rsidRPr="00723673">
        <w:rPr>
          <w:rFonts w:ascii="Times New Roman" w:hAnsi="Times New Roman"/>
          <w:sz w:val="24"/>
        </w:rPr>
        <w:t>. kovo 18 d. protokol</w:t>
      </w:r>
      <w:r>
        <w:rPr>
          <w:rFonts w:ascii="Times New Roman" w:hAnsi="Times New Roman"/>
          <w:sz w:val="24"/>
        </w:rPr>
        <w:t>u</w:t>
      </w:r>
      <w:r w:rsidRPr="00723673">
        <w:rPr>
          <w:rFonts w:ascii="Times New Roman" w:hAnsi="Times New Roman"/>
          <w:sz w:val="24"/>
        </w:rPr>
        <w:t xml:space="preserve"> Nr. TAK-3</w:t>
      </w:r>
      <w:r>
        <w:rPr>
          <w:rFonts w:ascii="Times New Roman" w:hAnsi="Times New Roman"/>
          <w:sz w:val="24"/>
        </w:rPr>
        <w:t xml:space="preserve"> </w:t>
      </w:r>
      <w:r>
        <w:rPr>
          <w:rFonts w:ascii="Times New Roman" w:hAnsi="Times New Roman"/>
          <w:sz w:val="24"/>
          <w:szCs w:val="24"/>
        </w:rPr>
        <w:t xml:space="preserve">šiam </w:t>
      </w:r>
      <w:r w:rsidRPr="0084044D">
        <w:rPr>
          <w:rFonts w:ascii="Times New Roman" w:hAnsi="Times New Roman"/>
          <w:sz w:val="24"/>
          <w:szCs w:val="24"/>
        </w:rPr>
        <w:t>veiksmų plan</w:t>
      </w:r>
      <w:r>
        <w:rPr>
          <w:rFonts w:ascii="Times New Roman" w:hAnsi="Times New Roman"/>
          <w:sz w:val="24"/>
          <w:szCs w:val="24"/>
        </w:rPr>
        <w:t xml:space="preserve">ui </w:t>
      </w:r>
      <w:r>
        <w:rPr>
          <w:rFonts w:ascii="Times New Roman" w:hAnsi="Times New Roman"/>
          <w:sz w:val="24"/>
        </w:rPr>
        <w:t>pritarė.</w:t>
      </w:r>
      <w:r w:rsidRPr="00723673">
        <w:rPr>
          <w:rFonts w:ascii="Times New Roman" w:hAnsi="Times New Roman"/>
          <w:sz w:val="24"/>
        </w:rPr>
        <w:t xml:space="preserve"> </w:t>
      </w:r>
    </w:p>
    <w:p w:rsidR="00FF77EC" w:rsidRPr="0084044D" w:rsidRDefault="00FF77EC" w:rsidP="00ED3959">
      <w:pPr>
        <w:spacing w:after="0" w:line="240" w:lineRule="auto"/>
        <w:ind w:firstLine="702"/>
        <w:jc w:val="both"/>
        <w:rPr>
          <w:rFonts w:ascii="Times New Roman" w:hAnsi="Times New Roman"/>
          <w:sz w:val="24"/>
          <w:szCs w:val="24"/>
        </w:rPr>
      </w:pPr>
      <w:r w:rsidRPr="0084044D">
        <w:rPr>
          <w:rFonts w:ascii="Times New Roman" w:hAnsi="Times New Roman"/>
          <w:sz w:val="24"/>
          <w:szCs w:val="24"/>
        </w:rPr>
        <w:t xml:space="preserve">Sporto sistemos reformos veiksmų planas pradėtas įgyvendinti Klaipėdos miesto savivaldybės tarybos </w:t>
      </w:r>
      <w:smartTag w:uri="urn:schemas-microsoft-com:office:smarttags" w:element="metricconverter">
        <w:smartTagPr>
          <w:attr w:name="ProductID" w:val="2013 m"/>
        </w:smartTagPr>
        <w:r w:rsidRPr="0084044D">
          <w:rPr>
            <w:rFonts w:ascii="Times New Roman" w:hAnsi="Times New Roman"/>
            <w:sz w:val="24"/>
            <w:szCs w:val="24"/>
          </w:rPr>
          <w:t>2013 m</w:t>
        </w:r>
      </w:smartTag>
      <w:r w:rsidRPr="0084044D">
        <w:rPr>
          <w:rFonts w:ascii="Times New Roman" w:hAnsi="Times New Roman"/>
          <w:sz w:val="24"/>
          <w:szCs w:val="24"/>
        </w:rPr>
        <w:t>. gegužės 30 d. sprendimu Nr. T2-129 patvirtinus sporto šakų, finansuojamų Klaipėdos miesto savivaldybės biudžetinėse sporto įstaigose, sąrašą</w:t>
      </w:r>
      <w:r>
        <w:rPr>
          <w:rFonts w:ascii="Times New Roman" w:hAnsi="Times New Roman"/>
          <w:sz w:val="24"/>
          <w:szCs w:val="24"/>
        </w:rPr>
        <w:t xml:space="preserve">. </w:t>
      </w:r>
      <w:r w:rsidRPr="0084044D">
        <w:rPr>
          <w:rFonts w:ascii="Times New Roman" w:hAnsi="Times New Roman"/>
          <w:sz w:val="24"/>
          <w:szCs w:val="24"/>
        </w:rPr>
        <w:t>Sporto sistemos reformos veiksmų plano sekantis etapas - BĮ Klaipėdos miesto sporto centro ir BĮ Klaipėdos miesto „Viesulo“ sporto centro reorganizavimas.</w:t>
      </w:r>
      <w:r>
        <w:rPr>
          <w:rFonts w:ascii="Times New Roman" w:hAnsi="Times New Roman"/>
          <w:sz w:val="24"/>
          <w:szCs w:val="24"/>
        </w:rPr>
        <w:t xml:space="preserve"> </w:t>
      </w:r>
      <w:r w:rsidRPr="0084044D">
        <w:rPr>
          <w:rFonts w:ascii="Times New Roman" w:hAnsi="Times New Roman"/>
          <w:sz w:val="24"/>
          <w:szCs w:val="24"/>
        </w:rPr>
        <w:t xml:space="preserve">Reorganizavimo tikslas – pagerinti vaikų laisvalaikio užimtumą, siekiant užtikrinti aukštą sportininkų ugdymo kokybę ir racionalų lėšų panaudojimą. </w:t>
      </w:r>
    </w:p>
    <w:p w:rsidR="00FF77EC" w:rsidRDefault="00FF77EC" w:rsidP="00624136">
      <w:pPr>
        <w:spacing w:after="0" w:line="240" w:lineRule="auto"/>
        <w:ind w:firstLine="702"/>
        <w:jc w:val="both"/>
        <w:rPr>
          <w:rFonts w:ascii="Times New Roman" w:hAnsi="Times New Roman"/>
          <w:sz w:val="24"/>
          <w:szCs w:val="24"/>
        </w:rPr>
      </w:pPr>
      <w:r w:rsidRPr="0084044D">
        <w:rPr>
          <w:rFonts w:ascii="Times New Roman" w:hAnsi="Times New Roman"/>
          <w:sz w:val="24"/>
          <w:szCs w:val="24"/>
        </w:rPr>
        <w:t xml:space="preserve">Išanalizavus Sporto centro ir Viesulo centro įstaigų veiklą ir pobūdį, administracinę struktūrą, </w:t>
      </w:r>
      <w:r>
        <w:rPr>
          <w:rFonts w:ascii="Times New Roman" w:hAnsi="Times New Roman"/>
          <w:sz w:val="24"/>
          <w:szCs w:val="24"/>
        </w:rPr>
        <w:t>veiklos modelį, siūloma reorganizuoti įstaigas ne sujungimo, o prijungimo būdu dėl motyvuotų priežasčių:</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5103"/>
      </w:tblGrid>
      <w:tr w:rsidR="00FF77EC" w:rsidRPr="00887DF4" w:rsidTr="00887DF4">
        <w:tc>
          <w:tcPr>
            <w:tcW w:w="4644" w:type="dxa"/>
          </w:tcPr>
          <w:p w:rsidR="00FF77EC" w:rsidRPr="00887DF4" w:rsidRDefault="00FF77EC" w:rsidP="00887DF4">
            <w:pPr>
              <w:spacing w:after="0" w:line="240" w:lineRule="auto"/>
              <w:jc w:val="center"/>
              <w:rPr>
                <w:rFonts w:ascii="Times New Roman" w:hAnsi="Times New Roman"/>
                <w:sz w:val="24"/>
                <w:szCs w:val="24"/>
              </w:rPr>
            </w:pPr>
            <w:r w:rsidRPr="00887DF4">
              <w:rPr>
                <w:rFonts w:ascii="Times New Roman" w:hAnsi="Times New Roman"/>
                <w:sz w:val="24"/>
                <w:szCs w:val="24"/>
              </w:rPr>
              <w:t>SUJUNGIMAS</w:t>
            </w:r>
          </w:p>
        </w:tc>
        <w:tc>
          <w:tcPr>
            <w:tcW w:w="5103" w:type="dxa"/>
          </w:tcPr>
          <w:p w:rsidR="00FF77EC" w:rsidRPr="00887DF4" w:rsidRDefault="00FF77EC" w:rsidP="00887DF4">
            <w:pPr>
              <w:spacing w:after="0" w:line="240" w:lineRule="auto"/>
              <w:jc w:val="center"/>
              <w:rPr>
                <w:rFonts w:ascii="Times New Roman" w:hAnsi="Times New Roman"/>
                <w:sz w:val="24"/>
                <w:szCs w:val="24"/>
              </w:rPr>
            </w:pPr>
            <w:r w:rsidRPr="00887DF4">
              <w:rPr>
                <w:rFonts w:ascii="Times New Roman" w:hAnsi="Times New Roman"/>
                <w:sz w:val="24"/>
                <w:szCs w:val="24"/>
              </w:rPr>
              <w:t>PRIJUNGIMAS</w:t>
            </w:r>
          </w:p>
        </w:tc>
      </w:tr>
      <w:tr w:rsidR="00FF77EC" w:rsidRPr="00887DF4" w:rsidTr="00887DF4">
        <w:tc>
          <w:tcPr>
            <w:tcW w:w="4644" w:type="dxa"/>
          </w:tcPr>
          <w:p w:rsidR="00FF77EC" w:rsidRPr="00887DF4" w:rsidRDefault="00FF77EC" w:rsidP="00887DF4">
            <w:pPr>
              <w:spacing w:after="0" w:line="240" w:lineRule="auto"/>
              <w:rPr>
                <w:rFonts w:ascii="Times New Roman" w:hAnsi="Times New Roman"/>
                <w:sz w:val="24"/>
                <w:szCs w:val="24"/>
              </w:rPr>
            </w:pPr>
            <w:r w:rsidRPr="00887DF4">
              <w:rPr>
                <w:rFonts w:ascii="Times New Roman" w:hAnsi="Times New Roman"/>
                <w:sz w:val="24"/>
                <w:szCs w:val="24"/>
              </w:rPr>
              <w:t>Sudėtingesnės  reorganizavimo procedūros, administravimo kaštai;</w:t>
            </w:r>
          </w:p>
        </w:tc>
        <w:tc>
          <w:tcPr>
            <w:tcW w:w="5103" w:type="dxa"/>
          </w:tcPr>
          <w:p w:rsidR="00FF77EC" w:rsidRPr="00887DF4" w:rsidRDefault="00FF77EC" w:rsidP="00887DF4">
            <w:pPr>
              <w:spacing w:after="0" w:line="240" w:lineRule="auto"/>
              <w:rPr>
                <w:rFonts w:ascii="Times New Roman" w:hAnsi="Times New Roman"/>
                <w:sz w:val="24"/>
                <w:szCs w:val="24"/>
              </w:rPr>
            </w:pPr>
            <w:r w:rsidRPr="00887DF4">
              <w:rPr>
                <w:rFonts w:ascii="Times New Roman" w:hAnsi="Times New Roman"/>
                <w:bCs/>
                <w:color w:val="323232"/>
                <w:sz w:val="24"/>
                <w:szCs w:val="24"/>
              </w:rPr>
              <w:t>Paprastesnė reorganizavimo procedūra;</w:t>
            </w:r>
          </w:p>
        </w:tc>
      </w:tr>
      <w:tr w:rsidR="00FF77EC" w:rsidRPr="00887DF4" w:rsidTr="00887DF4">
        <w:tc>
          <w:tcPr>
            <w:tcW w:w="4644" w:type="dxa"/>
          </w:tcPr>
          <w:p w:rsidR="00FF77EC" w:rsidRPr="00887DF4" w:rsidRDefault="00FF77EC" w:rsidP="00887DF4">
            <w:pPr>
              <w:spacing w:after="0" w:line="240" w:lineRule="auto"/>
              <w:jc w:val="both"/>
              <w:rPr>
                <w:rFonts w:ascii="Times New Roman" w:hAnsi="Times New Roman"/>
                <w:sz w:val="24"/>
                <w:szCs w:val="24"/>
              </w:rPr>
            </w:pPr>
            <w:r w:rsidRPr="00887DF4">
              <w:rPr>
                <w:rFonts w:ascii="Times New Roman" w:hAnsi="Times New Roman"/>
                <w:bCs/>
                <w:color w:val="323232"/>
                <w:sz w:val="24"/>
                <w:szCs w:val="24"/>
              </w:rPr>
              <w:t>Vietoje dviejų anksčiau egzistavusių juridinių asmenų sukuriamas vienas naujas;</w:t>
            </w:r>
          </w:p>
        </w:tc>
        <w:tc>
          <w:tcPr>
            <w:tcW w:w="5103" w:type="dxa"/>
          </w:tcPr>
          <w:p w:rsidR="00FF77EC" w:rsidRPr="00887DF4" w:rsidRDefault="00FF77EC" w:rsidP="00887DF4">
            <w:pPr>
              <w:spacing w:after="0" w:line="240" w:lineRule="auto"/>
              <w:jc w:val="both"/>
              <w:rPr>
                <w:rFonts w:ascii="Times New Roman" w:hAnsi="Times New Roman"/>
                <w:sz w:val="24"/>
                <w:szCs w:val="24"/>
              </w:rPr>
            </w:pPr>
            <w:r w:rsidRPr="00887DF4">
              <w:rPr>
                <w:rFonts w:ascii="Times New Roman" w:hAnsi="Times New Roman"/>
                <w:sz w:val="24"/>
                <w:szCs w:val="24"/>
              </w:rPr>
              <w:t>Vienas juridinis asmuo prijungiamas prie kito juridinio asmens, kuriam pereina visos reorganizuojamo juridinio asmens teisės ir pareigos;</w:t>
            </w:r>
          </w:p>
        </w:tc>
      </w:tr>
      <w:tr w:rsidR="00FF77EC" w:rsidRPr="00887DF4" w:rsidTr="00887DF4">
        <w:tc>
          <w:tcPr>
            <w:tcW w:w="4644" w:type="dxa"/>
          </w:tcPr>
          <w:p w:rsidR="00FF77EC" w:rsidRPr="00887DF4" w:rsidRDefault="00FF77EC" w:rsidP="00887DF4">
            <w:pPr>
              <w:spacing w:after="0" w:line="240" w:lineRule="auto"/>
              <w:jc w:val="both"/>
              <w:rPr>
                <w:rFonts w:ascii="Times New Roman" w:hAnsi="Times New Roman"/>
                <w:bCs/>
                <w:color w:val="323232"/>
                <w:sz w:val="24"/>
                <w:szCs w:val="24"/>
              </w:rPr>
            </w:pPr>
            <w:r w:rsidRPr="00887DF4">
              <w:rPr>
                <w:rFonts w:ascii="Times New Roman" w:hAnsi="Times New Roman"/>
                <w:bCs/>
                <w:color w:val="323232"/>
                <w:sz w:val="24"/>
                <w:szCs w:val="24"/>
              </w:rPr>
              <w:t>Konkurso būdu išrenkamas naujas įstaigos vadovas;</w:t>
            </w:r>
          </w:p>
        </w:tc>
        <w:tc>
          <w:tcPr>
            <w:tcW w:w="5103" w:type="dxa"/>
          </w:tcPr>
          <w:p w:rsidR="00FF77EC" w:rsidRPr="00887DF4" w:rsidRDefault="00FF77EC" w:rsidP="00887DF4">
            <w:pPr>
              <w:spacing w:after="0" w:line="240" w:lineRule="auto"/>
              <w:jc w:val="both"/>
              <w:rPr>
                <w:rFonts w:ascii="Times New Roman" w:hAnsi="Times New Roman"/>
                <w:sz w:val="24"/>
                <w:szCs w:val="24"/>
              </w:rPr>
            </w:pPr>
            <w:r w:rsidRPr="00887DF4">
              <w:rPr>
                <w:rFonts w:ascii="Times New Roman" w:hAnsi="Times New Roman"/>
                <w:color w:val="323232"/>
                <w:sz w:val="24"/>
                <w:szCs w:val="24"/>
              </w:rPr>
              <w:t>Prijungimas leidžia bent vienam iš dviejų direktorių tęsti darbą įstaigoje;</w:t>
            </w:r>
          </w:p>
        </w:tc>
      </w:tr>
      <w:tr w:rsidR="00FF77EC" w:rsidRPr="00887DF4" w:rsidTr="00887DF4">
        <w:tc>
          <w:tcPr>
            <w:tcW w:w="4644" w:type="dxa"/>
          </w:tcPr>
          <w:p w:rsidR="00FF77EC" w:rsidRPr="00887DF4" w:rsidRDefault="00FF77EC" w:rsidP="00887DF4">
            <w:pPr>
              <w:spacing w:after="0" w:line="240" w:lineRule="auto"/>
              <w:jc w:val="both"/>
              <w:rPr>
                <w:rFonts w:ascii="Times New Roman" w:hAnsi="Times New Roman"/>
                <w:sz w:val="24"/>
                <w:szCs w:val="24"/>
              </w:rPr>
            </w:pPr>
            <w:r w:rsidRPr="00887DF4">
              <w:rPr>
                <w:rFonts w:ascii="Times New Roman" w:hAnsi="Times New Roman"/>
                <w:sz w:val="24"/>
                <w:szCs w:val="24"/>
              </w:rPr>
              <w:t>Abiejų įstaigų darbuotojams nutrūksta darbo stažas;</w:t>
            </w:r>
          </w:p>
        </w:tc>
        <w:tc>
          <w:tcPr>
            <w:tcW w:w="5103" w:type="dxa"/>
          </w:tcPr>
          <w:p w:rsidR="00FF77EC" w:rsidRPr="00887DF4" w:rsidRDefault="00FF77EC" w:rsidP="00887DF4">
            <w:pPr>
              <w:spacing w:after="0" w:line="240" w:lineRule="auto"/>
              <w:jc w:val="both"/>
              <w:rPr>
                <w:rFonts w:ascii="Times New Roman" w:hAnsi="Times New Roman"/>
                <w:sz w:val="24"/>
                <w:szCs w:val="24"/>
              </w:rPr>
            </w:pPr>
            <w:r w:rsidRPr="00887DF4">
              <w:rPr>
                <w:rFonts w:ascii="Times New Roman" w:hAnsi="Times New Roman"/>
                <w:color w:val="323232"/>
                <w:sz w:val="24"/>
                <w:szCs w:val="24"/>
              </w:rPr>
              <w:t>Dauguma darbuotojų lieka neliečiami;</w:t>
            </w:r>
          </w:p>
        </w:tc>
      </w:tr>
      <w:tr w:rsidR="00FF77EC" w:rsidRPr="00887DF4" w:rsidTr="00887DF4">
        <w:tc>
          <w:tcPr>
            <w:tcW w:w="4644" w:type="dxa"/>
          </w:tcPr>
          <w:p w:rsidR="00FF77EC" w:rsidRPr="00887DF4" w:rsidRDefault="00FF77EC" w:rsidP="00887DF4">
            <w:pPr>
              <w:spacing w:after="0" w:line="240" w:lineRule="auto"/>
              <w:jc w:val="both"/>
              <w:rPr>
                <w:rFonts w:ascii="Times New Roman" w:hAnsi="Times New Roman"/>
                <w:sz w:val="24"/>
                <w:szCs w:val="24"/>
              </w:rPr>
            </w:pPr>
            <w:r w:rsidRPr="00887DF4">
              <w:rPr>
                <w:rFonts w:ascii="Times New Roman" w:hAnsi="Times New Roman"/>
                <w:color w:val="323232"/>
                <w:sz w:val="24"/>
                <w:szCs w:val="24"/>
              </w:rPr>
              <w:t>Įspėjimus apie atleidimą iš darbo gauna abiejų įstaigų darbuotojai (kiek iš jų vėliau bus pakviesta dirbti naujoje įstaigoje – neaišku).</w:t>
            </w:r>
          </w:p>
        </w:tc>
        <w:tc>
          <w:tcPr>
            <w:tcW w:w="5103" w:type="dxa"/>
          </w:tcPr>
          <w:p w:rsidR="00FF77EC" w:rsidRPr="00887DF4" w:rsidRDefault="00FF77EC" w:rsidP="00887DF4">
            <w:pPr>
              <w:spacing w:after="0" w:line="240" w:lineRule="auto"/>
              <w:jc w:val="both"/>
              <w:rPr>
                <w:rFonts w:ascii="Times New Roman" w:hAnsi="Times New Roman"/>
                <w:sz w:val="24"/>
                <w:szCs w:val="24"/>
              </w:rPr>
            </w:pPr>
            <w:r w:rsidRPr="00887DF4">
              <w:rPr>
                <w:rFonts w:ascii="Times New Roman" w:hAnsi="Times New Roman"/>
                <w:color w:val="323232"/>
                <w:sz w:val="24"/>
                <w:szCs w:val="24"/>
              </w:rPr>
              <w:t>Vienos įstaigos darbuotojams nenutrūksta darbo stažas;</w:t>
            </w:r>
          </w:p>
        </w:tc>
      </w:tr>
      <w:tr w:rsidR="00FF77EC" w:rsidRPr="00887DF4" w:rsidTr="00887DF4">
        <w:tc>
          <w:tcPr>
            <w:tcW w:w="4644" w:type="dxa"/>
          </w:tcPr>
          <w:p w:rsidR="00FF77EC" w:rsidRPr="00887DF4" w:rsidRDefault="00FF77EC" w:rsidP="00887DF4">
            <w:pPr>
              <w:spacing w:after="0" w:line="240" w:lineRule="auto"/>
              <w:jc w:val="both"/>
              <w:rPr>
                <w:rFonts w:ascii="Times New Roman" w:hAnsi="Times New Roman"/>
                <w:color w:val="323232"/>
                <w:sz w:val="24"/>
                <w:szCs w:val="24"/>
              </w:rPr>
            </w:pPr>
          </w:p>
        </w:tc>
        <w:tc>
          <w:tcPr>
            <w:tcW w:w="5103" w:type="dxa"/>
          </w:tcPr>
          <w:p w:rsidR="00FF77EC" w:rsidRPr="00887DF4" w:rsidRDefault="00FF77EC" w:rsidP="00887DF4">
            <w:pPr>
              <w:spacing w:after="0" w:line="240" w:lineRule="auto"/>
              <w:rPr>
                <w:rFonts w:ascii="Times New Roman" w:hAnsi="Times New Roman"/>
                <w:sz w:val="24"/>
                <w:szCs w:val="24"/>
              </w:rPr>
            </w:pPr>
            <w:r w:rsidRPr="00887DF4">
              <w:rPr>
                <w:rFonts w:ascii="Times New Roman" w:hAnsi="Times New Roman"/>
                <w:sz w:val="24"/>
                <w:szCs w:val="24"/>
              </w:rPr>
              <w:t>Išvengiama dvigubo valdymo aparato ir atskaitomybės, vidinių sandorių sudarymo kaštų, pagreitinamas sprendimų priėmimo procesas.</w:t>
            </w:r>
          </w:p>
          <w:p w:rsidR="00FF77EC" w:rsidRPr="00887DF4" w:rsidRDefault="00FF77EC" w:rsidP="00887DF4">
            <w:pPr>
              <w:spacing w:after="0" w:line="240" w:lineRule="auto"/>
              <w:jc w:val="both"/>
              <w:rPr>
                <w:rFonts w:ascii="Times New Roman" w:hAnsi="Times New Roman"/>
                <w:color w:val="323232"/>
                <w:sz w:val="24"/>
                <w:szCs w:val="24"/>
              </w:rPr>
            </w:pPr>
          </w:p>
        </w:tc>
      </w:tr>
    </w:tbl>
    <w:p w:rsidR="00FF77EC" w:rsidRPr="00CB4A3D" w:rsidRDefault="00FF77EC" w:rsidP="00A34F47">
      <w:pPr>
        <w:spacing w:after="0" w:line="240" w:lineRule="auto"/>
        <w:jc w:val="both"/>
        <w:rPr>
          <w:rFonts w:ascii="Times New Roman" w:hAnsi="Times New Roman"/>
          <w:sz w:val="24"/>
          <w:szCs w:val="24"/>
        </w:rPr>
      </w:pPr>
    </w:p>
    <w:p w:rsidR="00FF77EC" w:rsidRPr="008C24C0" w:rsidRDefault="00FF77EC" w:rsidP="00F3775F">
      <w:pPr>
        <w:spacing w:after="0" w:line="240" w:lineRule="auto"/>
        <w:ind w:firstLine="702"/>
        <w:jc w:val="both"/>
        <w:rPr>
          <w:rFonts w:ascii="Times New Roman" w:hAnsi="Times New Roman"/>
          <w:sz w:val="24"/>
          <w:szCs w:val="24"/>
        </w:rPr>
      </w:pPr>
      <w:r w:rsidRPr="008C24C0">
        <w:rPr>
          <w:rFonts w:ascii="Times New Roman" w:hAnsi="Times New Roman"/>
          <w:sz w:val="24"/>
          <w:szCs w:val="24"/>
        </w:rPr>
        <w:t xml:space="preserve">Šiuo metu Sporto centre sportuoja 14 sporto šakų sportininkai, o Viesulo centro 10 sporto šakų sportininkai. </w:t>
      </w:r>
      <w:r>
        <w:rPr>
          <w:rFonts w:ascii="Times New Roman" w:hAnsi="Times New Roman"/>
          <w:sz w:val="24"/>
          <w:szCs w:val="24"/>
        </w:rPr>
        <w:t xml:space="preserve">Po sporto šakų perkėlimo į klubinę sistemą lieka 9 sporto šakos, kurios bus vystomos naujoje reorganizuotoje įstaigoje. </w:t>
      </w:r>
      <w:r w:rsidRPr="008C24C0">
        <w:rPr>
          <w:rFonts w:ascii="Times New Roman" w:hAnsi="Times New Roman"/>
          <w:sz w:val="24"/>
          <w:szCs w:val="24"/>
        </w:rPr>
        <w:t>Abi įstaigos teikia vienodas sporto paslaugas, jų tikslai ir funkcijos yra vienodos, todėl manoma, kad vienos įstaigos prijungimas prie kitos, leis aiš</w:t>
      </w:r>
      <w:r>
        <w:rPr>
          <w:rFonts w:ascii="Times New Roman" w:hAnsi="Times New Roman"/>
          <w:sz w:val="24"/>
          <w:szCs w:val="24"/>
        </w:rPr>
        <w:t>kiau formuluoti veiklos tikslus</w:t>
      </w:r>
      <w:r w:rsidRPr="008C24C0">
        <w:rPr>
          <w:rFonts w:ascii="Times New Roman" w:hAnsi="Times New Roman"/>
          <w:sz w:val="24"/>
          <w:szCs w:val="24"/>
        </w:rPr>
        <w:t xml:space="preserve"> ir racionaliau panaudoti sporto bazes bei pagerinti teikiamų sporto paslaugų kokybę.</w:t>
      </w:r>
    </w:p>
    <w:p w:rsidR="00FF77EC" w:rsidRPr="008C24C0" w:rsidRDefault="00FF77EC" w:rsidP="00D02BF4">
      <w:pPr>
        <w:spacing w:after="0" w:line="240" w:lineRule="auto"/>
        <w:ind w:firstLine="702"/>
        <w:jc w:val="both"/>
        <w:rPr>
          <w:rFonts w:ascii="Times New Roman" w:hAnsi="Times New Roman"/>
          <w:sz w:val="24"/>
          <w:szCs w:val="24"/>
        </w:rPr>
      </w:pPr>
      <w:r>
        <w:rPr>
          <w:rFonts w:ascii="Times New Roman" w:hAnsi="Times New Roman"/>
          <w:sz w:val="24"/>
          <w:szCs w:val="24"/>
        </w:rPr>
        <w:t>P</w:t>
      </w:r>
      <w:r w:rsidRPr="005D3040">
        <w:rPr>
          <w:rFonts w:ascii="Times New Roman" w:hAnsi="Times New Roman"/>
          <w:sz w:val="24"/>
          <w:szCs w:val="24"/>
        </w:rPr>
        <w:t>o sporto šakų perkėlimo į klubinę sistemą</w:t>
      </w:r>
      <w:r>
        <w:rPr>
          <w:rFonts w:ascii="Times New Roman" w:hAnsi="Times New Roman"/>
          <w:sz w:val="24"/>
          <w:szCs w:val="24"/>
        </w:rPr>
        <w:t>,</w:t>
      </w:r>
      <w:r w:rsidRPr="008C24C0">
        <w:rPr>
          <w:rFonts w:ascii="Times New Roman" w:hAnsi="Times New Roman"/>
          <w:sz w:val="24"/>
          <w:szCs w:val="24"/>
        </w:rPr>
        <w:t xml:space="preserve"> Sporto centrą prijungti prie Viesulo sporto centro siūloma dėl šių priežasčių:</w:t>
      </w:r>
    </w:p>
    <w:p w:rsidR="00FF77EC" w:rsidRPr="008C24C0" w:rsidRDefault="00FF77EC" w:rsidP="00D02BF4">
      <w:pPr>
        <w:spacing w:after="0" w:line="240" w:lineRule="auto"/>
        <w:ind w:firstLine="702"/>
        <w:jc w:val="both"/>
        <w:rPr>
          <w:rFonts w:ascii="Times New Roman" w:hAnsi="Times New Roman"/>
          <w:sz w:val="24"/>
          <w:szCs w:val="24"/>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0"/>
        <w:gridCol w:w="4927"/>
      </w:tblGrid>
      <w:tr w:rsidR="00FF77EC" w:rsidRPr="00887DF4" w:rsidTr="00887DF4">
        <w:tc>
          <w:tcPr>
            <w:tcW w:w="5070" w:type="dxa"/>
          </w:tcPr>
          <w:p w:rsidR="00FF77EC" w:rsidRPr="00887DF4" w:rsidRDefault="00FF77EC" w:rsidP="00887DF4">
            <w:pPr>
              <w:spacing w:after="0" w:line="240" w:lineRule="auto"/>
              <w:jc w:val="center"/>
              <w:rPr>
                <w:rFonts w:ascii="Times New Roman" w:hAnsi="Times New Roman"/>
                <w:sz w:val="24"/>
                <w:szCs w:val="24"/>
              </w:rPr>
            </w:pPr>
            <w:r w:rsidRPr="00887DF4">
              <w:rPr>
                <w:rFonts w:ascii="Times New Roman" w:hAnsi="Times New Roman"/>
                <w:sz w:val="24"/>
                <w:szCs w:val="24"/>
              </w:rPr>
              <w:t>Sporto centras</w:t>
            </w:r>
          </w:p>
        </w:tc>
        <w:tc>
          <w:tcPr>
            <w:tcW w:w="4927" w:type="dxa"/>
          </w:tcPr>
          <w:p w:rsidR="00FF77EC" w:rsidRPr="00887DF4" w:rsidRDefault="00FF77EC" w:rsidP="00887DF4">
            <w:pPr>
              <w:spacing w:after="0" w:line="240" w:lineRule="auto"/>
              <w:jc w:val="center"/>
              <w:rPr>
                <w:rFonts w:ascii="Times New Roman" w:hAnsi="Times New Roman"/>
                <w:sz w:val="24"/>
                <w:szCs w:val="24"/>
              </w:rPr>
            </w:pPr>
            <w:r w:rsidRPr="00887DF4">
              <w:rPr>
                <w:rFonts w:ascii="Times New Roman" w:hAnsi="Times New Roman"/>
                <w:sz w:val="24"/>
                <w:szCs w:val="24"/>
              </w:rPr>
              <w:t>Viesulo centras</w:t>
            </w:r>
          </w:p>
        </w:tc>
      </w:tr>
      <w:tr w:rsidR="00FF77EC" w:rsidRPr="00887DF4" w:rsidTr="00887DF4">
        <w:tc>
          <w:tcPr>
            <w:tcW w:w="5070" w:type="dxa"/>
          </w:tcPr>
          <w:p w:rsidR="00FF77EC" w:rsidRPr="00887DF4" w:rsidRDefault="00FF77EC" w:rsidP="00887DF4">
            <w:pPr>
              <w:spacing w:after="0" w:line="240" w:lineRule="auto"/>
              <w:jc w:val="both"/>
              <w:rPr>
                <w:rFonts w:ascii="Times New Roman" w:hAnsi="Times New Roman"/>
                <w:sz w:val="24"/>
                <w:szCs w:val="24"/>
              </w:rPr>
            </w:pPr>
            <w:r w:rsidRPr="00887DF4">
              <w:rPr>
                <w:rFonts w:ascii="Times New Roman" w:hAnsi="Times New Roman"/>
                <w:sz w:val="24"/>
                <w:szCs w:val="24"/>
              </w:rPr>
              <w:t>Lieka 6 (buvo 14) individualios sporto šakos:</w:t>
            </w:r>
          </w:p>
          <w:p w:rsidR="00FF77EC" w:rsidRPr="00887DF4" w:rsidRDefault="00FF77EC" w:rsidP="00887DF4">
            <w:pPr>
              <w:spacing w:after="0" w:line="240" w:lineRule="auto"/>
              <w:jc w:val="both"/>
              <w:rPr>
                <w:rFonts w:ascii="Times New Roman" w:hAnsi="Times New Roman"/>
                <w:sz w:val="24"/>
                <w:szCs w:val="24"/>
              </w:rPr>
            </w:pPr>
            <w:r w:rsidRPr="00887DF4">
              <w:rPr>
                <w:rFonts w:ascii="Times New Roman" w:hAnsi="Times New Roman"/>
                <w:sz w:val="24"/>
                <w:szCs w:val="24"/>
              </w:rPr>
              <w:t>Dviračių sportas;</w:t>
            </w:r>
          </w:p>
          <w:p w:rsidR="00FF77EC" w:rsidRPr="00887DF4" w:rsidRDefault="00FF77EC" w:rsidP="00887DF4">
            <w:pPr>
              <w:spacing w:after="0" w:line="240" w:lineRule="auto"/>
              <w:jc w:val="both"/>
              <w:rPr>
                <w:rFonts w:ascii="Times New Roman" w:hAnsi="Times New Roman"/>
                <w:sz w:val="24"/>
                <w:szCs w:val="24"/>
              </w:rPr>
            </w:pPr>
            <w:r w:rsidRPr="00887DF4">
              <w:rPr>
                <w:rFonts w:ascii="Times New Roman" w:hAnsi="Times New Roman"/>
                <w:sz w:val="24"/>
                <w:szCs w:val="24"/>
              </w:rPr>
              <w:t>Laisvosios imtynės;</w:t>
            </w:r>
          </w:p>
          <w:p w:rsidR="00FF77EC" w:rsidRPr="00887DF4" w:rsidRDefault="00FF77EC" w:rsidP="00887DF4">
            <w:pPr>
              <w:spacing w:after="0" w:line="240" w:lineRule="auto"/>
              <w:jc w:val="both"/>
              <w:rPr>
                <w:rFonts w:ascii="Times New Roman" w:hAnsi="Times New Roman"/>
                <w:sz w:val="24"/>
                <w:szCs w:val="24"/>
              </w:rPr>
            </w:pPr>
            <w:r w:rsidRPr="00887DF4">
              <w:rPr>
                <w:rFonts w:ascii="Times New Roman" w:hAnsi="Times New Roman"/>
                <w:sz w:val="24"/>
                <w:szCs w:val="24"/>
              </w:rPr>
              <w:t>Graikų-romėnų imtynės;</w:t>
            </w:r>
          </w:p>
          <w:p w:rsidR="00FF77EC" w:rsidRPr="00887DF4" w:rsidRDefault="00FF77EC" w:rsidP="00887DF4">
            <w:pPr>
              <w:spacing w:after="0" w:line="240" w:lineRule="auto"/>
              <w:jc w:val="both"/>
              <w:rPr>
                <w:rFonts w:ascii="Times New Roman" w:hAnsi="Times New Roman"/>
                <w:sz w:val="24"/>
                <w:szCs w:val="24"/>
              </w:rPr>
            </w:pPr>
            <w:r w:rsidRPr="00887DF4">
              <w:rPr>
                <w:rFonts w:ascii="Times New Roman" w:hAnsi="Times New Roman"/>
                <w:sz w:val="24"/>
                <w:szCs w:val="24"/>
              </w:rPr>
              <w:t>Boksas;</w:t>
            </w:r>
          </w:p>
          <w:p w:rsidR="00FF77EC" w:rsidRPr="00887DF4" w:rsidRDefault="00FF77EC" w:rsidP="00887DF4">
            <w:pPr>
              <w:spacing w:after="0" w:line="240" w:lineRule="auto"/>
              <w:jc w:val="both"/>
              <w:rPr>
                <w:rFonts w:ascii="Times New Roman" w:hAnsi="Times New Roman"/>
                <w:sz w:val="24"/>
                <w:szCs w:val="24"/>
              </w:rPr>
            </w:pPr>
            <w:r w:rsidRPr="00887DF4">
              <w:rPr>
                <w:rFonts w:ascii="Times New Roman" w:hAnsi="Times New Roman"/>
                <w:sz w:val="24"/>
                <w:szCs w:val="24"/>
              </w:rPr>
              <w:t>Sunkioji atletika;</w:t>
            </w:r>
          </w:p>
          <w:p w:rsidR="00FF77EC" w:rsidRPr="00887DF4" w:rsidRDefault="00FF77EC" w:rsidP="00887DF4">
            <w:pPr>
              <w:spacing w:after="0" w:line="240" w:lineRule="auto"/>
              <w:jc w:val="both"/>
              <w:rPr>
                <w:rFonts w:ascii="Times New Roman" w:hAnsi="Times New Roman"/>
                <w:sz w:val="24"/>
                <w:szCs w:val="24"/>
              </w:rPr>
            </w:pPr>
            <w:r w:rsidRPr="00887DF4">
              <w:rPr>
                <w:rFonts w:ascii="Times New Roman" w:hAnsi="Times New Roman"/>
                <w:sz w:val="24"/>
                <w:szCs w:val="24"/>
              </w:rPr>
              <w:t>Dziudo.</w:t>
            </w:r>
          </w:p>
        </w:tc>
        <w:tc>
          <w:tcPr>
            <w:tcW w:w="4927" w:type="dxa"/>
          </w:tcPr>
          <w:p w:rsidR="00FF77EC" w:rsidRPr="00887DF4" w:rsidRDefault="00FF77EC" w:rsidP="00887DF4">
            <w:pPr>
              <w:spacing w:after="0" w:line="240" w:lineRule="auto"/>
              <w:jc w:val="both"/>
              <w:rPr>
                <w:rFonts w:ascii="Times New Roman" w:hAnsi="Times New Roman"/>
                <w:sz w:val="24"/>
                <w:szCs w:val="24"/>
              </w:rPr>
            </w:pPr>
            <w:r w:rsidRPr="00887DF4">
              <w:rPr>
                <w:rFonts w:ascii="Times New Roman" w:hAnsi="Times New Roman"/>
                <w:sz w:val="24"/>
                <w:szCs w:val="24"/>
              </w:rPr>
              <w:t>Lieka 3 (buvo 10) sporto šakos:</w:t>
            </w:r>
          </w:p>
          <w:p w:rsidR="00FF77EC" w:rsidRPr="00887DF4" w:rsidRDefault="00FF77EC" w:rsidP="00887DF4">
            <w:pPr>
              <w:spacing w:after="0" w:line="240" w:lineRule="auto"/>
              <w:rPr>
                <w:rFonts w:ascii="Times New Roman" w:hAnsi="Times New Roman"/>
                <w:sz w:val="24"/>
                <w:szCs w:val="24"/>
              </w:rPr>
            </w:pPr>
            <w:r w:rsidRPr="00887DF4">
              <w:rPr>
                <w:rFonts w:ascii="Times New Roman" w:hAnsi="Times New Roman"/>
                <w:sz w:val="24"/>
                <w:szCs w:val="24"/>
              </w:rPr>
              <w:t xml:space="preserve">Gimnastika </w:t>
            </w:r>
          </w:p>
          <w:p w:rsidR="00FF77EC" w:rsidRPr="00887DF4" w:rsidRDefault="00FF77EC" w:rsidP="00887DF4">
            <w:pPr>
              <w:spacing w:after="0" w:line="240" w:lineRule="auto"/>
              <w:rPr>
                <w:rFonts w:ascii="Times New Roman" w:hAnsi="Times New Roman"/>
                <w:sz w:val="24"/>
                <w:szCs w:val="24"/>
              </w:rPr>
            </w:pPr>
            <w:r w:rsidRPr="00887DF4">
              <w:rPr>
                <w:rFonts w:ascii="Times New Roman" w:hAnsi="Times New Roman"/>
                <w:sz w:val="24"/>
                <w:szCs w:val="24"/>
              </w:rPr>
              <w:t>(3 sekcijos: sportinė aerobika, meninė gimnastika, sportinė gimnastika);</w:t>
            </w:r>
          </w:p>
          <w:p w:rsidR="00FF77EC" w:rsidRPr="00887DF4" w:rsidRDefault="00FF77EC" w:rsidP="00887DF4">
            <w:pPr>
              <w:spacing w:after="0" w:line="240" w:lineRule="auto"/>
              <w:rPr>
                <w:rFonts w:ascii="Times New Roman" w:hAnsi="Times New Roman"/>
                <w:sz w:val="24"/>
                <w:szCs w:val="24"/>
              </w:rPr>
            </w:pPr>
            <w:r w:rsidRPr="00887DF4">
              <w:rPr>
                <w:rFonts w:ascii="Times New Roman" w:hAnsi="Times New Roman"/>
                <w:sz w:val="24"/>
                <w:szCs w:val="24"/>
              </w:rPr>
              <w:t>Tinklinis;</w:t>
            </w:r>
          </w:p>
          <w:p w:rsidR="00FF77EC" w:rsidRPr="00887DF4" w:rsidRDefault="00FF77EC" w:rsidP="00887DF4">
            <w:pPr>
              <w:spacing w:after="0" w:line="240" w:lineRule="auto"/>
              <w:rPr>
                <w:rFonts w:ascii="Times New Roman" w:hAnsi="Times New Roman"/>
                <w:sz w:val="24"/>
                <w:szCs w:val="24"/>
              </w:rPr>
            </w:pPr>
            <w:r w:rsidRPr="00887DF4">
              <w:rPr>
                <w:rFonts w:ascii="Times New Roman" w:hAnsi="Times New Roman"/>
                <w:sz w:val="24"/>
                <w:szCs w:val="24"/>
              </w:rPr>
              <w:t>Rankinis.</w:t>
            </w:r>
          </w:p>
        </w:tc>
      </w:tr>
      <w:tr w:rsidR="00FF77EC" w:rsidRPr="00887DF4" w:rsidTr="00887DF4">
        <w:tc>
          <w:tcPr>
            <w:tcW w:w="5070" w:type="dxa"/>
          </w:tcPr>
          <w:p w:rsidR="00FF77EC" w:rsidRPr="00887DF4" w:rsidRDefault="00FF77EC" w:rsidP="00887DF4">
            <w:pPr>
              <w:spacing w:after="0" w:line="240" w:lineRule="auto"/>
              <w:jc w:val="both"/>
              <w:rPr>
                <w:rFonts w:ascii="Times New Roman" w:hAnsi="Times New Roman"/>
                <w:sz w:val="24"/>
                <w:szCs w:val="24"/>
              </w:rPr>
            </w:pPr>
            <w:r w:rsidRPr="00887DF4">
              <w:rPr>
                <w:rFonts w:ascii="Times New Roman" w:hAnsi="Times New Roman"/>
                <w:sz w:val="24"/>
                <w:szCs w:val="24"/>
              </w:rPr>
              <w:t>Lieka 27 treneriai (38 etatai)</w:t>
            </w:r>
          </w:p>
        </w:tc>
        <w:tc>
          <w:tcPr>
            <w:tcW w:w="4927" w:type="dxa"/>
          </w:tcPr>
          <w:p w:rsidR="00FF77EC" w:rsidRPr="00887DF4" w:rsidRDefault="00FF77EC" w:rsidP="00887DF4">
            <w:pPr>
              <w:spacing w:after="0" w:line="240" w:lineRule="auto"/>
              <w:jc w:val="both"/>
              <w:rPr>
                <w:rFonts w:ascii="Times New Roman" w:hAnsi="Times New Roman"/>
                <w:sz w:val="24"/>
                <w:szCs w:val="24"/>
              </w:rPr>
            </w:pPr>
            <w:r w:rsidRPr="00887DF4">
              <w:rPr>
                <w:rFonts w:ascii="Times New Roman" w:hAnsi="Times New Roman"/>
                <w:sz w:val="24"/>
                <w:szCs w:val="24"/>
              </w:rPr>
              <w:t>Lieka 26 treneriai (38 etatai)</w:t>
            </w:r>
          </w:p>
        </w:tc>
      </w:tr>
      <w:tr w:rsidR="00FF77EC" w:rsidRPr="00887DF4" w:rsidTr="00887DF4">
        <w:tc>
          <w:tcPr>
            <w:tcW w:w="5070" w:type="dxa"/>
          </w:tcPr>
          <w:p w:rsidR="00FF77EC" w:rsidRPr="00887DF4" w:rsidRDefault="00FF77EC" w:rsidP="00887DF4">
            <w:pPr>
              <w:spacing w:after="0" w:line="240" w:lineRule="auto"/>
              <w:jc w:val="both"/>
              <w:rPr>
                <w:rFonts w:ascii="Times New Roman" w:hAnsi="Times New Roman"/>
                <w:sz w:val="24"/>
                <w:szCs w:val="24"/>
              </w:rPr>
            </w:pPr>
            <w:r w:rsidRPr="00887DF4">
              <w:rPr>
                <w:rFonts w:ascii="Times New Roman" w:hAnsi="Times New Roman"/>
                <w:sz w:val="24"/>
                <w:szCs w:val="24"/>
              </w:rPr>
              <w:t>Lieka 493 sportininkai</w:t>
            </w:r>
          </w:p>
        </w:tc>
        <w:tc>
          <w:tcPr>
            <w:tcW w:w="4927" w:type="dxa"/>
          </w:tcPr>
          <w:p w:rsidR="00FF77EC" w:rsidRPr="00887DF4" w:rsidRDefault="00FF77EC" w:rsidP="00887DF4">
            <w:pPr>
              <w:spacing w:after="0" w:line="240" w:lineRule="auto"/>
              <w:jc w:val="both"/>
              <w:rPr>
                <w:rFonts w:ascii="Times New Roman" w:hAnsi="Times New Roman"/>
                <w:sz w:val="24"/>
                <w:szCs w:val="24"/>
              </w:rPr>
            </w:pPr>
            <w:r w:rsidRPr="00887DF4">
              <w:rPr>
                <w:rFonts w:ascii="Times New Roman" w:hAnsi="Times New Roman"/>
                <w:sz w:val="24"/>
                <w:szCs w:val="24"/>
              </w:rPr>
              <w:t>Lieka 666 sportininkai</w:t>
            </w:r>
          </w:p>
        </w:tc>
      </w:tr>
      <w:tr w:rsidR="00FF77EC" w:rsidRPr="00887DF4" w:rsidTr="00887DF4">
        <w:tc>
          <w:tcPr>
            <w:tcW w:w="5070" w:type="dxa"/>
          </w:tcPr>
          <w:p w:rsidR="00FF77EC" w:rsidRPr="00887DF4" w:rsidRDefault="00FF77EC" w:rsidP="00887DF4">
            <w:pPr>
              <w:spacing w:after="0" w:line="240" w:lineRule="auto"/>
              <w:jc w:val="both"/>
              <w:rPr>
                <w:rFonts w:ascii="Times New Roman" w:hAnsi="Times New Roman"/>
                <w:sz w:val="24"/>
                <w:szCs w:val="24"/>
              </w:rPr>
            </w:pPr>
            <w:r w:rsidRPr="00887DF4">
              <w:rPr>
                <w:rFonts w:ascii="Times New Roman" w:hAnsi="Times New Roman"/>
                <w:sz w:val="24"/>
                <w:szCs w:val="24"/>
              </w:rPr>
              <w:t>Administracijos darbuotojų skaičius didesnis</w:t>
            </w:r>
          </w:p>
        </w:tc>
        <w:tc>
          <w:tcPr>
            <w:tcW w:w="4927" w:type="dxa"/>
          </w:tcPr>
          <w:p w:rsidR="00FF77EC" w:rsidRPr="00887DF4" w:rsidRDefault="00FF77EC" w:rsidP="00887DF4">
            <w:pPr>
              <w:spacing w:after="0" w:line="240" w:lineRule="auto"/>
              <w:jc w:val="both"/>
              <w:rPr>
                <w:rFonts w:ascii="Times New Roman" w:hAnsi="Times New Roman"/>
                <w:sz w:val="24"/>
                <w:szCs w:val="24"/>
              </w:rPr>
            </w:pPr>
            <w:r w:rsidRPr="00887DF4">
              <w:rPr>
                <w:rFonts w:ascii="Times New Roman" w:hAnsi="Times New Roman"/>
                <w:sz w:val="24"/>
                <w:szCs w:val="24"/>
              </w:rPr>
              <w:t>Administracijos darbuotojų skaičius mažesnis</w:t>
            </w:r>
          </w:p>
        </w:tc>
      </w:tr>
      <w:tr w:rsidR="00FF77EC" w:rsidRPr="00887DF4" w:rsidTr="00887DF4">
        <w:tc>
          <w:tcPr>
            <w:tcW w:w="5070" w:type="dxa"/>
          </w:tcPr>
          <w:p w:rsidR="00FF77EC" w:rsidRPr="00887DF4" w:rsidRDefault="00FF77EC" w:rsidP="00887DF4">
            <w:pPr>
              <w:spacing w:after="0" w:line="240" w:lineRule="auto"/>
              <w:rPr>
                <w:rFonts w:ascii="Times New Roman" w:hAnsi="Times New Roman"/>
                <w:sz w:val="24"/>
                <w:szCs w:val="24"/>
              </w:rPr>
            </w:pPr>
            <w:r w:rsidRPr="00887DF4">
              <w:rPr>
                <w:rFonts w:ascii="Times New Roman" w:hAnsi="Times New Roman"/>
                <w:sz w:val="24"/>
                <w:szCs w:val="24"/>
              </w:rPr>
              <w:t xml:space="preserve">Iškėlus administraciją lieka neužimtos administracinės patalpos S. Daukanto 24 </w:t>
            </w:r>
          </w:p>
        </w:tc>
        <w:tc>
          <w:tcPr>
            <w:tcW w:w="4927" w:type="dxa"/>
          </w:tcPr>
          <w:p w:rsidR="00FF77EC" w:rsidRPr="00887DF4" w:rsidRDefault="00FF77EC" w:rsidP="00887DF4">
            <w:pPr>
              <w:spacing w:after="0" w:line="240" w:lineRule="auto"/>
              <w:jc w:val="both"/>
              <w:rPr>
                <w:rFonts w:ascii="Times New Roman" w:hAnsi="Times New Roman"/>
                <w:sz w:val="24"/>
                <w:szCs w:val="24"/>
              </w:rPr>
            </w:pPr>
            <w:r w:rsidRPr="00887DF4">
              <w:rPr>
                <w:rFonts w:ascii="Times New Roman" w:hAnsi="Times New Roman"/>
                <w:sz w:val="24"/>
                <w:szCs w:val="24"/>
              </w:rPr>
              <w:t xml:space="preserve">BĮ ”Viesulo” sporto centro pastatas esantis adresu Naikupės </w:t>
            </w:r>
            <w:smartTag w:uri="urn:schemas-microsoft-com:office:smarttags" w:element="metricconverter">
              <w:smartTagPr>
                <w:attr w:name="ProductID" w:val="25 a"/>
              </w:smartTagPr>
              <w:r w:rsidRPr="00887DF4">
                <w:rPr>
                  <w:rFonts w:ascii="Times New Roman" w:hAnsi="Times New Roman"/>
                  <w:sz w:val="24"/>
                  <w:szCs w:val="24"/>
                </w:rPr>
                <w:t>25 a</w:t>
              </w:r>
            </w:smartTag>
            <w:r w:rsidRPr="00887DF4">
              <w:rPr>
                <w:rFonts w:ascii="Times New Roman" w:hAnsi="Times New Roman"/>
                <w:sz w:val="24"/>
                <w:szCs w:val="24"/>
              </w:rPr>
              <w:t xml:space="preserve"> yra renovuotas, pritaikytas sportinei veiklai, išlaikymo sąnaudos atlikus energetinę renovaciją sumažino šildymo kaštus iki 40 % .</w:t>
            </w:r>
          </w:p>
        </w:tc>
      </w:tr>
      <w:tr w:rsidR="00FF77EC" w:rsidRPr="00887DF4" w:rsidTr="00887DF4">
        <w:tc>
          <w:tcPr>
            <w:tcW w:w="5070" w:type="dxa"/>
          </w:tcPr>
          <w:p w:rsidR="00FF77EC" w:rsidRPr="00887DF4" w:rsidRDefault="00FF77EC" w:rsidP="00887DF4">
            <w:pPr>
              <w:spacing w:after="0" w:line="240" w:lineRule="auto"/>
              <w:rPr>
                <w:rFonts w:ascii="Times New Roman" w:hAnsi="Times New Roman"/>
                <w:sz w:val="24"/>
                <w:szCs w:val="24"/>
              </w:rPr>
            </w:pPr>
            <w:r w:rsidRPr="00887DF4">
              <w:rPr>
                <w:rFonts w:ascii="Times New Roman" w:hAnsi="Times New Roman"/>
                <w:sz w:val="24"/>
                <w:szCs w:val="24"/>
              </w:rPr>
              <w:t xml:space="preserve">Pastato adresu S. Daukanto 24 eksploatavimo išlaidos 2013 metais sudaro 346850 Lt </w:t>
            </w:r>
          </w:p>
        </w:tc>
        <w:tc>
          <w:tcPr>
            <w:tcW w:w="4927" w:type="dxa"/>
          </w:tcPr>
          <w:p w:rsidR="00FF77EC" w:rsidRPr="00887DF4" w:rsidRDefault="00FF77EC" w:rsidP="00887DF4">
            <w:pPr>
              <w:spacing w:after="0" w:line="240" w:lineRule="auto"/>
              <w:jc w:val="both"/>
              <w:rPr>
                <w:rFonts w:ascii="Times New Roman" w:hAnsi="Times New Roman"/>
                <w:sz w:val="24"/>
                <w:szCs w:val="24"/>
              </w:rPr>
            </w:pPr>
            <w:r w:rsidRPr="00887DF4">
              <w:rPr>
                <w:rFonts w:ascii="Times New Roman" w:hAnsi="Times New Roman"/>
                <w:sz w:val="24"/>
                <w:szCs w:val="24"/>
              </w:rPr>
              <w:t xml:space="preserve">Pastato adresu Naikupės </w:t>
            </w:r>
            <w:smartTag w:uri="urn:schemas-microsoft-com:office:smarttags" w:element="metricconverter">
              <w:smartTagPr>
                <w:attr w:name="ProductID" w:val="25 a"/>
              </w:smartTagPr>
              <w:r w:rsidRPr="00887DF4">
                <w:rPr>
                  <w:rFonts w:ascii="Times New Roman" w:hAnsi="Times New Roman"/>
                  <w:sz w:val="24"/>
                  <w:szCs w:val="24"/>
                </w:rPr>
                <w:t>25 a</w:t>
              </w:r>
            </w:smartTag>
            <w:r w:rsidRPr="00887DF4">
              <w:rPr>
                <w:rFonts w:ascii="Times New Roman" w:hAnsi="Times New Roman"/>
                <w:sz w:val="24"/>
                <w:szCs w:val="24"/>
              </w:rPr>
              <w:t xml:space="preserve"> eksploatavimo išlaidos 2013 metais sudaro 136700 Lt</w:t>
            </w:r>
          </w:p>
        </w:tc>
      </w:tr>
      <w:tr w:rsidR="00FF77EC" w:rsidRPr="00887DF4" w:rsidTr="00887DF4">
        <w:tc>
          <w:tcPr>
            <w:tcW w:w="5070" w:type="dxa"/>
          </w:tcPr>
          <w:p w:rsidR="00FF77EC" w:rsidRPr="00887DF4" w:rsidRDefault="00FF77EC" w:rsidP="00887DF4">
            <w:pPr>
              <w:spacing w:after="0" w:line="240" w:lineRule="auto"/>
              <w:jc w:val="both"/>
              <w:rPr>
                <w:rFonts w:ascii="Times New Roman" w:hAnsi="Times New Roman"/>
                <w:sz w:val="24"/>
                <w:szCs w:val="24"/>
              </w:rPr>
            </w:pPr>
            <w:r w:rsidRPr="00887DF4">
              <w:rPr>
                <w:rFonts w:ascii="Times New Roman" w:hAnsi="Times New Roman"/>
                <w:sz w:val="24"/>
                <w:szCs w:val="24"/>
              </w:rPr>
              <w:t>Sporto bazės: lengvosios atletikos maniežas, dviračių trekas, imtynių bazė, badmintono salė, sunkiosios atletikos salė nuo 2015 planuojamos perduoti BĮ  Kūno kultūros ir rekreacijos centrui</w:t>
            </w:r>
          </w:p>
        </w:tc>
        <w:tc>
          <w:tcPr>
            <w:tcW w:w="4927" w:type="dxa"/>
          </w:tcPr>
          <w:p w:rsidR="00FF77EC" w:rsidRPr="00887DF4" w:rsidRDefault="00FF77EC" w:rsidP="00887DF4">
            <w:pPr>
              <w:spacing w:after="0" w:line="240" w:lineRule="auto"/>
              <w:jc w:val="both"/>
              <w:rPr>
                <w:rFonts w:ascii="Times New Roman" w:hAnsi="Times New Roman"/>
                <w:sz w:val="24"/>
                <w:szCs w:val="24"/>
              </w:rPr>
            </w:pPr>
            <w:r w:rsidRPr="00887DF4">
              <w:rPr>
                <w:rFonts w:ascii="Times New Roman" w:hAnsi="Times New Roman"/>
                <w:sz w:val="24"/>
                <w:szCs w:val="24"/>
              </w:rPr>
              <w:t>Pagal vystymo galimybes BĮ “Viesulo” sporto centro teritorijoje yra galimybė toliau vystyti sporto statinių infrastruktūrą (sudarytas detalusis planas sporto statiniams).</w:t>
            </w:r>
          </w:p>
        </w:tc>
      </w:tr>
    </w:tbl>
    <w:p w:rsidR="00FF77EC" w:rsidRDefault="00FF77EC" w:rsidP="007F6273">
      <w:pPr>
        <w:spacing w:after="0" w:line="240" w:lineRule="auto"/>
        <w:jc w:val="both"/>
        <w:rPr>
          <w:rFonts w:ascii="Times New Roman" w:hAnsi="Times New Roman"/>
          <w:sz w:val="24"/>
          <w:szCs w:val="24"/>
        </w:rPr>
      </w:pPr>
    </w:p>
    <w:p w:rsidR="00FF77EC" w:rsidRPr="00322E67" w:rsidRDefault="00FF77EC" w:rsidP="00723673">
      <w:pPr>
        <w:spacing w:after="0" w:line="240" w:lineRule="auto"/>
        <w:ind w:firstLine="702"/>
        <w:jc w:val="both"/>
        <w:rPr>
          <w:rFonts w:ascii="Times New Roman" w:hAnsi="Times New Roman"/>
          <w:b/>
          <w:sz w:val="24"/>
          <w:szCs w:val="24"/>
        </w:rPr>
      </w:pPr>
      <w:r w:rsidRPr="00322E67">
        <w:rPr>
          <w:rFonts w:ascii="Times New Roman" w:hAnsi="Times New Roman"/>
          <w:b/>
          <w:sz w:val="24"/>
          <w:szCs w:val="24"/>
        </w:rPr>
        <w:t>3. Kokių rezultatų laukiama.</w:t>
      </w:r>
    </w:p>
    <w:p w:rsidR="00FF77EC" w:rsidRPr="00322E67" w:rsidRDefault="00FF77EC" w:rsidP="00723673">
      <w:pPr>
        <w:spacing w:after="0" w:line="240" w:lineRule="auto"/>
        <w:ind w:firstLine="720"/>
        <w:jc w:val="both"/>
        <w:rPr>
          <w:rFonts w:ascii="Times New Roman" w:hAnsi="Times New Roman"/>
          <w:sz w:val="24"/>
          <w:szCs w:val="24"/>
        </w:rPr>
      </w:pPr>
      <w:r w:rsidRPr="00322E67">
        <w:rPr>
          <w:rFonts w:ascii="Times New Roman" w:hAnsi="Times New Roman"/>
          <w:color w:val="00B0F0"/>
          <w:sz w:val="24"/>
          <w:szCs w:val="24"/>
        </w:rPr>
        <w:t xml:space="preserve"> </w:t>
      </w:r>
      <w:r w:rsidRPr="00322E67">
        <w:rPr>
          <w:rFonts w:ascii="Times New Roman" w:hAnsi="Times New Roman"/>
          <w:sz w:val="24"/>
          <w:szCs w:val="24"/>
        </w:rPr>
        <w:t>Priėmus savivaldybės tarybos sprendimą dėl  savininko teises ir pareigas įgyvendinančios  institucijos sutikimo reorganizuoti įstaigas, bus pradėtos vykdyti reorganizavimo procedūros: paskelbtas reorganizavimo sąlygų aprašas, kurį pagal teisės aktus privalo paruošti ir paskelbti reorganizavime dalyvaujančių įstaigų vadovai; ne vėliau kaip po 30 dienų bus teikiamas sprendimo projektas savivaldybės tarybai dėl įstaigų reorganizavimo, sąlygų aprašo patvirtinimo ir po reorganizavimo veiksiančios įstaigos nuostatų patvirtinimo.</w:t>
      </w:r>
    </w:p>
    <w:p w:rsidR="00FF77EC" w:rsidRPr="00322E67" w:rsidRDefault="00FF77EC" w:rsidP="00A115A5">
      <w:pPr>
        <w:spacing w:after="0" w:line="240" w:lineRule="auto"/>
        <w:ind w:firstLine="702"/>
        <w:jc w:val="both"/>
        <w:rPr>
          <w:rFonts w:ascii="Times New Roman" w:hAnsi="Times New Roman"/>
          <w:sz w:val="24"/>
          <w:szCs w:val="24"/>
        </w:rPr>
      </w:pPr>
      <w:r w:rsidRPr="00322E67">
        <w:rPr>
          <w:rFonts w:ascii="Times New Roman" w:hAnsi="Times New Roman"/>
          <w:sz w:val="24"/>
          <w:szCs w:val="24"/>
        </w:rPr>
        <w:t>Įstaigų reorganizavimas padės išvengti dvigubo valdymo aparato ir atskaitomybės, vidinių sandorių sudarymo kaštų, pagreitinti sprendimų priėmimo procesą bei apskritai lems sėkmingesn</w:t>
      </w:r>
      <w:r>
        <w:rPr>
          <w:rFonts w:ascii="Times New Roman" w:hAnsi="Times New Roman"/>
          <w:sz w:val="24"/>
          <w:szCs w:val="24"/>
        </w:rPr>
        <w:t>į</w:t>
      </w:r>
      <w:r w:rsidRPr="00322E67">
        <w:rPr>
          <w:rFonts w:ascii="Times New Roman" w:hAnsi="Times New Roman"/>
          <w:sz w:val="24"/>
          <w:szCs w:val="24"/>
        </w:rPr>
        <w:t xml:space="preserve"> organizacijos </w:t>
      </w:r>
      <w:r>
        <w:rPr>
          <w:rFonts w:ascii="Times New Roman" w:hAnsi="Times New Roman"/>
          <w:sz w:val="24"/>
          <w:szCs w:val="24"/>
        </w:rPr>
        <w:t>valdymą.</w:t>
      </w:r>
      <w:r w:rsidRPr="00322E67">
        <w:rPr>
          <w:rFonts w:ascii="Times New Roman" w:hAnsi="Times New Roman"/>
          <w:sz w:val="24"/>
          <w:szCs w:val="24"/>
        </w:rPr>
        <w:t xml:space="preserve"> </w:t>
      </w:r>
    </w:p>
    <w:p w:rsidR="00FF77EC" w:rsidRPr="00A115A5" w:rsidRDefault="00FF77EC" w:rsidP="00A115A5">
      <w:pPr>
        <w:spacing w:after="0" w:line="240" w:lineRule="auto"/>
        <w:ind w:firstLine="702"/>
        <w:jc w:val="both"/>
        <w:rPr>
          <w:rFonts w:ascii="Times New Roman" w:hAnsi="Times New Roman"/>
          <w:sz w:val="24"/>
          <w:szCs w:val="24"/>
        </w:rPr>
      </w:pPr>
      <w:r w:rsidRPr="00322E67">
        <w:rPr>
          <w:rFonts w:ascii="Times New Roman" w:hAnsi="Times New Roman"/>
          <w:sz w:val="24"/>
          <w:szCs w:val="24"/>
        </w:rPr>
        <w:t xml:space="preserve">Viesulo centrui </w:t>
      </w:r>
      <w:r>
        <w:rPr>
          <w:rFonts w:ascii="Times New Roman" w:hAnsi="Times New Roman"/>
          <w:sz w:val="24"/>
          <w:szCs w:val="24"/>
        </w:rPr>
        <w:t xml:space="preserve">bus </w:t>
      </w:r>
      <w:r w:rsidRPr="00322E67">
        <w:rPr>
          <w:rFonts w:ascii="Times New Roman" w:hAnsi="Times New Roman"/>
          <w:sz w:val="24"/>
          <w:szCs w:val="24"/>
        </w:rPr>
        <w:t>sudar</w:t>
      </w:r>
      <w:r>
        <w:rPr>
          <w:rFonts w:ascii="Times New Roman" w:hAnsi="Times New Roman"/>
          <w:sz w:val="24"/>
          <w:szCs w:val="24"/>
        </w:rPr>
        <w:t>ytos</w:t>
      </w:r>
      <w:r w:rsidRPr="00322E67">
        <w:rPr>
          <w:rFonts w:ascii="Times New Roman" w:hAnsi="Times New Roman"/>
          <w:sz w:val="24"/>
          <w:szCs w:val="24"/>
        </w:rPr>
        <w:t xml:space="preserve"> sąlyg</w:t>
      </w:r>
      <w:r>
        <w:rPr>
          <w:rFonts w:ascii="Times New Roman" w:hAnsi="Times New Roman"/>
          <w:sz w:val="24"/>
          <w:szCs w:val="24"/>
        </w:rPr>
        <w:t>o</w:t>
      </w:r>
      <w:r w:rsidRPr="00322E67">
        <w:rPr>
          <w:rFonts w:ascii="Times New Roman" w:hAnsi="Times New Roman"/>
          <w:sz w:val="24"/>
          <w:szCs w:val="24"/>
        </w:rPr>
        <w:t xml:space="preserve">s siekti naujų sportinio ugdymo proceso organizavimo tikslų, išgrynins sporto šakų struktūrą, </w:t>
      </w:r>
      <w:r>
        <w:rPr>
          <w:rFonts w:ascii="Times New Roman" w:hAnsi="Times New Roman"/>
          <w:sz w:val="24"/>
          <w:szCs w:val="24"/>
        </w:rPr>
        <w:t>didins</w:t>
      </w:r>
      <w:r w:rsidRPr="00322E67">
        <w:rPr>
          <w:rFonts w:ascii="Times New Roman" w:hAnsi="Times New Roman"/>
          <w:sz w:val="24"/>
          <w:szCs w:val="24"/>
        </w:rPr>
        <w:t xml:space="preserve"> trenerių ir sportininkų motyvaciją. Tikėtina, kad atsiras galimybė jauniems sporto specialistams realizuoti save, pritaikyti naujoves darbo procese su vaikais. </w:t>
      </w:r>
    </w:p>
    <w:p w:rsidR="00FF77EC" w:rsidRPr="00A115A5" w:rsidRDefault="00FF77EC" w:rsidP="00723673">
      <w:pPr>
        <w:tabs>
          <w:tab w:val="left" w:pos="720"/>
        </w:tabs>
        <w:spacing w:after="0" w:line="240" w:lineRule="auto"/>
        <w:ind w:firstLine="702"/>
        <w:jc w:val="both"/>
        <w:rPr>
          <w:rFonts w:ascii="Times New Roman" w:hAnsi="Times New Roman"/>
          <w:b/>
          <w:sz w:val="24"/>
          <w:szCs w:val="24"/>
        </w:rPr>
      </w:pPr>
      <w:r w:rsidRPr="00A115A5">
        <w:rPr>
          <w:rFonts w:ascii="Times New Roman" w:hAnsi="Times New Roman"/>
          <w:b/>
          <w:sz w:val="24"/>
          <w:szCs w:val="24"/>
        </w:rPr>
        <w:t>4. Sprendimo projekto rengimo metu gauti specialistų vertinimai.</w:t>
      </w:r>
    </w:p>
    <w:p w:rsidR="00FF77EC" w:rsidRDefault="00FF77EC" w:rsidP="00723673">
      <w:pPr>
        <w:tabs>
          <w:tab w:val="left" w:pos="7293"/>
        </w:tabs>
        <w:spacing w:after="0" w:line="240" w:lineRule="auto"/>
        <w:ind w:firstLine="702"/>
        <w:jc w:val="both"/>
        <w:rPr>
          <w:rFonts w:ascii="Times New Roman" w:hAnsi="Times New Roman"/>
          <w:sz w:val="24"/>
          <w:szCs w:val="24"/>
        </w:rPr>
      </w:pPr>
      <w:r w:rsidRPr="00A115A5">
        <w:rPr>
          <w:rFonts w:ascii="Times New Roman" w:hAnsi="Times New Roman"/>
          <w:sz w:val="24"/>
          <w:szCs w:val="24"/>
        </w:rPr>
        <w:t>Projektą derino Sporto ir kūno kultūros, Teisės, Personalo skyriaus vedėjai, Ugdymo ir kultūros bei Finansų ir turto departamento direktorės. Dėl teikiamo sprendimo projekto gautos pastabos šiame sprendimo projekte įvertintos.</w:t>
      </w:r>
    </w:p>
    <w:p w:rsidR="00FF77EC" w:rsidRPr="00A115A5" w:rsidRDefault="00FF77EC" w:rsidP="00723673">
      <w:pPr>
        <w:tabs>
          <w:tab w:val="left" w:pos="7293"/>
        </w:tabs>
        <w:spacing w:after="0" w:line="240" w:lineRule="auto"/>
        <w:ind w:firstLine="702"/>
        <w:jc w:val="both"/>
        <w:rPr>
          <w:rFonts w:ascii="Times New Roman" w:hAnsi="Times New Roman"/>
          <w:sz w:val="24"/>
          <w:szCs w:val="24"/>
        </w:rPr>
      </w:pPr>
    </w:p>
    <w:p w:rsidR="00FF77EC" w:rsidRDefault="00FF77EC" w:rsidP="00723673">
      <w:pPr>
        <w:spacing w:after="0" w:line="240" w:lineRule="auto"/>
        <w:ind w:firstLine="702"/>
        <w:jc w:val="both"/>
        <w:rPr>
          <w:rFonts w:ascii="Times New Roman" w:hAnsi="Times New Roman"/>
          <w:b/>
          <w:bCs/>
          <w:sz w:val="24"/>
          <w:szCs w:val="24"/>
        </w:rPr>
      </w:pPr>
      <w:r>
        <w:rPr>
          <w:rFonts w:ascii="Times New Roman" w:hAnsi="Times New Roman"/>
          <w:b/>
          <w:sz w:val="24"/>
          <w:szCs w:val="24"/>
        </w:rPr>
        <w:t>5</w:t>
      </w:r>
      <w:r w:rsidRPr="000D541E">
        <w:rPr>
          <w:rFonts w:ascii="Times New Roman" w:hAnsi="Times New Roman"/>
          <w:b/>
          <w:sz w:val="24"/>
          <w:szCs w:val="24"/>
        </w:rPr>
        <w:t xml:space="preserve">. </w:t>
      </w:r>
      <w:r w:rsidRPr="000D541E">
        <w:rPr>
          <w:rFonts w:ascii="Times New Roman" w:hAnsi="Times New Roman"/>
          <w:b/>
          <w:bCs/>
          <w:sz w:val="24"/>
          <w:szCs w:val="24"/>
        </w:rPr>
        <w:t>Išlaidų sąmatos, skaičiavimai, reikalingi pagrindimai ir paaiškinimai.</w:t>
      </w:r>
    </w:p>
    <w:p w:rsidR="00FF77EC" w:rsidRPr="007F368E" w:rsidRDefault="00FF77EC" w:rsidP="007F368E">
      <w:pPr>
        <w:pStyle w:val="bodytext0"/>
        <w:spacing w:before="0" w:beforeAutospacing="0" w:after="0" w:afterAutospacing="0"/>
        <w:ind w:firstLine="720"/>
        <w:jc w:val="both"/>
        <w:rPr>
          <w:lang w:val="lt-LT"/>
        </w:rPr>
      </w:pPr>
      <w:r>
        <w:rPr>
          <w:lang w:val="lt-LT"/>
        </w:rPr>
        <w:t xml:space="preserve">Reorganizuojant </w:t>
      </w:r>
      <w:r w:rsidRPr="009630A4">
        <w:rPr>
          <w:lang w:val="lt-LT"/>
        </w:rPr>
        <w:t>biudžetinę įstaigą Klaipėdos miesto sporto centrą prijungiant jį prie biudžetinės įstaigos Klaipėdos „Viesulo“ sporto centro</w:t>
      </w:r>
      <w:r>
        <w:rPr>
          <w:lang w:val="lt-LT"/>
        </w:rPr>
        <w:t xml:space="preserve"> atlikta įstaigų pareigybių ir patikėjimo teise valdomų pastatų eksploatacinių išlaidų analizė (pridedama)</w:t>
      </w:r>
      <w:r w:rsidRPr="009630A4">
        <w:rPr>
          <w:lang w:val="lt-LT"/>
        </w:rPr>
        <w:t>.</w:t>
      </w:r>
    </w:p>
    <w:p w:rsidR="00FF77EC" w:rsidRDefault="00FF77EC" w:rsidP="00F1668C">
      <w:pPr>
        <w:spacing w:after="0" w:line="240" w:lineRule="auto"/>
        <w:ind w:firstLine="702"/>
        <w:jc w:val="both"/>
        <w:rPr>
          <w:rFonts w:ascii="Times New Roman" w:hAnsi="Times New Roman"/>
          <w:sz w:val="24"/>
          <w:szCs w:val="24"/>
        </w:rPr>
      </w:pPr>
      <w:r w:rsidRPr="003F7DB4">
        <w:rPr>
          <w:rFonts w:ascii="Times New Roman" w:hAnsi="Times New Roman"/>
          <w:sz w:val="24"/>
          <w:szCs w:val="24"/>
        </w:rPr>
        <w:t>Šiuo metu Klaipėdos miesto sporto centr</w:t>
      </w:r>
      <w:bookmarkStart w:id="0" w:name="_GoBack"/>
      <w:bookmarkEnd w:id="0"/>
      <w:r w:rsidRPr="003F7DB4">
        <w:rPr>
          <w:rFonts w:ascii="Times New Roman" w:hAnsi="Times New Roman"/>
          <w:sz w:val="24"/>
          <w:szCs w:val="24"/>
        </w:rPr>
        <w:t>e yra patvirtinti 153,25 etatai</w:t>
      </w:r>
      <w:r>
        <w:rPr>
          <w:rFonts w:ascii="Times New Roman" w:hAnsi="Times New Roman"/>
          <w:sz w:val="24"/>
          <w:szCs w:val="24"/>
        </w:rPr>
        <w:t xml:space="preserve">, o Klaipėdos „Viesulo“ sporto centre 62,25 etatai. Sporto centrą prijungus prie Viesulo sporto centro planuojamas didžiausias leistinas pareigybių skaičius – 118 etatų. </w:t>
      </w:r>
    </w:p>
    <w:p w:rsidR="00FF77EC" w:rsidRDefault="00FF77EC" w:rsidP="005E2E39">
      <w:pPr>
        <w:spacing w:after="0" w:line="240" w:lineRule="auto"/>
        <w:ind w:firstLine="702"/>
        <w:jc w:val="both"/>
        <w:rPr>
          <w:rFonts w:ascii="Times New Roman" w:hAnsi="Times New Roman"/>
          <w:sz w:val="24"/>
          <w:szCs w:val="24"/>
        </w:rPr>
      </w:pPr>
      <w:r>
        <w:rPr>
          <w:rFonts w:ascii="Times New Roman" w:hAnsi="Times New Roman"/>
          <w:sz w:val="24"/>
          <w:szCs w:val="24"/>
        </w:rPr>
        <w:t>46 etatai numatyti naujai steigiamoje Klaipėdos miesto lengvosios atletikos mokykloje, o 15 etatų VšĮ Klaipėdos  irklavimo centre (perkeliamos irklavimo ir baidarių ir kanojų irklavimo sporto šakos). Lieka 36,5 etato</w:t>
      </w:r>
      <w:r w:rsidRPr="00234F3E">
        <w:rPr>
          <w:rFonts w:ascii="Times New Roman" w:hAnsi="Times New Roman"/>
          <w:sz w:val="24"/>
          <w:szCs w:val="24"/>
        </w:rPr>
        <w:t xml:space="preserve"> </w:t>
      </w:r>
      <w:r>
        <w:rPr>
          <w:rFonts w:ascii="Times New Roman" w:hAnsi="Times New Roman"/>
          <w:sz w:val="24"/>
          <w:szCs w:val="24"/>
        </w:rPr>
        <w:t xml:space="preserve">(DUF 891100 Lt, Sodra 276100 Lt) iš jų 9,5 etato (DUF 156670 Lt, Sodra 48536 Lt) ekonomija, o likę 27 etatai (DUF 734430 Lt, Sodra 227526 Lt) pereis į klubinę sistemą ir bus finansuojami iš „sportininko krepšelio“ pagal tarybos patvirtintą tvarką. „Sportininko krepšeliui“ taip pat atiteks 57700 Lt likusios lėšos sportinei veiklai vykdyti. </w:t>
      </w:r>
    </w:p>
    <w:p w:rsidR="00FF77EC" w:rsidRPr="005F599A" w:rsidRDefault="00FF77EC" w:rsidP="00723673">
      <w:pPr>
        <w:spacing w:after="0" w:line="240" w:lineRule="auto"/>
        <w:ind w:firstLine="702"/>
        <w:jc w:val="both"/>
        <w:rPr>
          <w:rFonts w:ascii="Times New Roman" w:hAnsi="Times New Roman"/>
          <w:b/>
          <w:sz w:val="24"/>
          <w:szCs w:val="24"/>
        </w:rPr>
      </w:pPr>
      <w:r>
        <w:rPr>
          <w:rFonts w:ascii="Times New Roman" w:hAnsi="Times New Roman"/>
          <w:b/>
          <w:sz w:val="24"/>
          <w:szCs w:val="24"/>
        </w:rPr>
        <w:t xml:space="preserve">6. </w:t>
      </w:r>
      <w:r w:rsidRPr="005F599A">
        <w:rPr>
          <w:rFonts w:ascii="Times New Roman" w:hAnsi="Times New Roman"/>
          <w:b/>
          <w:sz w:val="24"/>
          <w:szCs w:val="24"/>
        </w:rPr>
        <w:t>Lėšų poreikis sprendimo įgyvendinimui.</w:t>
      </w:r>
    </w:p>
    <w:p w:rsidR="00FF77EC" w:rsidRPr="00515EF9" w:rsidRDefault="00FF77EC" w:rsidP="00515EF9">
      <w:pPr>
        <w:spacing w:after="0" w:line="240" w:lineRule="auto"/>
        <w:ind w:firstLine="720"/>
        <w:jc w:val="both"/>
        <w:rPr>
          <w:rFonts w:ascii="Times New Roman" w:hAnsi="Times New Roman"/>
          <w:sz w:val="24"/>
          <w:szCs w:val="24"/>
        </w:rPr>
      </w:pPr>
      <w:r w:rsidRPr="002B07A2">
        <w:rPr>
          <w:rFonts w:ascii="Times New Roman" w:hAnsi="Times New Roman"/>
          <w:sz w:val="24"/>
          <w:szCs w:val="24"/>
        </w:rPr>
        <w:t xml:space="preserve">Lėšų, įgyvendinant šį sprendimo projektą iš savivaldybės biudžeto nereikia. Kito savivaldybės tarybos sprendimo įgyvendinimui, kurio projektas bus </w:t>
      </w:r>
      <w:r>
        <w:rPr>
          <w:rFonts w:ascii="Times New Roman" w:hAnsi="Times New Roman"/>
          <w:sz w:val="24"/>
          <w:szCs w:val="24"/>
        </w:rPr>
        <w:t>pateiktas tarybos posėdžiui</w:t>
      </w:r>
      <w:r w:rsidRPr="002B07A2">
        <w:rPr>
          <w:rFonts w:ascii="Times New Roman" w:hAnsi="Times New Roman"/>
          <w:sz w:val="24"/>
          <w:szCs w:val="24"/>
        </w:rPr>
        <w:t xml:space="preserve"> po mėnesio, </w:t>
      </w:r>
      <w:r>
        <w:rPr>
          <w:rFonts w:ascii="Times New Roman" w:hAnsi="Times New Roman"/>
          <w:sz w:val="24"/>
          <w:szCs w:val="24"/>
        </w:rPr>
        <w:t xml:space="preserve">reikės 389000 </w:t>
      </w:r>
      <w:r w:rsidRPr="002B07A2">
        <w:rPr>
          <w:rFonts w:ascii="Times New Roman" w:hAnsi="Times New Roman"/>
          <w:sz w:val="24"/>
          <w:szCs w:val="24"/>
        </w:rPr>
        <w:t xml:space="preserve">Lt atleidžiamų darbuotojų kompensacijų išmokoms ir Klaipėdos </w:t>
      </w:r>
      <w:r>
        <w:rPr>
          <w:rFonts w:ascii="Times New Roman" w:hAnsi="Times New Roman"/>
          <w:sz w:val="24"/>
          <w:szCs w:val="24"/>
        </w:rPr>
        <w:t xml:space="preserve">Sporto centro administracijos </w:t>
      </w:r>
      <w:r w:rsidRPr="002B07A2">
        <w:rPr>
          <w:rFonts w:ascii="Times New Roman" w:hAnsi="Times New Roman"/>
          <w:sz w:val="24"/>
          <w:szCs w:val="24"/>
        </w:rPr>
        <w:t xml:space="preserve">perkėlimui. </w:t>
      </w:r>
    </w:p>
    <w:p w:rsidR="00FF77EC" w:rsidRPr="00310EDE" w:rsidRDefault="00FF77EC" w:rsidP="00723673">
      <w:pPr>
        <w:spacing w:after="0" w:line="240" w:lineRule="auto"/>
        <w:ind w:firstLine="702"/>
        <w:jc w:val="both"/>
        <w:rPr>
          <w:rFonts w:ascii="Times New Roman" w:hAnsi="Times New Roman"/>
          <w:b/>
          <w:sz w:val="24"/>
          <w:szCs w:val="24"/>
        </w:rPr>
      </w:pPr>
      <w:r>
        <w:rPr>
          <w:rFonts w:ascii="Times New Roman" w:hAnsi="Times New Roman"/>
          <w:b/>
          <w:sz w:val="24"/>
          <w:szCs w:val="24"/>
        </w:rPr>
        <w:t xml:space="preserve">7. </w:t>
      </w:r>
      <w:r w:rsidRPr="00310EDE">
        <w:rPr>
          <w:rFonts w:ascii="Times New Roman" w:hAnsi="Times New Roman"/>
          <w:b/>
          <w:sz w:val="24"/>
          <w:szCs w:val="24"/>
        </w:rPr>
        <w:t>Galimos teigiamos ir neigiamos sprendimo priėmimo pasekmės.</w:t>
      </w:r>
    </w:p>
    <w:p w:rsidR="00FF77EC" w:rsidRPr="001243F1" w:rsidRDefault="00FF77EC" w:rsidP="00D96354">
      <w:pPr>
        <w:spacing w:after="0" w:line="240" w:lineRule="auto"/>
        <w:ind w:firstLine="720"/>
        <w:jc w:val="both"/>
        <w:rPr>
          <w:rFonts w:ascii="Times New Roman" w:hAnsi="Times New Roman"/>
          <w:sz w:val="24"/>
          <w:szCs w:val="24"/>
        </w:rPr>
      </w:pPr>
      <w:r w:rsidRPr="001243F1">
        <w:rPr>
          <w:rFonts w:ascii="Times New Roman" w:hAnsi="Times New Roman"/>
          <w:sz w:val="24"/>
          <w:szCs w:val="24"/>
        </w:rPr>
        <w:t>Priėmus sprendimą dėl sutikimo reorganizuoti, bus pradėtos vykdyti reorganizavimo procedūros pagal galiojančius teisės aktus ir nustatytus terminus.</w:t>
      </w:r>
    </w:p>
    <w:p w:rsidR="00FF77EC" w:rsidRPr="00AD54FA" w:rsidRDefault="00FF77EC" w:rsidP="00AD54FA">
      <w:pPr>
        <w:spacing w:after="0" w:line="240" w:lineRule="auto"/>
        <w:ind w:firstLine="702"/>
        <w:jc w:val="both"/>
        <w:rPr>
          <w:rFonts w:ascii="Times New Roman" w:hAnsi="Times New Roman"/>
          <w:sz w:val="24"/>
          <w:szCs w:val="24"/>
        </w:rPr>
      </w:pPr>
      <w:r w:rsidRPr="001243F1">
        <w:rPr>
          <w:rFonts w:ascii="Times New Roman" w:hAnsi="Times New Roman"/>
          <w:sz w:val="24"/>
          <w:szCs w:val="24"/>
        </w:rPr>
        <w:t xml:space="preserve">Teigiamos pasekmės - </w:t>
      </w:r>
      <w:r w:rsidRPr="0084044D">
        <w:rPr>
          <w:rFonts w:ascii="Times New Roman" w:hAnsi="Times New Roman"/>
          <w:sz w:val="24"/>
          <w:szCs w:val="24"/>
        </w:rPr>
        <w:t>pager</w:t>
      </w:r>
      <w:r>
        <w:rPr>
          <w:rFonts w:ascii="Times New Roman" w:hAnsi="Times New Roman"/>
          <w:sz w:val="24"/>
          <w:szCs w:val="24"/>
        </w:rPr>
        <w:t>ės</w:t>
      </w:r>
      <w:r w:rsidRPr="0084044D">
        <w:rPr>
          <w:rFonts w:ascii="Times New Roman" w:hAnsi="Times New Roman"/>
          <w:sz w:val="24"/>
          <w:szCs w:val="24"/>
        </w:rPr>
        <w:t xml:space="preserve"> </w:t>
      </w:r>
      <w:r>
        <w:rPr>
          <w:rFonts w:ascii="Times New Roman" w:hAnsi="Times New Roman"/>
          <w:sz w:val="24"/>
          <w:szCs w:val="24"/>
        </w:rPr>
        <w:t>sportininkų</w:t>
      </w:r>
      <w:r w:rsidRPr="0084044D">
        <w:rPr>
          <w:rFonts w:ascii="Times New Roman" w:hAnsi="Times New Roman"/>
          <w:sz w:val="24"/>
          <w:szCs w:val="24"/>
        </w:rPr>
        <w:t xml:space="preserve"> laisvalaikio užimtum</w:t>
      </w:r>
      <w:r>
        <w:rPr>
          <w:rFonts w:ascii="Times New Roman" w:hAnsi="Times New Roman"/>
          <w:sz w:val="24"/>
          <w:szCs w:val="24"/>
        </w:rPr>
        <w:t>as</w:t>
      </w:r>
      <w:r w:rsidRPr="0084044D">
        <w:rPr>
          <w:rFonts w:ascii="Times New Roman" w:hAnsi="Times New Roman"/>
          <w:sz w:val="24"/>
          <w:szCs w:val="24"/>
        </w:rPr>
        <w:t xml:space="preserve">, </w:t>
      </w:r>
      <w:r>
        <w:rPr>
          <w:rFonts w:ascii="Times New Roman" w:hAnsi="Times New Roman"/>
          <w:sz w:val="24"/>
          <w:szCs w:val="24"/>
        </w:rPr>
        <w:t>bus</w:t>
      </w:r>
      <w:r w:rsidRPr="0084044D">
        <w:rPr>
          <w:rFonts w:ascii="Times New Roman" w:hAnsi="Times New Roman"/>
          <w:sz w:val="24"/>
          <w:szCs w:val="24"/>
        </w:rPr>
        <w:t xml:space="preserve"> užtikrint</w:t>
      </w:r>
      <w:r>
        <w:rPr>
          <w:rFonts w:ascii="Times New Roman" w:hAnsi="Times New Roman"/>
          <w:sz w:val="24"/>
          <w:szCs w:val="24"/>
        </w:rPr>
        <w:t>a</w:t>
      </w:r>
      <w:r w:rsidRPr="0084044D">
        <w:rPr>
          <w:rFonts w:ascii="Times New Roman" w:hAnsi="Times New Roman"/>
          <w:sz w:val="24"/>
          <w:szCs w:val="24"/>
        </w:rPr>
        <w:t xml:space="preserve"> aukšt</w:t>
      </w:r>
      <w:r>
        <w:rPr>
          <w:rFonts w:ascii="Times New Roman" w:hAnsi="Times New Roman"/>
          <w:sz w:val="24"/>
          <w:szCs w:val="24"/>
        </w:rPr>
        <w:t>a</w:t>
      </w:r>
      <w:r w:rsidRPr="0084044D">
        <w:rPr>
          <w:rFonts w:ascii="Times New Roman" w:hAnsi="Times New Roman"/>
          <w:sz w:val="24"/>
          <w:szCs w:val="24"/>
        </w:rPr>
        <w:t xml:space="preserve"> sportininkų ugdymo kokyb</w:t>
      </w:r>
      <w:r>
        <w:rPr>
          <w:rFonts w:ascii="Times New Roman" w:hAnsi="Times New Roman"/>
          <w:sz w:val="24"/>
          <w:szCs w:val="24"/>
        </w:rPr>
        <w:t>ė</w:t>
      </w:r>
      <w:r w:rsidRPr="0084044D">
        <w:rPr>
          <w:rFonts w:ascii="Times New Roman" w:hAnsi="Times New Roman"/>
          <w:sz w:val="24"/>
          <w:szCs w:val="24"/>
        </w:rPr>
        <w:t xml:space="preserve"> ir racional</w:t>
      </w:r>
      <w:r>
        <w:rPr>
          <w:rFonts w:ascii="Times New Roman" w:hAnsi="Times New Roman"/>
          <w:sz w:val="24"/>
          <w:szCs w:val="24"/>
        </w:rPr>
        <w:t>us</w:t>
      </w:r>
      <w:r w:rsidRPr="0084044D">
        <w:rPr>
          <w:rFonts w:ascii="Times New Roman" w:hAnsi="Times New Roman"/>
          <w:sz w:val="24"/>
          <w:szCs w:val="24"/>
        </w:rPr>
        <w:t xml:space="preserve"> lėšų panaudojim</w:t>
      </w:r>
      <w:r>
        <w:rPr>
          <w:rFonts w:ascii="Times New Roman" w:hAnsi="Times New Roman"/>
          <w:sz w:val="24"/>
          <w:szCs w:val="24"/>
        </w:rPr>
        <w:t>as.</w:t>
      </w:r>
      <w:r w:rsidRPr="0084044D">
        <w:rPr>
          <w:rFonts w:ascii="Times New Roman" w:hAnsi="Times New Roman"/>
          <w:sz w:val="24"/>
          <w:szCs w:val="24"/>
        </w:rPr>
        <w:t xml:space="preserve"> </w:t>
      </w:r>
      <w:r>
        <w:rPr>
          <w:rFonts w:ascii="Times New Roman" w:hAnsi="Times New Roman"/>
          <w:sz w:val="24"/>
          <w:szCs w:val="24"/>
        </w:rPr>
        <w:t>Įstaigų</w:t>
      </w:r>
      <w:r w:rsidRPr="001243F1">
        <w:rPr>
          <w:rFonts w:ascii="Times New Roman" w:hAnsi="Times New Roman"/>
          <w:sz w:val="24"/>
          <w:szCs w:val="24"/>
        </w:rPr>
        <w:t xml:space="preserve"> administravimas </w:t>
      </w:r>
      <w:r>
        <w:rPr>
          <w:rFonts w:ascii="Times New Roman" w:hAnsi="Times New Roman"/>
          <w:sz w:val="24"/>
          <w:szCs w:val="24"/>
        </w:rPr>
        <w:t xml:space="preserve">bus sutelktas </w:t>
      </w:r>
      <w:r w:rsidRPr="001243F1">
        <w:rPr>
          <w:rFonts w:ascii="Times New Roman" w:hAnsi="Times New Roman"/>
          <w:sz w:val="24"/>
          <w:szCs w:val="24"/>
        </w:rPr>
        <w:t>vienoje įstaigoje, sumažės biudžeto išlaidos, skiriamos darbuotojų darbo užmokesčiui ir socialinio draudimo įmokoms nuo 201</w:t>
      </w:r>
      <w:r>
        <w:rPr>
          <w:rFonts w:ascii="Times New Roman" w:hAnsi="Times New Roman"/>
          <w:sz w:val="24"/>
          <w:szCs w:val="24"/>
        </w:rPr>
        <w:t>4</w:t>
      </w:r>
      <w:r w:rsidRPr="001243F1">
        <w:rPr>
          <w:rFonts w:ascii="Times New Roman" w:hAnsi="Times New Roman"/>
          <w:sz w:val="24"/>
          <w:szCs w:val="24"/>
        </w:rPr>
        <w:t xml:space="preserve"> m. mokėti.  </w:t>
      </w:r>
    </w:p>
    <w:p w:rsidR="00FF77EC" w:rsidRPr="001243F1" w:rsidRDefault="00FF77EC" w:rsidP="00723673">
      <w:pPr>
        <w:spacing w:after="0" w:line="240" w:lineRule="auto"/>
        <w:ind w:firstLine="720"/>
        <w:jc w:val="both"/>
        <w:rPr>
          <w:rFonts w:ascii="Times New Roman" w:hAnsi="Times New Roman"/>
          <w:bCs/>
          <w:sz w:val="24"/>
          <w:szCs w:val="24"/>
        </w:rPr>
      </w:pPr>
      <w:r w:rsidRPr="001243F1">
        <w:rPr>
          <w:rFonts w:ascii="Times New Roman" w:hAnsi="Times New Roman"/>
          <w:bCs/>
          <w:sz w:val="24"/>
          <w:szCs w:val="24"/>
        </w:rPr>
        <w:t>Neigiamos pasekmės – po reorganizacijos</w:t>
      </w:r>
      <w:r>
        <w:rPr>
          <w:rFonts w:ascii="Times New Roman" w:hAnsi="Times New Roman"/>
          <w:bCs/>
          <w:sz w:val="24"/>
          <w:szCs w:val="24"/>
        </w:rPr>
        <w:t>,</w:t>
      </w:r>
      <w:r w:rsidRPr="001243F1">
        <w:rPr>
          <w:rFonts w:ascii="Times New Roman" w:hAnsi="Times New Roman"/>
          <w:bCs/>
          <w:sz w:val="24"/>
          <w:szCs w:val="24"/>
        </w:rPr>
        <w:t xml:space="preserve"> </w:t>
      </w:r>
      <w:r>
        <w:rPr>
          <w:rFonts w:ascii="Times New Roman" w:hAnsi="Times New Roman"/>
          <w:bCs/>
          <w:sz w:val="24"/>
          <w:szCs w:val="24"/>
        </w:rPr>
        <w:t>dalis Sporto centro</w:t>
      </w:r>
      <w:r w:rsidRPr="001243F1">
        <w:rPr>
          <w:rFonts w:ascii="Times New Roman" w:hAnsi="Times New Roman"/>
          <w:bCs/>
          <w:sz w:val="24"/>
          <w:szCs w:val="24"/>
        </w:rPr>
        <w:t xml:space="preserve"> administracij</w:t>
      </w:r>
      <w:r>
        <w:rPr>
          <w:rFonts w:ascii="Times New Roman" w:hAnsi="Times New Roman"/>
          <w:bCs/>
          <w:sz w:val="24"/>
          <w:szCs w:val="24"/>
        </w:rPr>
        <w:t>os</w:t>
      </w:r>
      <w:r w:rsidRPr="001243F1">
        <w:rPr>
          <w:rFonts w:ascii="Times New Roman" w:hAnsi="Times New Roman"/>
          <w:bCs/>
          <w:sz w:val="24"/>
          <w:szCs w:val="24"/>
        </w:rPr>
        <w:t xml:space="preserve"> </w:t>
      </w:r>
      <w:r>
        <w:rPr>
          <w:rFonts w:ascii="Times New Roman" w:hAnsi="Times New Roman"/>
          <w:bCs/>
          <w:sz w:val="24"/>
          <w:szCs w:val="24"/>
        </w:rPr>
        <w:t>ir kiti</w:t>
      </w:r>
      <w:r w:rsidRPr="001243F1">
        <w:rPr>
          <w:rFonts w:ascii="Times New Roman" w:hAnsi="Times New Roman"/>
          <w:bCs/>
          <w:sz w:val="24"/>
          <w:szCs w:val="24"/>
        </w:rPr>
        <w:t xml:space="preserve"> darbuotoj</w:t>
      </w:r>
      <w:r>
        <w:rPr>
          <w:rFonts w:ascii="Times New Roman" w:hAnsi="Times New Roman"/>
          <w:bCs/>
          <w:sz w:val="24"/>
          <w:szCs w:val="24"/>
        </w:rPr>
        <w:t>ai</w:t>
      </w:r>
      <w:r w:rsidRPr="001243F1">
        <w:rPr>
          <w:rFonts w:ascii="Times New Roman" w:hAnsi="Times New Roman"/>
          <w:bCs/>
          <w:sz w:val="24"/>
          <w:szCs w:val="24"/>
        </w:rPr>
        <w:t xml:space="preserve"> gali netekti darbo, darbuotojų išeitinėms kompensacijo</w:t>
      </w:r>
      <w:r>
        <w:rPr>
          <w:rFonts w:ascii="Times New Roman" w:hAnsi="Times New Roman"/>
          <w:bCs/>
          <w:sz w:val="24"/>
          <w:szCs w:val="24"/>
        </w:rPr>
        <w:t>s bus mokamos iš „sportininko krepšeliui“ numatytų</w:t>
      </w:r>
      <w:r w:rsidRPr="001243F1">
        <w:rPr>
          <w:rFonts w:ascii="Times New Roman" w:hAnsi="Times New Roman"/>
          <w:bCs/>
          <w:sz w:val="24"/>
          <w:szCs w:val="24"/>
        </w:rPr>
        <w:t xml:space="preserve"> lėšų. </w:t>
      </w:r>
    </w:p>
    <w:p w:rsidR="00FF77EC" w:rsidRDefault="00FF77EC" w:rsidP="00723673">
      <w:pPr>
        <w:spacing w:after="0" w:line="240" w:lineRule="auto"/>
        <w:ind w:firstLine="702"/>
        <w:jc w:val="both"/>
        <w:rPr>
          <w:rFonts w:ascii="Times New Roman" w:hAnsi="Times New Roman"/>
          <w:sz w:val="24"/>
          <w:szCs w:val="24"/>
        </w:rPr>
      </w:pPr>
    </w:p>
    <w:p w:rsidR="00FF77EC" w:rsidRDefault="00FF77EC" w:rsidP="00723673">
      <w:pPr>
        <w:spacing w:after="0" w:line="240" w:lineRule="auto"/>
        <w:ind w:firstLine="702"/>
        <w:jc w:val="both"/>
        <w:rPr>
          <w:rFonts w:ascii="Times New Roman" w:hAnsi="Times New Roman"/>
          <w:sz w:val="24"/>
          <w:szCs w:val="24"/>
        </w:rPr>
      </w:pPr>
    </w:p>
    <w:p w:rsidR="00FF77EC" w:rsidRPr="001243F1" w:rsidRDefault="00FF77EC" w:rsidP="00FB56C4">
      <w:pPr>
        <w:spacing w:after="0" w:line="240" w:lineRule="auto"/>
        <w:jc w:val="both"/>
        <w:rPr>
          <w:rFonts w:ascii="Times New Roman" w:hAnsi="Times New Roman"/>
          <w:sz w:val="24"/>
          <w:szCs w:val="24"/>
        </w:rPr>
      </w:pPr>
      <w:r>
        <w:rPr>
          <w:rFonts w:ascii="Times New Roman" w:hAnsi="Times New Roman"/>
          <w:sz w:val="24"/>
          <w:szCs w:val="24"/>
        </w:rPr>
        <w:t>Ugdymo ir kultūros departamento direktorė                                                              Nijolė Laužikienė</w:t>
      </w:r>
    </w:p>
    <w:sectPr w:rsidR="00FF77EC" w:rsidRPr="001243F1" w:rsidSect="00515EF9">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92B46"/>
    <w:multiLevelType w:val="multilevel"/>
    <w:tmpl w:val="CE68F43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65472457"/>
    <w:multiLevelType w:val="hybridMultilevel"/>
    <w:tmpl w:val="96D4D0EA"/>
    <w:lvl w:ilvl="0" w:tplc="0427000F">
      <w:start w:val="1"/>
      <w:numFmt w:val="decimal"/>
      <w:lvlText w:val="%1."/>
      <w:lvlJc w:val="left"/>
      <w:pPr>
        <w:tabs>
          <w:tab w:val="num" w:pos="1179"/>
        </w:tabs>
        <w:ind w:left="1179" w:hanging="360"/>
      </w:pPr>
      <w:rPr>
        <w:rFonts w:cs="Times New Roman"/>
      </w:rPr>
    </w:lvl>
    <w:lvl w:ilvl="1" w:tplc="04090019">
      <w:start w:val="1"/>
      <w:numFmt w:val="decimal"/>
      <w:lvlText w:val="%2."/>
      <w:lvlJc w:val="left"/>
      <w:pPr>
        <w:tabs>
          <w:tab w:val="num" w:pos="1479"/>
        </w:tabs>
        <w:ind w:left="1479" w:hanging="360"/>
      </w:pPr>
      <w:rPr>
        <w:rFonts w:cs="Times New Roman"/>
      </w:rPr>
    </w:lvl>
    <w:lvl w:ilvl="2" w:tplc="0409001B">
      <w:start w:val="1"/>
      <w:numFmt w:val="decimal"/>
      <w:lvlText w:val="%3."/>
      <w:lvlJc w:val="left"/>
      <w:pPr>
        <w:tabs>
          <w:tab w:val="num" w:pos="2199"/>
        </w:tabs>
        <w:ind w:left="2199" w:hanging="360"/>
      </w:pPr>
      <w:rPr>
        <w:rFonts w:cs="Times New Roman"/>
      </w:rPr>
    </w:lvl>
    <w:lvl w:ilvl="3" w:tplc="0409000F">
      <w:start w:val="1"/>
      <w:numFmt w:val="decimal"/>
      <w:lvlText w:val="%4."/>
      <w:lvlJc w:val="left"/>
      <w:pPr>
        <w:tabs>
          <w:tab w:val="num" w:pos="2919"/>
        </w:tabs>
        <w:ind w:left="2919" w:hanging="360"/>
      </w:pPr>
      <w:rPr>
        <w:rFonts w:cs="Times New Roman"/>
      </w:rPr>
    </w:lvl>
    <w:lvl w:ilvl="4" w:tplc="04090019">
      <w:start w:val="1"/>
      <w:numFmt w:val="decimal"/>
      <w:lvlText w:val="%5."/>
      <w:lvlJc w:val="left"/>
      <w:pPr>
        <w:tabs>
          <w:tab w:val="num" w:pos="3639"/>
        </w:tabs>
        <w:ind w:left="3639" w:hanging="360"/>
      </w:pPr>
      <w:rPr>
        <w:rFonts w:cs="Times New Roman"/>
      </w:rPr>
    </w:lvl>
    <w:lvl w:ilvl="5" w:tplc="0409001B">
      <w:start w:val="1"/>
      <w:numFmt w:val="decimal"/>
      <w:lvlText w:val="%6."/>
      <w:lvlJc w:val="left"/>
      <w:pPr>
        <w:tabs>
          <w:tab w:val="num" w:pos="4359"/>
        </w:tabs>
        <w:ind w:left="4359" w:hanging="360"/>
      </w:pPr>
      <w:rPr>
        <w:rFonts w:cs="Times New Roman"/>
      </w:rPr>
    </w:lvl>
    <w:lvl w:ilvl="6" w:tplc="0409000F">
      <w:start w:val="1"/>
      <w:numFmt w:val="decimal"/>
      <w:lvlText w:val="%7."/>
      <w:lvlJc w:val="left"/>
      <w:pPr>
        <w:tabs>
          <w:tab w:val="num" w:pos="5079"/>
        </w:tabs>
        <w:ind w:left="5079" w:hanging="360"/>
      </w:pPr>
      <w:rPr>
        <w:rFonts w:cs="Times New Roman"/>
      </w:rPr>
    </w:lvl>
    <w:lvl w:ilvl="7" w:tplc="04090019">
      <w:start w:val="1"/>
      <w:numFmt w:val="decimal"/>
      <w:lvlText w:val="%8."/>
      <w:lvlJc w:val="left"/>
      <w:pPr>
        <w:tabs>
          <w:tab w:val="num" w:pos="5799"/>
        </w:tabs>
        <w:ind w:left="5799" w:hanging="360"/>
      </w:pPr>
      <w:rPr>
        <w:rFonts w:cs="Times New Roman"/>
      </w:rPr>
    </w:lvl>
    <w:lvl w:ilvl="8" w:tplc="0409001B">
      <w:start w:val="1"/>
      <w:numFmt w:val="decimal"/>
      <w:lvlText w:val="%9."/>
      <w:lvlJc w:val="left"/>
      <w:pPr>
        <w:tabs>
          <w:tab w:val="num" w:pos="6519"/>
        </w:tabs>
        <w:ind w:left="6519" w:hanging="36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5544"/>
    <w:rsid w:val="000055EA"/>
    <w:rsid w:val="000118B1"/>
    <w:rsid w:val="00011E88"/>
    <w:rsid w:val="00030D66"/>
    <w:rsid w:val="0003495D"/>
    <w:rsid w:val="00037322"/>
    <w:rsid w:val="000558A6"/>
    <w:rsid w:val="0006657F"/>
    <w:rsid w:val="00081968"/>
    <w:rsid w:val="00085FC5"/>
    <w:rsid w:val="00094C39"/>
    <w:rsid w:val="00095544"/>
    <w:rsid w:val="0009736A"/>
    <w:rsid w:val="000A10CE"/>
    <w:rsid w:val="000A1D7C"/>
    <w:rsid w:val="000B3919"/>
    <w:rsid w:val="000B6288"/>
    <w:rsid w:val="000B6BAA"/>
    <w:rsid w:val="000C4E79"/>
    <w:rsid w:val="000D541E"/>
    <w:rsid w:val="000F5F76"/>
    <w:rsid w:val="00102109"/>
    <w:rsid w:val="00102C13"/>
    <w:rsid w:val="0011485E"/>
    <w:rsid w:val="00114950"/>
    <w:rsid w:val="00117655"/>
    <w:rsid w:val="00120082"/>
    <w:rsid w:val="001243F1"/>
    <w:rsid w:val="001253BF"/>
    <w:rsid w:val="00132A0C"/>
    <w:rsid w:val="00136FFE"/>
    <w:rsid w:val="00147C9C"/>
    <w:rsid w:val="001512A9"/>
    <w:rsid w:val="00153C3F"/>
    <w:rsid w:val="001600D6"/>
    <w:rsid w:val="00182354"/>
    <w:rsid w:val="00187EC9"/>
    <w:rsid w:val="00190ABB"/>
    <w:rsid w:val="00194FE7"/>
    <w:rsid w:val="001A2671"/>
    <w:rsid w:val="001A2D76"/>
    <w:rsid w:val="001B55E2"/>
    <w:rsid w:val="001C7660"/>
    <w:rsid w:val="001E029E"/>
    <w:rsid w:val="001E3C36"/>
    <w:rsid w:val="001E5480"/>
    <w:rsid w:val="002076C8"/>
    <w:rsid w:val="0022058B"/>
    <w:rsid w:val="0022141D"/>
    <w:rsid w:val="00221BBA"/>
    <w:rsid w:val="00222AAC"/>
    <w:rsid w:val="0022425C"/>
    <w:rsid w:val="00230D43"/>
    <w:rsid w:val="00234F3E"/>
    <w:rsid w:val="0024071A"/>
    <w:rsid w:val="00243D93"/>
    <w:rsid w:val="0026715A"/>
    <w:rsid w:val="002724E3"/>
    <w:rsid w:val="002863EF"/>
    <w:rsid w:val="00297719"/>
    <w:rsid w:val="002A016B"/>
    <w:rsid w:val="002A5458"/>
    <w:rsid w:val="002B07A2"/>
    <w:rsid w:val="002D138C"/>
    <w:rsid w:val="002D38DB"/>
    <w:rsid w:val="002D6CE3"/>
    <w:rsid w:val="00310EDE"/>
    <w:rsid w:val="0032241B"/>
    <w:rsid w:val="00322E67"/>
    <w:rsid w:val="00324182"/>
    <w:rsid w:val="0033791E"/>
    <w:rsid w:val="00344EA2"/>
    <w:rsid w:val="00347557"/>
    <w:rsid w:val="00351354"/>
    <w:rsid w:val="003522C4"/>
    <w:rsid w:val="00354F06"/>
    <w:rsid w:val="0036707C"/>
    <w:rsid w:val="00367416"/>
    <w:rsid w:val="00377B4A"/>
    <w:rsid w:val="003814AF"/>
    <w:rsid w:val="003907D7"/>
    <w:rsid w:val="00397575"/>
    <w:rsid w:val="003A67C3"/>
    <w:rsid w:val="003D03A8"/>
    <w:rsid w:val="003D65C2"/>
    <w:rsid w:val="003E5162"/>
    <w:rsid w:val="003E53F0"/>
    <w:rsid w:val="003E5710"/>
    <w:rsid w:val="003E7858"/>
    <w:rsid w:val="003F7DB4"/>
    <w:rsid w:val="004230FA"/>
    <w:rsid w:val="004278E4"/>
    <w:rsid w:val="004314E0"/>
    <w:rsid w:val="00451CAA"/>
    <w:rsid w:val="00465AE7"/>
    <w:rsid w:val="00466BEE"/>
    <w:rsid w:val="00474034"/>
    <w:rsid w:val="0049192C"/>
    <w:rsid w:val="00494A62"/>
    <w:rsid w:val="004C1C8C"/>
    <w:rsid w:val="004C26C4"/>
    <w:rsid w:val="004C78C5"/>
    <w:rsid w:val="004C7AE2"/>
    <w:rsid w:val="004C7F56"/>
    <w:rsid w:val="004D3B6F"/>
    <w:rsid w:val="004E1B00"/>
    <w:rsid w:val="004E1CC7"/>
    <w:rsid w:val="00515EF9"/>
    <w:rsid w:val="00517104"/>
    <w:rsid w:val="005252F2"/>
    <w:rsid w:val="0053625A"/>
    <w:rsid w:val="00542EE3"/>
    <w:rsid w:val="005506A6"/>
    <w:rsid w:val="005745AA"/>
    <w:rsid w:val="005823FF"/>
    <w:rsid w:val="00592210"/>
    <w:rsid w:val="00595ABF"/>
    <w:rsid w:val="00597219"/>
    <w:rsid w:val="005A3870"/>
    <w:rsid w:val="005B37A6"/>
    <w:rsid w:val="005B5C96"/>
    <w:rsid w:val="005C445C"/>
    <w:rsid w:val="005D257E"/>
    <w:rsid w:val="005D3040"/>
    <w:rsid w:val="005D3C15"/>
    <w:rsid w:val="005E245F"/>
    <w:rsid w:val="005E2E39"/>
    <w:rsid w:val="005F1C68"/>
    <w:rsid w:val="005F599A"/>
    <w:rsid w:val="006062AE"/>
    <w:rsid w:val="00612305"/>
    <w:rsid w:val="00621599"/>
    <w:rsid w:val="00621D3C"/>
    <w:rsid w:val="00624136"/>
    <w:rsid w:val="0062544A"/>
    <w:rsid w:val="00626DB3"/>
    <w:rsid w:val="00627898"/>
    <w:rsid w:val="00627C1F"/>
    <w:rsid w:val="00634D89"/>
    <w:rsid w:val="00653210"/>
    <w:rsid w:val="0065496B"/>
    <w:rsid w:val="0069198B"/>
    <w:rsid w:val="00692F86"/>
    <w:rsid w:val="006A095D"/>
    <w:rsid w:val="006A2D5D"/>
    <w:rsid w:val="006A39CA"/>
    <w:rsid w:val="006B41ED"/>
    <w:rsid w:val="006B65E6"/>
    <w:rsid w:val="006C2B75"/>
    <w:rsid w:val="006C3490"/>
    <w:rsid w:val="006E706E"/>
    <w:rsid w:val="006F6302"/>
    <w:rsid w:val="00723673"/>
    <w:rsid w:val="0072583D"/>
    <w:rsid w:val="00735DF7"/>
    <w:rsid w:val="00746B88"/>
    <w:rsid w:val="00761FDD"/>
    <w:rsid w:val="007622F2"/>
    <w:rsid w:val="007759F3"/>
    <w:rsid w:val="00791D2C"/>
    <w:rsid w:val="007A3F05"/>
    <w:rsid w:val="007B362A"/>
    <w:rsid w:val="007B463F"/>
    <w:rsid w:val="007C2F3A"/>
    <w:rsid w:val="007E73F8"/>
    <w:rsid w:val="007F3444"/>
    <w:rsid w:val="007F368E"/>
    <w:rsid w:val="007F6273"/>
    <w:rsid w:val="0080226C"/>
    <w:rsid w:val="00810C5A"/>
    <w:rsid w:val="0082586E"/>
    <w:rsid w:val="00826647"/>
    <w:rsid w:val="0084044D"/>
    <w:rsid w:val="00847DF4"/>
    <w:rsid w:val="008611A1"/>
    <w:rsid w:val="00874D57"/>
    <w:rsid w:val="00880D33"/>
    <w:rsid w:val="0088228F"/>
    <w:rsid w:val="0088266B"/>
    <w:rsid w:val="00887DF4"/>
    <w:rsid w:val="00892699"/>
    <w:rsid w:val="008A1456"/>
    <w:rsid w:val="008A7AE8"/>
    <w:rsid w:val="008B1A34"/>
    <w:rsid w:val="008B710D"/>
    <w:rsid w:val="008C24C0"/>
    <w:rsid w:val="008D1487"/>
    <w:rsid w:val="008E0B29"/>
    <w:rsid w:val="008E5EC3"/>
    <w:rsid w:val="008F4EA5"/>
    <w:rsid w:val="008F557A"/>
    <w:rsid w:val="009126B1"/>
    <w:rsid w:val="00916DE8"/>
    <w:rsid w:val="00922253"/>
    <w:rsid w:val="00931179"/>
    <w:rsid w:val="00932E73"/>
    <w:rsid w:val="0093597E"/>
    <w:rsid w:val="009416DE"/>
    <w:rsid w:val="00956200"/>
    <w:rsid w:val="00956680"/>
    <w:rsid w:val="009630A4"/>
    <w:rsid w:val="00963ACB"/>
    <w:rsid w:val="00966B0B"/>
    <w:rsid w:val="00975275"/>
    <w:rsid w:val="00985602"/>
    <w:rsid w:val="0099596E"/>
    <w:rsid w:val="009A3CAE"/>
    <w:rsid w:val="009B2540"/>
    <w:rsid w:val="009B4354"/>
    <w:rsid w:val="009C0AA8"/>
    <w:rsid w:val="009D1C35"/>
    <w:rsid w:val="009F06AF"/>
    <w:rsid w:val="009F208D"/>
    <w:rsid w:val="00A05E9B"/>
    <w:rsid w:val="00A115A5"/>
    <w:rsid w:val="00A13F81"/>
    <w:rsid w:val="00A34F47"/>
    <w:rsid w:val="00A477AC"/>
    <w:rsid w:val="00A77141"/>
    <w:rsid w:val="00A87177"/>
    <w:rsid w:val="00A933B3"/>
    <w:rsid w:val="00AA2176"/>
    <w:rsid w:val="00AA59B2"/>
    <w:rsid w:val="00AD3446"/>
    <w:rsid w:val="00AD54FA"/>
    <w:rsid w:val="00AF19BF"/>
    <w:rsid w:val="00AF4DA9"/>
    <w:rsid w:val="00B03603"/>
    <w:rsid w:val="00B10A02"/>
    <w:rsid w:val="00B17C14"/>
    <w:rsid w:val="00B212C0"/>
    <w:rsid w:val="00B321E4"/>
    <w:rsid w:val="00B3480E"/>
    <w:rsid w:val="00B456C9"/>
    <w:rsid w:val="00B45FC2"/>
    <w:rsid w:val="00B5358B"/>
    <w:rsid w:val="00B60EF8"/>
    <w:rsid w:val="00B61902"/>
    <w:rsid w:val="00B65254"/>
    <w:rsid w:val="00B7259E"/>
    <w:rsid w:val="00B72CF5"/>
    <w:rsid w:val="00B81E50"/>
    <w:rsid w:val="00B85970"/>
    <w:rsid w:val="00B94F99"/>
    <w:rsid w:val="00B979E5"/>
    <w:rsid w:val="00BA0532"/>
    <w:rsid w:val="00BA3DF6"/>
    <w:rsid w:val="00BB1B32"/>
    <w:rsid w:val="00BB5368"/>
    <w:rsid w:val="00BE3C57"/>
    <w:rsid w:val="00BE4EC8"/>
    <w:rsid w:val="00BF4922"/>
    <w:rsid w:val="00C048FB"/>
    <w:rsid w:val="00C07D57"/>
    <w:rsid w:val="00C332DD"/>
    <w:rsid w:val="00C40834"/>
    <w:rsid w:val="00C416D6"/>
    <w:rsid w:val="00C45CA7"/>
    <w:rsid w:val="00C50E5D"/>
    <w:rsid w:val="00C54985"/>
    <w:rsid w:val="00C66925"/>
    <w:rsid w:val="00C856B0"/>
    <w:rsid w:val="00CA3D90"/>
    <w:rsid w:val="00CB3822"/>
    <w:rsid w:val="00CB4A3D"/>
    <w:rsid w:val="00CC5DE8"/>
    <w:rsid w:val="00CC7320"/>
    <w:rsid w:val="00CD30A3"/>
    <w:rsid w:val="00CD3DDE"/>
    <w:rsid w:val="00CE0BE1"/>
    <w:rsid w:val="00CE0EB1"/>
    <w:rsid w:val="00D02BF4"/>
    <w:rsid w:val="00D143FA"/>
    <w:rsid w:val="00D17E7B"/>
    <w:rsid w:val="00D21A5E"/>
    <w:rsid w:val="00D34AF2"/>
    <w:rsid w:val="00D35C3C"/>
    <w:rsid w:val="00D42881"/>
    <w:rsid w:val="00D46AA3"/>
    <w:rsid w:val="00D56107"/>
    <w:rsid w:val="00D63985"/>
    <w:rsid w:val="00D71D13"/>
    <w:rsid w:val="00D731EE"/>
    <w:rsid w:val="00D7668F"/>
    <w:rsid w:val="00D96354"/>
    <w:rsid w:val="00D96BBE"/>
    <w:rsid w:val="00DC16F6"/>
    <w:rsid w:val="00DC2AFA"/>
    <w:rsid w:val="00DD45FC"/>
    <w:rsid w:val="00DD7501"/>
    <w:rsid w:val="00DE087B"/>
    <w:rsid w:val="00DE4155"/>
    <w:rsid w:val="00DE5864"/>
    <w:rsid w:val="00DF69E3"/>
    <w:rsid w:val="00E0097C"/>
    <w:rsid w:val="00E04A79"/>
    <w:rsid w:val="00E10BE0"/>
    <w:rsid w:val="00E26BBF"/>
    <w:rsid w:val="00E33BDB"/>
    <w:rsid w:val="00E47CEB"/>
    <w:rsid w:val="00E515E3"/>
    <w:rsid w:val="00E81E8B"/>
    <w:rsid w:val="00E90C40"/>
    <w:rsid w:val="00E973F1"/>
    <w:rsid w:val="00EA24E1"/>
    <w:rsid w:val="00EA4E17"/>
    <w:rsid w:val="00EA5DAB"/>
    <w:rsid w:val="00EB0337"/>
    <w:rsid w:val="00EC765B"/>
    <w:rsid w:val="00ED3959"/>
    <w:rsid w:val="00EE0AB8"/>
    <w:rsid w:val="00EE5275"/>
    <w:rsid w:val="00EE74F4"/>
    <w:rsid w:val="00EF5DC8"/>
    <w:rsid w:val="00EF7452"/>
    <w:rsid w:val="00F104C6"/>
    <w:rsid w:val="00F15D50"/>
    <w:rsid w:val="00F1668C"/>
    <w:rsid w:val="00F20830"/>
    <w:rsid w:val="00F20C3F"/>
    <w:rsid w:val="00F24A08"/>
    <w:rsid w:val="00F3775F"/>
    <w:rsid w:val="00F40C73"/>
    <w:rsid w:val="00F44252"/>
    <w:rsid w:val="00F47686"/>
    <w:rsid w:val="00F51C3A"/>
    <w:rsid w:val="00F54FB5"/>
    <w:rsid w:val="00F63C9A"/>
    <w:rsid w:val="00F676D5"/>
    <w:rsid w:val="00F70E4C"/>
    <w:rsid w:val="00F74D35"/>
    <w:rsid w:val="00F93FF5"/>
    <w:rsid w:val="00FA3DC8"/>
    <w:rsid w:val="00FA4FFE"/>
    <w:rsid w:val="00FB0776"/>
    <w:rsid w:val="00FB56C4"/>
    <w:rsid w:val="00FD313C"/>
    <w:rsid w:val="00FF77E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AC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94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4F99"/>
    <w:rPr>
      <w:rFonts w:ascii="Tahoma" w:hAnsi="Tahoma" w:cs="Tahoma"/>
      <w:sz w:val="16"/>
      <w:szCs w:val="16"/>
    </w:rPr>
  </w:style>
  <w:style w:type="paragraph" w:customStyle="1" w:styleId="Pagrindinistekstas1">
    <w:name w:val="Pagrindinis tekstas1"/>
    <w:uiPriority w:val="99"/>
    <w:rsid w:val="00966B0B"/>
    <w:pPr>
      <w:autoSpaceDE w:val="0"/>
      <w:autoSpaceDN w:val="0"/>
      <w:adjustRightInd w:val="0"/>
      <w:ind w:firstLine="312"/>
      <w:jc w:val="both"/>
    </w:pPr>
    <w:rPr>
      <w:rFonts w:ascii="TimesLT" w:hAnsi="TimesLT"/>
      <w:sz w:val="20"/>
      <w:szCs w:val="20"/>
      <w:lang w:val="en-US" w:eastAsia="en-US"/>
    </w:rPr>
  </w:style>
  <w:style w:type="paragraph" w:customStyle="1" w:styleId="Default">
    <w:name w:val="Default"/>
    <w:uiPriority w:val="99"/>
    <w:rsid w:val="00966B0B"/>
    <w:pPr>
      <w:autoSpaceDE w:val="0"/>
      <w:autoSpaceDN w:val="0"/>
      <w:adjustRightInd w:val="0"/>
    </w:pPr>
    <w:rPr>
      <w:rFonts w:ascii="Times New Roman" w:hAnsi="Times New Roman"/>
      <w:color w:val="000000"/>
      <w:sz w:val="24"/>
      <w:szCs w:val="24"/>
    </w:rPr>
  </w:style>
  <w:style w:type="paragraph" w:customStyle="1" w:styleId="CentrBold">
    <w:name w:val="CentrBold"/>
    <w:uiPriority w:val="99"/>
    <w:rsid w:val="00966B0B"/>
    <w:pPr>
      <w:autoSpaceDE w:val="0"/>
      <w:autoSpaceDN w:val="0"/>
      <w:adjustRightInd w:val="0"/>
      <w:jc w:val="center"/>
    </w:pPr>
    <w:rPr>
      <w:rFonts w:ascii="TimesLT" w:hAnsi="TimesLT"/>
      <w:b/>
      <w:bCs/>
      <w:caps/>
      <w:sz w:val="20"/>
      <w:szCs w:val="20"/>
      <w:lang w:val="en-US" w:eastAsia="en-US"/>
    </w:rPr>
  </w:style>
  <w:style w:type="table" w:styleId="TableGrid">
    <w:name w:val="Table Grid"/>
    <w:basedOn w:val="TableNormal"/>
    <w:uiPriority w:val="99"/>
    <w:rsid w:val="00966B0B"/>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rsid w:val="00956200"/>
    <w:pPr>
      <w:spacing w:after="0" w:line="240" w:lineRule="auto"/>
      <w:jc w:val="both"/>
    </w:pPr>
    <w:rPr>
      <w:rFonts w:ascii="Times New Roman" w:hAnsi="Times New Roman"/>
      <w:sz w:val="24"/>
      <w:szCs w:val="24"/>
      <w:lang w:eastAsia="en-US"/>
    </w:rPr>
  </w:style>
  <w:style w:type="character" w:customStyle="1" w:styleId="BodyTextChar">
    <w:name w:val="Body Text Char"/>
    <w:basedOn w:val="DefaultParagraphFont"/>
    <w:link w:val="BodyText"/>
    <w:uiPriority w:val="99"/>
    <w:semiHidden/>
    <w:locked/>
    <w:rsid w:val="00956200"/>
    <w:rPr>
      <w:rFonts w:ascii="Times New Roman" w:hAnsi="Times New Roman" w:cs="Times New Roman"/>
      <w:sz w:val="24"/>
      <w:szCs w:val="24"/>
      <w:lang w:eastAsia="en-US"/>
    </w:rPr>
  </w:style>
  <w:style w:type="paragraph" w:styleId="BodyText2">
    <w:name w:val="Body Text 2"/>
    <w:basedOn w:val="Normal"/>
    <w:link w:val="BodyText2Char"/>
    <w:uiPriority w:val="99"/>
    <w:semiHidden/>
    <w:rsid w:val="00956200"/>
    <w:pPr>
      <w:spacing w:after="0" w:line="360" w:lineRule="auto"/>
      <w:jc w:val="both"/>
    </w:pPr>
    <w:rPr>
      <w:rFonts w:ascii="Times New Roman" w:hAnsi="Times New Roman"/>
      <w:sz w:val="24"/>
      <w:szCs w:val="20"/>
      <w:lang w:eastAsia="en-US"/>
    </w:rPr>
  </w:style>
  <w:style w:type="character" w:customStyle="1" w:styleId="BodyText2Char">
    <w:name w:val="Body Text 2 Char"/>
    <w:basedOn w:val="DefaultParagraphFont"/>
    <w:link w:val="BodyText2"/>
    <w:uiPriority w:val="99"/>
    <w:semiHidden/>
    <w:locked/>
    <w:rsid w:val="00956200"/>
    <w:rPr>
      <w:rFonts w:ascii="Times New Roman" w:hAnsi="Times New Roman" w:cs="Times New Roman"/>
      <w:sz w:val="20"/>
      <w:szCs w:val="20"/>
      <w:lang w:eastAsia="en-US"/>
    </w:rPr>
  </w:style>
  <w:style w:type="paragraph" w:customStyle="1" w:styleId="Pagrindinistekstas2">
    <w:name w:val="Pagrindinis tekstas2"/>
    <w:uiPriority w:val="99"/>
    <w:rsid w:val="00956200"/>
    <w:pPr>
      <w:autoSpaceDE w:val="0"/>
      <w:autoSpaceDN w:val="0"/>
      <w:adjustRightInd w:val="0"/>
      <w:ind w:firstLine="312"/>
      <w:jc w:val="both"/>
    </w:pPr>
    <w:rPr>
      <w:rFonts w:ascii="TimesLT" w:hAnsi="TimesLT"/>
      <w:sz w:val="20"/>
      <w:szCs w:val="20"/>
      <w:lang w:val="en-US" w:eastAsia="en-US"/>
    </w:rPr>
  </w:style>
  <w:style w:type="paragraph" w:styleId="BodyTextIndent">
    <w:name w:val="Body Text Indent"/>
    <w:basedOn w:val="Normal"/>
    <w:link w:val="BodyTextIndentChar"/>
    <w:uiPriority w:val="99"/>
    <w:semiHidden/>
    <w:rsid w:val="00D56107"/>
    <w:pPr>
      <w:spacing w:after="120"/>
      <w:ind w:left="283"/>
    </w:pPr>
  </w:style>
  <w:style w:type="character" w:customStyle="1" w:styleId="BodyTextIndentChar">
    <w:name w:val="Body Text Indent Char"/>
    <w:basedOn w:val="DefaultParagraphFont"/>
    <w:link w:val="BodyTextIndent"/>
    <w:uiPriority w:val="99"/>
    <w:semiHidden/>
    <w:locked/>
    <w:rsid w:val="00D56107"/>
    <w:rPr>
      <w:rFonts w:cs="Times New Roman"/>
    </w:rPr>
  </w:style>
  <w:style w:type="paragraph" w:styleId="BodyTextIndent2">
    <w:name w:val="Body Text Indent 2"/>
    <w:basedOn w:val="Normal"/>
    <w:link w:val="BodyTextIndent2Char"/>
    <w:uiPriority w:val="99"/>
    <w:semiHidden/>
    <w:rsid w:val="00D5610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56107"/>
    <w:rPr>
      <w:rFonts w:cs="Times New Roman"/>
    </w:rPr>
  </w:style>
  <w:style w:type="paragraph" w:styleId="BodyTextIndent3">
    <w:name w:val="Body Text Indent 3"/>
    <w:basedOn w:val="Normal"/>
    <w:link w:val="BodyTextIndent3Char"/>
    <w:uiPriority w:val="99"/>
    <w:semiHidden/>
    <w:rsid w:val="00D5610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56107"/>
    <w:rPr>
      <w:rFonts w:cs="Times New Roman"/>
      <w:sz w:val="16"/>
      <w:szCs w:val="16"/>
    </w:rPr>
  </w:style>
  <w:style w:type="character" w:styleId="Hyperlink">
    <w:name w:val="Hyperlink"/>
    <w:basedOn w:val="DefaultParagraphFont"/>
    <w:uiPriority w:val="99"/>
    <w:semiHidden/>
    <w:rsid w:val="00D56107"/>
    <w:rPr>
      <w:rFonts w:cs="Times New Roman"/>
      <w:color w:val="000000"/>
      <w:u w:val="single"/>
    </w:rPr>
  </w:style>
  <w:style w:type="paragraph" w:styleId="PlainText">
    <w:name w:val="Plain Text"/>
    <w:basedOn w:val="Normal"/>
    <w:link w:val="PlainTextChar"/>
    <w:uiPriority w:val="99"/>
    <w:semiHidden/>
    <w:rsid w:val="00D56107"/>
    <w:pPr>
      <w:spacing w:before="100" w:beforeAutospacing="1" w:after="100" w:afterAutospacing="1" w:line="240" w:lineRule="auto"/>
    </w:pPr>
    <w:rPr>
      <w:rFonts w:ascii="Times New Roman" w:hAnsi="Times New Roman"/>
      <w:sz w:val="24"/>
      <w:szCs w:val="24"/>
    </w:rPr>
  </w:style>
  <w:style w:type="character" w:customStyle="1" w:styleId="PlainTextChar">
    <w:name w:val="Plain Text Char"/>
    <w:basedOn w:val="DefaultParagraphFont"/>
    <w:link w:val="PlainText"/>
    <w:uiPriority w:val="99"/>
    <w:semiHidden/>
    <w:locked/>
    <w:rsid w:val="00D56107"/>
    <w:rPr>
      <w:rFonts w:ascii="Times New Roman" w:hAnsi="Times New Roman" w:cs="Times New Roman"/>
      <w:sz w:val="24"/>
      <w:szCs w:val="24"/>
    </w:rPr>
  </w:style>
  <w:style w:type="paragraph" w:customStyle="1" w:styleId="tajtipfb">
    <w:name w:val="tajtipfb"/>
    <w:basedOn w:val="Normal"/>
    <w:uiPriority w:val="99"/>
    <w:rsid w:val="00D56107"/>
    <w:pPr>
      <w:spacing w:before="100" w:beforeAutospacing="1" w:after="100" w:afterAutospacing="1" w:line="240" w:lineRule="auto"/>
    </w:pPr>
    <w:rPr>
      <w:rFonts w:ascii="Times New Roman" w:hAnsi="Times New Roman"/>
      <w:sz w:val="24"/>
      <w:szCs w:val="24"/>
    </w:rPr>
  </w:style>
  <w:style w:type="paragraph" w:customStyle="1" w:styleId="tajtip">
    <w:name w:val="tajtip"/>
    <w:basedOn w:val="Normal"/>
    <w:uiPriority w:val="99"/>
    <w:rsid w:val="00D56107"/>
    <w:pPr>
      <w:spacing w:before="100" w:beforeAutospacing="1" w:after="100" w:afterAutospacing="1" w:line="240" w:lineRule="auto"/>
    </w:pPr>
    <w:rPr>
      <w:rFonts w:ascii="Times New Roman" w:hAnsi="Times New Roman"/>
      <w:sz w:val="24"/>
      <w:szCs w:val="24"/>
    </w:rPr>
  </w:style>
  <w:style w:type="paragraph" w:customStyle="1" w:styleId="bodytext0">
    <w:name w:val="bodytext"/>
    <w:basedOn w:val="Normal"/>
    <w:uiPriority w:val="99"/>
    <w:rsid w:val="0022425C"/>
    <w:pPr>
      <w:spacing w:before="100" w:beforeAutospacing="1" w:after="100" w:afterAutospacing="1" w:line="240" w:lineRule="auto"/>
    </w:pPr>
    <w:rPr>
      <w:rFonts w:ascii="Times New Roman" w:hAnsi="Times New Roman"/>
      <w:sz w:val="24"/>
      <w:szCs w:val="24"/>
      <w:lang w:val="en-US" w:eastAsia="en-US"/>
    </w:rPr>
  </w:style>
  <w:style w:type="paragraph" w:styleId="ListParagraph">
    <w:name w:val="List Paragraph"/>
    <w:basedOn w:val="Normal"/>
    <w:uiPriority w:val="99"/>
    <w:qFormat/>
    <w:rsid w:val="00A87177"/>
    <w:pPr>
      <w:spacing w:after="0" w:line="240" w:lineRule="auto"/>
      <w:ind w:left="720"/>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99763634">
      <w:marLeft w:val="225"/>
      <w:marRight w:val="225"/>
      <w:marTop w:val="0"/>
      <w:marBottom w:val="0"/>
      <w:divBdr>
        <w:top w:val="none" w:sz="0" w:space="0" w:color="auto"/>
        <w:left w:val="none" w:sz="0" w:space="0" w:color="auto"/>
        <w:bottom w:val="none" w:sz="0" w:space="0" w:color="auto"/>
        <w:right w:val="none" w:sz="0" w:space="0" w:color="auto"/>
      </w:divBdr>
      <w:divsChild>
        <w:div w:id="1099763636">
          <w:marLeft w:val="0"/>
          <w:marRight w:val="0"/>
          <w:marTop w:val="0"/>
          <w:marBottom w:val="0"/>
          <w:divBdr>
            <w:top w:val="none" w:sz="0" w:space="0" w:color="auto"/>
            <w:left w:val="none" w:sz="0" w:space="0" w:color="auto"/>
            <w:bottom w:val="none" w:sz="0" w:space="0" w:color="auto"/>
            <w:right w:val="none" w:sz="0" w:space="0" w:color="auto"/>
          </w:divBdr>
        </w:div>
      </w:divsChild>
    </w:div>
    <w:div w:id="10997636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5636</Words>
  <Characters>3214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Rasa Rumsiene</dc:creator>
  <cp:keywords/>
  <dc:description/>
  <cp:lastModifiedBy>V.Palaimiene</cp:lastModifiedBy>
  <cp:revision>2</cp:revision>
  <cp:lastPrinted>2013-07-12T08:28:00Z</cp:lastPrinted>
  <dcterms:created xsi:type="dcterms:W3CDTF">2013-07-15T12:48:00Z</dcterms:created>
  <dcterms:modified xsi:type="dcterms:W3CDTF">2013-07-15T12:48:00Z</dcterms:modified>
</cp:coreProperties>
</file>