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EF3D5" w14:textId="77777777" w:rsidR="00614E86" w:rsidRDefault="00614E86" w:rsidP="003F1FD9">
      <w:pPr>
        <w:ind w:firstLine="5103"/>
      </w:pPr>
      <w:r>
        <w:t>PATVIRTINTA</w:t>
      </w:r>
    </w:p>
    <w:p w14:paraId="714D0386" w14:textId="77777777" w:rsidR="00614E86" w:rsidRDefault="00614E86" w:rsidP="003F1FD9">
      <w:pPr>
        <w:ind w:firstLine="5103"/>
      </w:pPr>
      <w:r>
        <w:t>Klaipėdos miesto savivaldybės tarybos</w:t>
      </w:r>
    </w:p>
    <w:p w14:paraId="328D2105" w14:textId="075D92D3" w:rsidR="00614E86" w:rsidRDefault="00B5595F" w:rsidP="003F1FD9">
      <w:pPr>
        <w:ind w:firstLine="5103"/>
      </w:pPr>
      <w:r>
        <w:t>2024-10-30</w:t>
      </w:r>
      <w:r w:rsidR="00121BA2" w:rsidRPr="00842CCB">
        <w:t xml:space="preserve"> </w:t>
      </w:r>
      <w:r w:rsidR="00614E86">
        <w:t>sprendimu Nr.</w:t>
      </w:r>
      <w:r w:rsidRPr="00B5595F">
        <w:t xml:space="preserve"> </w:t>
      </w:r>
      <w:r w:rsidRPr="00CC37AB">
        <w:t>T2-</w:t>
      </w:r>
      <w:r>
        <w:t>369</w:t>
      </w:r>
    </w:p>
    <w:p w14:paraId="72C1475B" w14:textId="77777777" w:rsidR="00832CC9" w:rsidRPr="00F72A1E" w:rsidRDefault="00832CC9" w:rsidP="0006079E">
      <w:pPr>
        <w:jc w:val="center"/>
      </w:pPr>
    </w:p>
    <w:p w14:paraId="7BDB5349" w14:textId="77777777" w:rsidR="00832CC9" w:rsidRPr="00F72A1E" w:rsidRDefault="00832CC9" w:rsidP="0006079E">
      <w:pPr>
        <w:jc w:val="center"/>
      </w:pPr>
    </w:p>
    <w:p w14:paraId="71279C51" w14:textId="77777777" w:rsidR="0030583B" w:rsidRDefault="0030583B" w:rsidP="0030583B">
      <w:pPr>
        <w:jc w:val="center"/>
        <w:rPr>
          <w:b/>
        </w:rPr>
      </w:pPr>
      <w:r>
        <w:rPr>
          <w:b/>
        </w:rPr>
        <w:t>BŪSTO NUOMOS AR IŠPERKAMOSIOS BŪSTO NUOMOS MOKESČIO DALIES KOMPENSACIJOS MOKĖJIMO IR PERMOKĖTOS KOMPENSACIJOS GRĄŽINIMO TVARKOS APRAŠAS</w:t>
      </w:r>
    </w:p>
    <w:p w14:paraId="17A4CDC2" w14:textId="77777777" w:rsidR="0030583B" w:rsidRDefault="0030583B" w:rsidP="0030583B">
      <w:pPr>
        <w:jc w:val="center"/>
      </w:pPr>
    </w:p>
    <w:p w14:paraId="2876488B" w14:textId="77777777" w:rsidR="0030583B" w:rsidRDefault="0030583B" w:rsidP="0030583B">
      <w:pPr>
        <w:jc w:val="center"/>
        <w:rPr>
          <w:b/>
        </w:rPr>
      </w:pPr>
      <w:r>
        <w:rPr>
          <w:b/>
        </w:rPr>
        <w:t>I SKYRIUS</w:t>
      </w:r>
    </w:p>
    <w:p w14:paraId="5CC9D7C2" w14:textId="77777777" w:rsidR="0030583B" w:rsidRDefault="0030583B" w:rsidP="0030583B">
      <w:pPr>
        <w:jc w:val="center"/>
        <w:rPr>
          <w:b/>
        </w:rPr>
      </w:pPr>
      <w:r>
        <w:rPr>
          <w:b/>
        </w:rPr>
        <w:t>BENDROSIOS NUOSTATOS</w:t>
      </w:r>
    </w:p>
    <w:p w14:paraId="46671075" w14:textId="77777777" w:rsidR="0030583B" w:rsidRDefault="0030583B" w:rsidP="0030583B">
      <w:pPr>
        <w:ind w:firstLine="720"/>
        <w:jc w:val="both"/>
      </w:pPr>
    </w:p>
    <w:p w14:paraId="7AEF3051" w14:textId="77777777" w:rsidR="0030583B" w:rsidRDefault="0030583B" w:rsidP="0030583B">
      <w:pPr>
        <w:ind w:firstLine="851"/>
        <w:jc w:val="both"/>
      </w:pPr>
      <w:r>
        <w:t xml:space="preserve">1. Būsto nuomos ar išperkamosios būsto nuomos mokesčio dalies kompensacijos mokėjimo ir permokėtos kompensacijos grąžinimo tvarkos aprašas (toliau – Tvarkos aprašas) </w:t>
      </w:r>
      <w:r>
        <w:rPr>
          <w:szCs w:val="20"/>
        </w:rPr>
        <w:t>reglamentuoja būsto nuomos ar išperkamosios būsto nuomos mokesčio dalies kompensacijos skyrimo ir mokėjimo asmenims ir šeimoms tvarką, pagrindų, kuriems esant šios kompensacijos mokėjimas stabdomas ir nutraukiamas, permokėtos kompensacijos išieškomos ir grąžinamos, tvarką.</w:t>
      </w:r>
    </w:p>
    <w:p w14:paraId="451D8F22" w14:textId="77777777" w:rsidR="0030583B" w:rsidRDefault="0030583B" w:rsidP="0030583B">
      <w:pPr>
        <w:ind w:firstLine="851"/>
        <w:jc w:val="both"/>
        <w:rPr>
          <w:strike/>
          <w:szCs w:val="20"/>
        </w:rPr>
      </w:pPr>
      <w:r>
        <w:rPr>
          <w:szCs w:val="20"/>
        </w:rPr>
        <w:t xml:space="preserve">2. Tvarkos aprašas parengtas, vadovaujantis Lietuvos Respublikos paramos būstui įsigyti ar išsinuomoti įstatymu (toliau – Įstatymas) ir </w:t>
      </w:r>
      <w:bookmarkStart w:id="0" w:name="_Hlk177463532"/>
      <w:r>
        <w:t>Prašymų suteikti paramą būstui įsigyti ar išsinuomoti nagrinėjimo tvarkos aprašu,</w:t>
      </w:r>
      <w:bookmarkEnd w:id="0"/>
      <w:r>
        <w:t xml:space="preserve"> patvirtintu Lietuvos Respublikos socialinės apsaugos ir darbo ministro 2015 m. balandžio 10 d. įsakymu Nr. A1-195 „Dėl Prašymų suteikti paramą būstui įsigyti ar išsinuomoti nagrinėjimo tvarkos aprašo patvirtinimo“ (toliau – Prašymų suteikti paramą būstui įsigyti ar išsinuomoti nagrinėjimo tvarkos aprašas).</w:t>
      </w:r>
    </w:p>
    <w:p w14:paraId="1A08E0FF" w14:textId="77777777" w:rsidR="0030583B" w:rsidRDefault="0030583B" w:rsidP="0030583B">
      <w:pPr>
        <w:ind w:firstLine="851"/>
        <w:jc w:val="both"/>
        <w:rPr>
          <w:szCs w:val="20"/>
        </w:rPr>
      </w:pPr>
      <w:r>
        <w:rPr>
          <w:szCs w:val="20"/>
        </w:rPr>
        <w:t>3. Tvarkos apraše vartojamos sąvokos:</w:t>
      </w:r>
    </w:p>
    <w:p w14:paraId="61AC61B7" w14:textId="77777777" w:rsidR="0030583B" w:rsidRDefault="0030583B" w:rsidP="0030583B">
      <w:pPr>
        <w:ind w:firstLine="851"/>
        <w:jc w:val="both"/>
        <w:rPr>
          <w:szCs w:val="20"/>
        </w:rPr>
      </w:pPr>
      <w:r>
        <w:rPr>
          <w:szCs w:val="20"/>
        </w:rPr>
        <w:t xml:space="preserve">3.1. </w:t>
      </w:r>
      <w:r>
        <w:rPr>
          <w:b/>
          <w:szCs w:val="20"/>
        </w:rPr>
        <w:t>Išperkamoji būsto nuoma</w:t>
      </w:r>
      <w:r>
        <w:rPr>
          <w:bCs/>
          <w:szCs w:val="20"/>
        </w:rPr>
        <w:t xml:space="preserve"> –</w:t>
      </w:r>
      <w:r>
        <w:rPr>
          <w:b/>
          <w:szCs w:val="20"/>
        </w:rPr>
        <w:t xml:space="preserve"> </w:t>
      </w:r>
      <w:r>
        <w:rPr>
          <w:szCs w:val="20"/>
        </w:rPr>
        <w:t>būsto nuoma, kai nuomotojas savo nuosavybės teise valdomą būstą ar svetimą būstą, kai teisę jį išnuomoti išperkamosios nuomos būdu suteikia įstatymai ar būsto savininkas, leidžia nuomininkui valdyti ir naudoti už užmokestį su sąlyga, kad nuomininkui būstas pereina nuosavybės teise, sumokėjus visą sutartyje nustatytą kainą.</w:t>
      </w:r>
    </w:p>
    <w:p w14:paraId="2D2D8379" w14:textId="77777777" w:rsidR="0030583B" w:rsidRDefault="0030583B" w:rsidP="0030583B">
      <w:pPr>
        <w:ind w:firstLine="851"/>
        <w:jc w:val="both"/>
        <w:rPr>
          <w:szCs w:val="20"/>
        </w:rPr>
      </w:pPr>
      <w:r>
        <w:rPr>
          <w:szCs w:val="20"/>
        </w:rPr>
        <w:t xml:space="preserve">3.2. </w:t>
      </w:r>
      <w:r>
        <w:rPr>
          <w:b/>
          <w:szCs w:val="20"/>
        </w:rPr>
        <w:t>Tinkamas būstas</w:t>
      </w:r>
      <w:r>
        <w:rPr>
          <w:szCs w:val="20"/>
        </w:rPr>
        <w:t xml:space="preserve"> –</w:t>
      </w:r>
      <w:r>
        <w:t xml:space="preserve"> </w:t>
      </w:r>
      <w:r>
        <w:rPr>
          <w:szCs w:val="20"/>
        </w:rPr>
        <w:t xml:space="preserve">būstas, kurio vienam asmeniui ar šeimos nariui tenkantis naudingasis plotas, vertinamas mokant būsto nuomos ar išperkamosios būsto nuomos mokesčio dalies kompensaciją, yra ne mažesnis kaip 10 kvadratinių metrų ir ne didesnis kaip 14 kvadratinių metrų. </w:t>
      </w:r>
    </w:p>
    <w:p w14:paraId="46197234" w14:textId="77777777" w:rsidR="0030583B" w:rsidRDefault="0030583B" w:rsidP="0030583B">
      <w:pPr>
        <w:ind w:firstLine="851"/>
        <w:jc w:val="both"/>
        <w:rPr>
          <w:szCs w:val="20"/>
        </w:rPr>
      </w:pPr>
      <w:r>
        <w:rPr>
          <w:szCs w:val="20"/>
        </w:rPr>
        <w:t>4. Būsto nuomos ar išperkamosios būsto nuomos mokesčio dalies kompensacija mokama iš valstybės biudžeto specialiosios tikslinės dotacijos Klaipėdos miesto savivaldybės biudžetui skirtų lėšų. Jas skiria ir moka Klaipėdos miesto savivaldybės administracija (toliau – Savivaldybės administracija), vadovaudamasi Įstatymu, Tvarkos aprašu</w:t>
      </w:r>
      <w:r>
        <w:rPr>
          <w:color w:val="00B050"/>
        </w:rPr>
        <w:t xml:space="preserve"> </w:t>
      </w:r>
      <w:r>
        <w:t>ir Prašymų suteikti paramą būstui įsigyti ar išsinuomoti nagrinėjimo tvarkos aprašu.</w:t>
      </w:r>
    </w:p>
    <w:p w14:paraId="593F0609" w14:textId="77777777" w:rsidR="0030583B" w:rsidRDefault="0030583B" w:rsidP="0030583B">
      <w:pPr>
        <w:ind w:firstLine="1296"/>
        <w:jc w:val="both"/>
        <w:rPr>
          <w:szCs w:val="20"/>
        </w:rPr>
      </w:pPr>
    </w:p>
    <w:p w14:paraId="61D77C9B" w14:textId="77777777" w:rsidR="0030583B" w:rsidRDefault="0030583B" w:rsidP="0030583B">
      <w:pPr>
        <w:tabs>
          <w:tab w:val="left" w:pos="0"/>
        </w:tabs>
        <w:jc w:val="center"/>
        <w:rPr>
          <w:b/>
          <w:szCs w:val="20"/>
        </w:rPr>
      </w:pPr>
      <w:r>
        <w:rPr>
          <w:b/>
          <w:szCs w:val="20"/>
        </w:rPr>
        <w:t>II SKYRIUS</w:t>
      </w:r>
    </w:p>
    <w:p w14:paraId="22D43162" w14:textId="77777777" w:rsidR="0030583B" w:rsidRDefault="0030583B" w:rsidP="0030583B">
      <w:pPr>
        <w:jc w:val="center"/>
        <w:rPr>
          <w:b/>
          <w:szCs w:val="20"/>
        </w:rPr>
      </w:pPr>
      <w:r>
        <w:rPr>
          <w:b/>
          <w:szCs w:val="20"/>
        </w:rPr>
        <w:t xml:space="preserve">BŪSTO NUOMOS MOKESČIO DALIES KOMPENSACIJOS SKYRIMAS </w:t>
      </w:r>
    </w:p>
    <w:p w14:paraId="417745BB" w14:textId="77777777" w:rsidR="0030583B" w:rsidRDefault="0030583B" w:rsidP="0030583B">
      <w:pPr>
        <w:jc w:val="both"/>
        <w:rPr>
          <w:b/>
          <w:szCs w:val="20"/>
        </w:rPr>
      </w:pPr>
    </w:p>
    <w:p w14:paraId="17BAFB91" w14:textId="77777777" w:rsidR="0030583B" w:rsidRDefault="0030583B" w:rsidP="0030583B">
      <w:pPr>
        <w:ind w:firstLine="851"/>
        <w:jc w:val="both"/>
      </w:pPr>
      <w:r>
        <w:rPr>
          <w:szCs w:val="20"/>
        </w:rPr>
        <w:t>5</w:t>
      </w:r>
      <w:r>
        <w:t xml:space="preserve">. Teisę į būsto nuomos mokesčio dalies kompensaciją turi asmenys ir šeimos, kurie atitinka Įstatymo 10 straipsnyje nurodytus reikalavimus. </w:t>
      </w:r>
    </w:p>
    <w:p w14:paraId="7B519AFA" w14:textId="77777777" w:rsidR="0030583B" w:rsidRDefault="0030583B" w:rsidP="0030583B">
      <w:pPr>
        <w:ind w:firstLine="851"/>
        <w:jc w:val="both"/>
        <w:rPr>
          <w:strike/>
          <w:szCs w:val="20"/>
        </w:rPr>
      </w:pPr>
      <w:r>
        <w:rPr>
          <w:szCs w:val="20"/>
        </w:rPr>
        <w:t>6. Teikti prašymus skirti būsto nuomos mokesčio dalies kompensaciją gali</w:t>
      </w:r>
      <w:r>
        <w:rPr>
          <w:color w:val="FF0000"/>
          <w:szCs w:val="20"/>
        </w:rPr>
        <w:t xml:space="preserve"> </w:t>
      </w:r>
      <w:r>
        <w:rPr>
          <w:szCs w:val="20"/>
        </w:rPr>
        <w:t>asmenys ir šeimos, kurie atitinka šiuos reikalavimus:</w:t>
      </w:r>
    </w:p>
    <w:p w14:paraId="04B35698" w14:textId="77777777" w:rsidR="0030583B" w:rsidRDefault="0030583B" w:rsidP="0030583B">
      <w:pPr>
        <w:ind w:firstLine="851"/>
        <w:jc w:val="both"/>
        <w:rPr>
          <w:szCs w:val="20"/>
        </w:rPr>
      </w:pPr>
      <w:r>
        <w:rPr>
          <w:szCs w:val="20"/>
        </w:rPr>
        <w:t xml:space="preserve">6.1. Lietuvos Respublikos gyvenamosios vietos deklaravimo įstatyme nustatyta tvarka gyvenamąją vietą yra deklaravę Klaipėdos miesto savivaldybėje (šeimos atveju – vieno iš šeimos narių pasirinktinai), o jeigu asmuo deklaruotos gyvenamosios vietos neturi – yra įtrauktas į gyvenamosios vietos neturinčių asmenų apskaitą Klaipėdos miesto savivaldybėje; </w:t>
      </w:r>
    </w:p>
    <w:p w14:paraId="6F0DBCBD" w14:textId="77777777" w:rsidR="0030583B" w:rsidRDefault="0030583B" w:rsidP="0030583B">
      <w:pPr>
        <w:spacing w:after="160" w:line="256" w:lineRule="auto"/>
        <w:rPr>
          <w:szCs w:val="20"/>
        </w:rPr>
      </w:pPr>
      <w:r>
        <w:rPr>
          <w:szCs w:val="20"/>
        </w:rPr>
        <w:br w:type="page"/>
      </w:r>
    </w:p>
    <w:p w14:paraId="7D0E8F59" w14:textId="77777777" w:rsidR="0030583B" w:rsidRDefault="0030583B" w:rsidP="0030583B">
      <w:pPr>
        <w:ind w:firstLine="851"/>
        <w:jc w:val="both"/>
        <w:rPr>
          <w:szCs w:val="20"/>
        </w:rPr>
      </w:pPr>
      <w:r>
        <w:rPr>
          <w:szCs w:val="20"/>
        </w:rPr>
        <w:lastRenderedPageBreak/>
        <w:t>6.2. Lietuvos Respublikos gyventojų turto deklaravimo įstatymo nustatyta tvarka deklaravo turtą ir gautas pajamas; deklaruoto turto ir vertė ir pajamos, kurios, vadovaujantis Lietuvos Respublikos piniginės socialinės paramos nepasiturintiems gyventojams įstatymo 17 straipsniu, įskaitomos į asmens ir šeimos gaunamas pajamas, neviršija Įstatymo 11 straipsnio 2 dalyje nustatytų pajamų ir turto dydžių;</w:t>
      </w:r>
    </w:p>
    <w:p w14:paraId="329E50BB" w14:textId="77777777" w:rsidR="0030583B" w:rsidRDefault="0030583B" w:rsidP="0030583B">
      <w:pPr>
        <w:ind w:firstLine="851"/>
        <w:jc w:val="both"/>
        <w:rPr>
          <w:szCs w:val="20"/>
        </w:rPr>
      </w:pPr>
      <w:r>
        <w:rPr>
          <w:szCs w:val="20"/>
        </w:rPr>
        <w:t>6.3.</w:t>
      </w:r>
      <w:r>
        <w:rPr>
          <w:i/>
          <w:szCs w:val="20"/>
        </w:rPr>
        <w:t xml:space="preserve"> </w:t>
      </w:r>
      <w:r>
        <w:rPr>
          <w:szCs w:val="20"/>
        </w:rPr>
        <w:t>neturi Lietuvos Respublikos teritorijoje nuosavybės teise būsto arba nuosavybės teise turimas būstas, Nekilnojamojo turto kadastro duomenimis, yra fiziškai nusidėvėjęs daugiau kaip 60 procentų, arba nuosavybės teise turimo būsto naudingasis plotas, tenkantis vienam asmeniui ar šeimos nariui, yra mažesnis kaip 10 kvadratinių metrų arba mažesnis kaip 14 kvadratinių metrų, jeigu šeimoje yra neįgalusis arba asmuo, sergantis lėtinės ligos, įrašytos į Lietuvos Respublikos Vyriausybės ar jos įgaliotos institucijos patvirtintą sąrašą, sunkia forma.</w:t>
      </w:r>
    </w:p>
    <w:p w14:paraId="7E8BD219" w14:textId="77777777" w:rsidR="0030583B" w:rsidRDefault="0030583B" w:rsidP="0030583B">
      <w:pPr>
        <w:ind w:firstLine="851"/>
        <w:jc w:val="both"/>
      </w:pPr>
      <w:r>
        <w:rPr>
          <w:szCs w:val="20"/>
        </w:rPr>
        <w:t>7. Asmenys ir šeimos kreipiasi į Savivaldybės administraciją, pateikdami Lietuvos Respublikos socialinės apsaugos ir darbo ministro patvirtintos formos prašymą suteikti paramą būstui išsinuomoti</w:t>
      </w:r>
      <w:r>
        <w:rPr>
          <w:color w:val="00B050"/>
          <w:szCs w:val="20"/>
        </w:rPr>
        <w:t xml:space="preserve"> </w:t>
      </w:r>
      <w:r>
        <w:rPr>
          <w:szCs w:val="20"/>
        </w:rPr>
        <w:t xml:space="preserve">ir pagal Lietuvos Respublikos civiliniame kodekse nustatytas sąlygas ne trumpiau kaip vieniems metams sudarytą būsto nuomos sutartį, pagal kurią išsinuomoja fiziniams </w:t>
      </w:r>
      <w:r>
        <w:t>(išskyrus asmens ar šeimos narių artimuosius giminaičius)</w:t>
      </w:r>
      <w:r>
        <w:rPr>
          <w:szCs w:val="20"/>
        </w:rPr>
        <w:t xml:space="preserve"> ar juridiniams asmenims (išskyrus Klaipėdos miesto savivaldybei priklausantį būstą, </w:t>
      </w:r>
      <w:r>
        <w:t>švietimo įstaigų, mokslo ir studijų institucijų nuomojamus nuosavybės, patikėjimo, panaudos ar kita teise valdomus bendrabučius</w:t>
      </w:r>
      <w:r>
        <w:rPr>
          <w:szCs w:val="20"/>
        </w:rPr>
        <w:t>), esančius Klaipėdos miesto savivaldybės teritorijoje, k</w:t>
      </w:r>
      <w:r>
        <w:t>itus dokumentus, įrodančius asmenų ir šeimų teisę į paramą būstui išsinuomoti, nurodytus Prašymų suteikti paramą būstui įsigyti ar išsinuomoti nagrinėjimo tvarkos apraše</w:t>
      </w:r>
      <w:r>
        <w:rPr>
          <w:szCs w:val="20"/>
        </w:rPr>
        <w:t>. Būsto nuomos sutartis privalo būti įregistruota Lietuvos Respublikos nekilnojamojo turto registr</w:t>
      </w:r>
      <w:bookmarkStart w:id="1" w:name="part_c004c3a98c8a4f77b2976cde0bc87c20"/>
      <w:bookmarkEnd w:id="1"/>
      <w:r>
        <w:rPr>
          <w:szCs w:val="20"/>
        </w:rPr>
        <w:t xml:space="preserve">e. </w:t>
      </w:r>
    </w:p>
    <w:p w14:paraId="550803D0" w14:textId="77777777" w:rsidR="0030583B" w:rsidRDefault="0030583B" w:rsidP="0030583B">
      <w:pPr>
        <w:ind w:firstLine="851"/>
        <w:jc w:val="both"/>
        <w:rPr>
          <w:szCs w:val="20"/>
        </w:rPr>
      </w:pPr>
    </w:p>
    <w:p w14:paraId="2F8730C9" w14:textId="77777777" w:rsidR="0030583B" w:rsidRDefault="0030583B" w:rsidP="0030583B">
      <w:pPr>
        <w:jc w:val="center"/>
        <w:rPr>
          <w:szCs w:val="20"/>
        </w:rPr>
      </w:pPr>
      <w:r>
        <w:rPr>
          <w:b/>
          <w:szCs w:val="20"/>
        </w:rPr>
        <w:t>III SKYRIUS</w:t>
      </w:r>
    </w:p>
    <w:p w14:paraId="706749E9" w14:textId="77777777" w:rsidR="0030583B" w:rsidRDefault="0030583B" w:rsidP="0030583B">
      <w:pPr>
        <w:jc w:val="center"/>
        <w:rPr>
          <w:b/>
          <w:szCs w:val="20"/>
        </w:rPr>
      </w:pPr>
      <w:r>
        <w:rPr>
          <w:b/>
          <w:szCs w:val="20"/>
        </w:rPr>
        <w:t>IŠPERKAMOSIOS BŪSTO NUOMOS MOKESČIO KOMPENSACIJOS SKYRIMAS</w:t>
      </w:r>
    </w:p>
    <w:p w14:paraId="458B6701" w14:textId="77777777" w:rsidR="0030583B" w:rsidRDefault="0030583B" w:rsidP="0030583B">
      <w:pPr>
        <w:jc w:val="center"/>
        <w:rPr>
          <w:b/>
          <w:szCs w:val="20"/>
        </w:rPr>
      </w:pPr>
    </w:p>
    <w:p w14:paraId="0FFB78D8" w14:textId="77777777" w:rsidR="0030583B" w:rsidRDefault="0030583B" w:rsidP="0030583B">
      <w:pPr>
        <w:ind w:firstLine="851"/>
        <w:jc w:val="both"/>
        <w:rPr>
          <w:szCs w:val="20"/>
        </w:rPr>
      </w:pPr>
      <w:r>
        <w:rPr>
          <w:szCs w:val="20"/>
        </w:rPr>
        <w:t>8. Teisę į išperkamosios būsto nuomos mokesčio dalies kompensaciją turi asmenys ir šeimos, kurie atitinka</w:t>
      </w:r>
      <w:r>
        <w:rPr>
          <w:color w:val="00B050"/>
        </w:rPr>
        <w:t xml:space="preserve"> </w:t>
      </w:r>
      <w:r>
        <w:t>Įstatymo 8 straipsnyje nurodytus reikalavimus:</w:t>
      </w:r>
    </w:p>
    <w:p w14:paraId="3D57A407" w14:textId="77777777" w:rsidR="0030583B" w:rsidRDefault="0030583B" w:rsidP="0030583B">
      <w:pPr>
        <w:ind w:firstLine="851"/>
        <w:jc w:val="both"/>
        <w:rPr>
          <w:szCs w:val="20"/>
        </w:rPr>
      </w:pPr>
      <w:r>
        <w:rPr>
          <w:szCs w:val="20"/>
        </w:rPr>
        <w:t xml:space="preserve">8.1. Gyvenamosios vietos deklaravimo įstatyme nustatyta tvarka gyvenamąją vietą yra deklaravę Klaipėdos miesto savivaldybėje (šeimos atveju – vieno iš šeimos narių pasirinktinai), o jeigu asmuo deklaruotos gyvenamosios vietos neturi – yra įtrauktas į gyvenamosios vietos neturinčių asmenų apskaitą Klaipėdos miesto savivaldybėje; </w:t>
      </w:r>
    </w:p>
    <w:p w14:paraId="663C64CD" w14:textId="77777777" w:rsidR="0030583B" w:rsidRDefault="0030583B" w:rsidP="0030583B">
      <w:pPr>
        <w:ind w:firstLine="851"/>
        <w:jc w:val="both"/>
        <w:rPr>
          <w:szCs w:val="20"/>
        </w:rPr>
      </w:pPr>
      <w:r>
        <w:rPr>
          <w:szCs w:val="20"/>
        </w:rPr>
        <w:t>8.2. Gyventojų turto deklaravimo įstatymo nustatyta tvarka deklaravo turtą ir gautas pajamas; deklaruoto turto ir vertė ir pajamos, kurios, vadovaujantis Piniginės socialinės paramos nepasiturintiems gyventojams įstatymo 17 straipsniu, įskaitomos į asmens ir šeimos gaunamas pajamas, neviršija Įstatymo 11 straipsnio 1 dalyje nustatytų pajamų ir turto dydžių;</w:t>
      </w:r>
    </w:p>
    <w:p w14:paraId="35F3F885" w14:textId="77777777" w:rsidR="0030583B" w:rsidRDefault="0030583B" w:rsidP="0030583B">
      <w:pPr>
        <w:ind w:firstLine="851"/>
        <w:jc w:val="both"/>
        <w:rPr>
          <w:szCs w:val="20"/>
        </w:rPr>
      </w:pPr>
      <w:r>
        <w:rPr>
          <w:szCs w:val="20"/>
        </w:rPr>
        <w:t>8.3. įsigyja pirmą būstą Lietuvos Respublikos teritorijoje arba atitinka vieną iš šių sąlygų:</w:t>
      </w:r>
    </w:p>
    <w:p w14:paraId="6B91DD4E" w14:textId="77777777" w:rsidR="0030583B" w:rsidRDefault="0030583B" w:rsidP="0030583B">
      <w:pPr>
        <w:tabs>
          <w:tab w:val="left" w:pos="851"/>
        </w:tabs>
        <w:ind w:firstLine="851"/>
        <w:jc w:val="both"/>
        <w:rPr>
          <w:szCs w:val="20"/>
        </w:rPr>
      </w:pPr>
      <w:r>
        <w:rPr>
          <w:szCs w:val="20"/>
        </w:rPr>
        <w:t>8.3.1. pastaruosius 5 metus iki prašymo suteikti paramą būstui įsigyti pateikimo dienos ir šio prašymo pateikimo metu neturi būsto nuosavybės teise ir nebuvo pasinaudoję šia paramos forma ar finansine paskata pirmąjį būstą įsigyjančioms jaunoms šeimoms vadovaujantis Lietuvos Respublikos finansinės paskatos pirmąjį būstą įsigyjančioms jaunoms šeimoms įstatymu;</w:t>
      </w:r>
    </w:p>
    <w:p w14:paraId="55E3F51E" w14:textId="77777777" w:rsidR="0030583B" w:rsidRDefault="0030583B" w:rsidP="0030583B">
      <w:pPr>
        <w:tabs>
          <w:tab w:val="left" w:pos="851"/>
        </w:tabs>
        <w:ind w:firstLine="851"/>
        <w:jc w:val="both"/>
        <w:rPr>
          <w:szCs w:val="20"/>
        </w:rPr>
      </w:pPr>
      <w:r>
        <w:rPr>
          <w:szCs w:val="20"/>
        </w:rPr>
        <w:t>8.3.2. 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w:t>
      </w:r>
    </w:p>
    <w:p w14:paraId="253F5C70" w14:textId="77777777" w:rsidR="0030583B" w:rsidRDefault="0030583B" w:rsidP="0030583B">
      <w:pPr>
        <w:ind w:firstLine="851"/>
        <w:jc w:val="both"/>
      </w:pPr>
      <w:r>
        <w:rPr>
          <w:szCs w:val="20"/>
        </w:rPr>
        <w:t>9. Asmenys ir šeimos, pageidaujančios pasinaudoti išperkamosios būsto nuomos kompensacija, kreipiasi į Savivaldybės administraciją, pateikdami Lietuvos Respublikos socialinės apsaugos ir darbo ministro patvirtintos formos prašymą suteikti paramą būstui įsigyti ir pagal Civiliniame kodekse nustatytas sąlygas ne trumpiau kaip vieniems metams sudarytą būsto nuomos sutartį, pagal kurią išsinuomoja fiziniams</w:t>
      </w:r>
      <w:r>
        <w:rPr>
          <w:color w:val="000000"/>
        </w:rPr>
        <w:t xml:space="preserve"> </w:t>
      </w:r>
      <w:r>
        <w:t>(išskyrus asmens ar šeimos narių artimuosius giminaičius)</w:t>
      </w:r>
      <w:r>
        <w:rPr>
          <w:szCs w:val="20"/>
        </w:rPr>
        <w:t xml:space="preserve"> </w:t>
      </w:r>
      <w:r>
        <w:rPr>
          <w:szCs w:val="20"/>
        </w:rPr>
        <w:lastRenderedPageBreak/>
        <w:t xml:space="preserve">ar juridiniams asmenims (išskyrus Klaipėdos miesto savivaldybei priklausantį būstą, </w:t>
      </w:r>
      <w:r>
        <w:t>švietimo įstaigų, mokslo ir studijų institucijų nuomojamus nuosavybės, patikėjimo, panaudos ar kita teise valdomus bendrabučius</w:t>
      </w:r>
      <w:r>
        <w:rPr>
          <w:szCs w:val="20"/>
        </w:rPr>
        <w:t>), esančius Klaipėdos miesto savivaldybės teritorijoje, k</w:t>
      </w:r>
      <w:r>
        <w:t xml:space="preserve">itus dokumentus, įrodančius asmenų ir šeimų teisę į paramą būstui išsinuomoti, nurodytus Prašymų suteikti paramą būstui įsigyti ar išsinuomoti nagrinėjimo tvarkos apraše. </w:t>
      </w:r>
      <w:r>
        <w:rPr>
          <w:szCs w:val="20"/>
        </w:rPr>
        <w:t xml:space="preserve">Išperkamosios būsto nuomos sutartis privalo būti įregistruota Lietuvos Respublikos nekilnojamojo turto registre. </w:t>
      </w:r>
    </w:p>
    <w:p w14:paraId="0AC9F4AE" w14:textId="77777777" w:rsidR="0030583B" w:rsidRDefault="0030583B" w:rsidP="0030583B">
      <w:pPr>
        <w:ind w:firstLine="851"/>
        <w:jc w:val="both"/>
        <w:rPr>
          <w:strike/>
          <w:szCs w:val="20"/>
        </w:rPr>
      </w:pPr>
    </w:p>
    <w:p w14:paraId="00BC6F56" w14:textId="77777777" w:rsidR="0030583B" w:rsidRDefault="0030583B" w:rsidP="0030583B">
      <w:pPr>
        <w:jc w:val="center"/>
        <w:rPr>
          <w:b/>
          <w:szCs w:val="20"/>
        </w:rPr>
      </w:pPr>
      <w:r>
        <w:rPr>
          <w:b/>
          <w:szCs w:val="20"/>
        </w:rPr>
        <w:t>IV SKYRIUS</w:t>
      </w:r>
    </w:p>
    <w:p w14:paraId="5807EB97" w14:textId="77777777" w:rsidR="0030583B" w:rsidRDefault="0030583B" w:rsidP="0030583B">
      <w:pPr>
        <w:jc w:val="center"/>
        <w:rPr>
          <w:b/>
          <w:szCs w:val="20"/>
        </w:rPr>
      </w:pPr>
      <w:r>
        <w:rPr>
          <w:b/>
          <w:szCs w:val="20"/>
        </w:rPr>
        <w:t>BŪSTO NUOMOS AR IŠPERKAMOSIOS NUOMOS MOKESČIO DALIES KOMPENSACIJOS DYDIS</w:t>
      </w:r>
    </w:p>
    <w:p w14:paraId="42E5E649" w14:textId="77777777" w:rsidR="0030583B" w:rsidRDefault="0030583B" w:rsidP="0030583B">
      <w:pPr>
        <w:jc w:val="center"/>
        <w:rPr>
          <w:b/>
          <w:szCs w:val="20"/>
        </w:rPr>
      </w:pPr>
    </w:p>
    <w:p w14:paraId="08C04914" w14:textId="77777777" w:rsidR="0030583B" w:rsidRDefault="0030583B" w:rsidP="0030583B">
      <w:pPr>
        <w:tabs>
          <w:tab w:val="left" w:pos="0"/>
        </w:tabs>
        <w:ind w:firstLine="851"/>
        <w:jc w:val="both"/>
        <w:rPr>
          <w:bCs/>
          <w:szCs w:val="20"/>
        </w:rPr>
      </w:pPr>
      <w:r>
        <w:rPr>
          <w:bCs/>
          <w:szCs w:val="20"/>
        </w:rPr>
        <w:t>10. Būsto nuomos ar išperkamosios būsto nuomos mokesčio dalies kompensacijos dydis apskaičiuojamas, iš būsto nuomos ar išperkamosios būsto nuomos sutartyje nurodyto būsto nuomos ar išperkamosios būsto nuomos mokesčio dydžio atimant 30 procentų būsto nuomos ar išperkamosios būsto nuomos sutartyje nurodyto būsto nuomos ar išperkamosios būsto nuomos mokesčio dalį, kurią apmoka asmuo ar šeima savo lėšomis, ir negali viršyti 1 valstybės remiamo pajamų (toliau – VRP) dydžio vienam asmeniui ir 1 VRP x (1 + 0,2 x n) (kur n – šeimos narių skaičius) dydžio šeimai.</w:t>
      </w:r>
      <w:bookmarkStart w:id="2" w:name="part_046f9cf81a5d4c90b11b9042a77beb0b"/>
      <w:bookmarkStart w:id="3" w:name="part_caf6ab3f70694bf393797fa2a4d22b47"/>
      <w:bookmarkStart w:id="4" w:name="part_4a9c4a469c5c4753a706a107c3382821"/>
      <w:bookmarkEnd w:id="2"/>
      <w:bookmarkEnd w:id="3"/>
      <w:bookmarkEnd w:id="4"/>
    </w:p>
    <w:p w14:paraId="53C02D7A" w14:textId="77777777" w:rsidR="0030583B" w:rsidRDefault="0030583B" w:rsidP="0030583B">
      <w:pPr>
        <w:tabs>
          <w:tab w:val="left" w:pos="0"/>
        </w:tabs>
        <w:ind w:firstLine="851"/>
        <w:jc w:val="both"/>
        <w:rPr>
          <w:bCs/>
          <w:szCs w:val="20"/>
        </w:rPr>
      </w:pPr>
      <w:r>
        <w:rPr>
          <w:bCs/>
          <w:szCs w:val="20"/>
        </w:rPr>
        <w:t>11. Asmenims, nurodytiems Įstatymo 17 straipsnio 1 dalies 3 punkte, būsto nuomos mokesčio dalies kompensacijos dydis apskaičiuojamas, iš būsto nuomos sutartyje nurodyto būsto nuomos mokesčio dydžio atimant mokslo ar studijų institucijos išduotoje pažymoje nurodytą vidutinio apgyvendinimo mokslo ar studijų institucijos bendrabutyje mokesčio asmeniui per mėnesį dydį. Šiems asmenims būsto nuomos mokesčio dalies kompensacija negali viršyti 0,5 VRP dydžio.</w:t>
      </w:r>
    </w:p>
    <w:p w14:paraId="0E9D776B" w14:textId="77777777" w:rsidR="0030583B" w:rsidRDefault="0030583B" w:rsidP="0030583B">
      <w:pPr>
        <w:tabs>
          <w:tab w:val="left" w:pos="0"/>
        </w:tabs>
        <w:ind w:firstLine="851"/>
        <w:jc w:val="both"/>
        <w:rPr>
          <w:bCs/>
        </w:rPr>
      </w:pPr>
      <w:r>
        <w:rPr>
          <w:bCs/>
        </w:rPr>
        <w:t xml:space="preserve">12. Kompensacija nemokama, kai būsto nuomos sutartyje nurodytas būsto nuomos mokesčio dydis per mėnesį viršija vidutiniškai per mėnesį asmeniui ar šeimai tenkančių pajamų dydį. </w:t>
      </w:r>
    </w:p>
    <w:p w14:paraId="49FAEC08" w14:textId="77777777" w:rsidR="0030583B" w:rsidRDefault="0030583B" w:rsidP="0030583B">
      <w:pPr>
        <w:spacing w:line="360" w:lineRule="auto"/>
        <w:jc w:val="both"/>
        <w:rPr>
          <w:b/>
          <w:szCs w:val="20"/>
        </w:rPr>
      </w:pPr>
    </w:p>
    <w:p w14:paraId="3A3DD688" w14:textId="77777777" w:rsidR="0030583B" w:rsidRDefault="0030583B" w:rsidP="0030583B">
      <w:pPr>
        <w:jc w:val="center"/>
        <w:rPr>
          <w:b/>
          <w:szCs w:val="20"/>
        </w:rPr>
      </w:pPr>
      <w:r>
        <w:rPr>
          <w:b/>
          <w:szCs w:val="20"/>
        </w:rPr>
        <w:t>V SKYRIUS</w:t>
      </w:r>
    </w:p>
    <w:p w14:paraId="715C0143" w14:textId="77777777" w:rsidR="0030583B" w:rsidRDefault="0030583B" w:rsidP="0030583B">
      <w:pPr>
        <w:jc w:val="center"/>
        <w:rPr>
          <w:b/>
          <w:szCs w:val="20"/>
        </w:rPr>
      </w:pPr>
      <w:r>
        <w:rPr>
          <w:b/>
          <w:szCs w:val="20"/>
        </w:rPr>
        <w:t>BŪSTO NUOMOS AR IŠPERKAMOSIOS BŪSTO NUOMOS MOKESČIO DALIES KOMPENSACIJOS MOKĖJIMAS</w:t>
      </w:r>
    </w:p>
    <w:p w14:paraId="71A949B8" w14:textId="77777777" w:rsidR="0030583B" w:rsidRDefault="0030583B" w:rsidP="0030583B">
      <w:pPr>
        <w:tabs>
          <w:tab w:val="left" w:pos="0"/>
        </w:tabs>
        <w:ind w:firstLine="993"/>
        <w:jc w:val="both"/>
        <w:rPr>
          <w:bCs/>
          <w:szCs w:val="20"/>
        </w:rPr>
      </w:pPr>
    </w:p>
    <w:p w14:paraId="067E04B8" w14:textId="77777777" w:rsidR="0030583B" w:rsidRDefault="0030583B" w:rsidP="0030583B">
      <w:pPr>
        <w:tabs>
          <w:tab w:val="left" w:pos="0"/>
        </w:tabs>
        <w:ind w:firstLine="851"/>
        <w:jc w:val="both"/>
        <w:rPr>
          <w:bCs/>
          <w:szCs w:val="20"/>
        </w:rPr>
      </w:pPr>
      <w:r>
        <w:rPr>
          <w:bCs/>
          <w:szCs w:val="20"/>
        </w:rPr>
        <w:t xml:space="preserve">13. Savivaldybės administracija sprendimą dėl būsto nuomos ar išperkamosios būsto nuomos mokesčio dalies kompensacijos mokėjimo priima ne vėliau kaip per 30 kalendorinių dienų nuo asmens ar šeimos kreipimosi dėl būsto nuomos ar išperkamosios būsto nuomos mokesčio dalies kompensacijos. Sprendime mokėti kompensaciją asmuo ar šeima yra priskiriama vienai iš šių Asmenų ir šeimų – kompensacijų gavėjų sąrašo grupių: </w:t>
      </w:r>
    </w:p>
    <w:p w14:paraId="2B87B779" w14:textId="77777777" w:rsidR="0030583B" w:rsidRDefault="0030583B" w:rsidP="0030583B">
      <w:pPr>
        <w:tabs>
          <w:tab w:val="left" w:pos="0"/>
        </w:tabs>
        <w:ind w:firstLine="851"/>
        <w:jc w:val="both"/>
        <w:rPr>
          <w:bCs/>
          <w:szCs w:val="20"/>
        </w:rPr>
      </w:pPr>
      <w:r>
        <w:rPr>
          <w:bCs/>
          <w:szCs w:val="20"/>
        </w:rPr>
        <w:t>13.1. jaunų šeimų;</w:t>
      </w:r>
    </w:p>
    <w:p w14:paraId="10967261" w14:textId="77777777" w:rsidR="0030583B" w:rsidRDefault="0030583B" w:rsidP="0030583B">
      <w:pPr>
        <w:tabs>
          <w:tab w:val="left" w:pos="0"/>
        </w:tabs>
        <w:ind w:firstLine="851"/>
        <w:jc w:val="both"/>
        <w:rPr>
          <w:bCs/>
          <w:szCs w:val="20"/>
        </w:rPr>
      </w:pPr>
      <w:r>
        <w:rPr>
          <w:bCs/>
          <w:szCs w:val="20"/>
        </w:rPr>
        <w:t>13.2. šeimų, auginančių tris ar daugiau vaikų ir (ar) vaikų, kuriems nustatyta nuolatinė globa (rūpyba);</w:t>
      </w:r>
    </w:p>
    <w:p w14:paraId="76AEA969" w14:textId="77777777" w:rsidR="0030583B" w:rsidRDefault="0030583B" w:rsidP="0030583B">
      <w:pPr>
        <w:tabs>
          <w:tab w:val="left" w:pos="0"/>
        </w:tabs>
        <w:ind w:firstLine="851"/>
        <w:jc w:val="both"/>
        <w:rPr>
          <w:bCs/>
          <w:szCs w:val="20"/>
        </w:rPr>
      </w:pPr>
      <w:r>
        <w:rPr>
          <w:bCs/>
          <w:szCs w:val="20"/>
        </w:rPr>
        <w:t xml:space="preserve">13.3. likusių be tėvų globos asmenų ir jų šeimų; </w:t>
      </w:r>
    </w:p>
    <w:p w14:paraId="25A60780" w14:textId="77777777" w:rsidR="0030583B" w:rsidRDefault="0030583B" w:rsidP="0030583B">
      <w:pPr>
        <w:tabs>
          <w:tab w:val="left" w:pos="0"/>
        </w:tabs>
        <w:ind w:firstLine="851"/>
        <w:jc w:val="both"/>
        <w:rPr>
          <w:bCs/>
          <w:szCs w:val="20"/>
        </w:rPr>
      </w:pPr>
      <w:r>
        <w:rPr>
          <w:bCs/>
          <w:szCs w:val="20"/>
        </w:rPr>
        <w:t>13.4. neįgaliųjų, asmenų, sergančių lėtinių ligų, įrašytų į Vyriausybės ar jos įgaliotos institucijos patvirtintą sąrašą, sunkiomis formomis, ir šeimų, kuriose yra tokių asmenų;</w:t>
      </w:r>
    </w:p>
    <w:p w14:paraId="6D7A71C5" w14:textId="77777777" w:rsidR="0030583B" w:rsidRDefault="0030583B" w:rsidP="0030583B">
      <w:pPr>
        <w:tabs>
          <w:tab w:val="left" w:pos="0"/>
        </w:tabs>
        <w:ind w:firstLine="851"/>
        <w:jc w:val="both"/>
        <w:rPr>
          <w:bCs/>
          <w:szCs w:val="20"/>
        </w:rPr>
      </w:pPr>
      <w:r>
        <w:rPr>
          <w:bCs/>
          <w:szCs w:val="20"/>
        </w:rPr>
        <w:t>13.5. socialinio būsto nuomininkų, turinčių teisę į socialinio būsto sąlygų gerinimą;</w:t>
      </w:r>
    </w:p>
    <w:p w14:paraId="0D6B7C38" w14:textId="77777777" w:rsidR="0030583B" w:rsidRDefault="0030583B" w:rsidP="0030583B">
      <w:pPr>
        <w:tabs>
          <w:tab w:val="left" w:pos="0"/>
        </w:tabs>
        <w:ind w:firstLine="851"/>
        <w:jc w:val="both"/>
        <w:rPr>
          <w:bCs/>
          <w:strike/>
          <w:szCs w:val="20"/>
        </w:rPr>
      </w:pPr>
      <w:r>
        <w:rPr>
          <w:bCs/>
          <w:szCs w:val="20"/>
        </w:rPr>
        <w:t>13.6. bendrajai.</w:t>
      </w:r>
      <w:r>
        <w:rPr>
          <w:bCs/>
          <w:strike/>
          <w:szCs w:val="20"/>
        </w:rPr>
        <w:t xml:space="preserve"> </w:t>
      </w:r>
    </w:p>
    <w:p w14:paraId="6F892850" w14:textId="77777777" w:rsidR="0030583B" w:rsidRDefault="0030583B" w:rsidP="0030583B">
      <w:pPr>
        <w:tabs>
          <w:tab w:val="left" w:pos="851"/>
          <w:tab w:val="left" w:pos="1134"/>
          <w:tab w:val="left" w:pos="1418"/>
        </w:tabs>
        <w:ind w:firstLine="851"/>
        <w:jc w:val="both"/>
      </w:pPr>
      <w:r>
        <w:rPr>
          <w:bCs/>
          <w:szCs w:val="20"/>
        </w:rPr>
        <w:t>14. Būsto nuomos ar išperkamosios būsto nuomos mokesčio dalies kompensacijos mokamos už laikotarpį nuo būsto nuomos</w:t>
      </w:r>
      <w:r>
        <w:rPr>
          <w:szCs w:val="20"/>
        </w:rPr>
        <w:t xml:space="preserve"> sutarties sudarymo dienos, jeigu Savivaldybės administracija priėmė sprendimą mokėti būsto nuomos ar išperkamosios būsto nuomos mokesčio dalies kompensaciją, bet ne anksčiau kaip</w:t>
      </w:r>
      <w:r>
        <w:rPr>
          <w:i/>
          <w:szCs w:val="20"/>
        </w:rPr>
        <w:t xml:space="preserve"> </w:t>
      </w:r>
      <w:r>
        <w:rPr>
          <w:szCs w:val="20"/>
        </w:rPr>
        <w:t>nuo</w:t>
      </w:r>
      <w:r>
        <w:rPr>
          <w:i/>
          <w:szCs w:val="20"/>
        </w:rPr>
        <w:t xml:space="preserve"> </w:t>
      </w:r>
      <w:r>
        <w:rPr>
          <w:szCs w:val="20"/>
        </w:rPr>
        <w:t xml:space="preserve">asmens ar šeimos kreipimosi dėl būsto nuomos ar išperkamosios būsto nuomos kompensacijos </w:t>
      </w:r>
      <w:r>
        <w:rPr>
          <w:lang w:eastAsia="lt-LT"/>
        </w:rPr>
        <w:t xml:space="preserve">ir mokama iki </w:t>
      </w:r>
      <w:r>
        <w:t xml:space="preserve">asmens ar šeimos </w:t>
      </w:r>
      <w:r>
        <w:rPr>
          <w:lang w:eastAsia="lt-LT"/>
        </w:rPr>
        <w:t xml:space="preserve">būsto nuomos ar išperkamosios būsto nuomos sutarties pabaigos, bet einamaisiais metais ne ilgiau kaip </w:t>
      </w:r>
      <w:r>
        <w:t>iki einamųjų metų gruodžio 31 dienos. Kai asmuo ar šeima nuomojasi tą patį būstą ir kreipiasi dėl Kompensacijos mokėjimo pratęsimo, Kompensacija mokama nuo teisės į Kompensaciją nustatymo dienos ir kompensuojama už laikotarpį nuo einamųjų metų sausio 1 d. iki šios teisės nustatymo dienos.</w:t>
      </w:r>
    </w:p>
    <w:p w14:paraId="7BDC7933" w14:textId="77777777" w:rsidR="0030583B" w:rsidRDefault="0030583B" w:rsidP="0030583B">
      <w:pPr>
        <w:tabs>
          <w:tab w:val="left" w:pos="851"/>
        </w:tabs>
        <w:ind w:firstLine="851"/>
        <w:jc w:val="both"/>
        <w:rPr>
          <w:szCs w:val="20"/>
        </w:rPr>
      </w:pPr>
      <w:r>
        <w:rPr>
          <w:szCs w:val="20"/>
        </w:rPr>
        <w:lastRenderedPageBreak/>
        <w:t>15. Išperkamosios būsto nuomos mokesčio dalies kompensacija mokama ne ilgiau kaip 30 metų nuo išperkamosios būsto nuomos sutarties įregistravimo Nekilnojamojo turto registre dienos.</w:t>
      </w:r>
    </w:p>
    <w:p w14:paraId="54228858" w14:textId="77777777" w:rsidR="0030583B" w:rsidRDefault="0030583B" w:rsidP="0030583B">
      <w:pPr>
        <w:tabs>
          <w:tab w:val="left" w:pos="0"/>
        </w:tabs>
        <w:ind w:firstLine="851"/>
        <w:jc w:val="both"/>
        <w:rPr>
          <w:i/>
          <w:szCs w:val="20"/>
        </w:rPr>
      </w:pPr>
      <w:r>
        <w:rPr>
          <w:szCs w:val="20"/>
        </w:rPr>
        <w:t>16. Savivaldybės administracijos Socialinės gerovės departamento Savivaldybės būsto skyrius duomenis apie asmenis ir šeimas, kuriems Savivaldybės administracijos sprendimu skirta ir mokama būsto nuomos ar išperkamosios būsto nuomos mokesčio kompensacija, suveda į Socialinės paramos šeimai informacinę sistemą (SPIS).</w:t>
      </w:r>
      <w:bookmarkStart w:id="5" w:name="part_e4c4022495a14322a8119b87e7e61f4f"/>
      <w:bookmarkEnd w:id="5"/>
    </w:p>
    <w:p w14:paraId="4BD58AAF" w14:textId="77777777" w:rsidR="0030583B" w:rsidRDefault="0030583B" w:rsidP="0030583B">
      <w:pPr>
        <w:tabs>
          <w:tab w:val="left" w:pos="851"/>
        </w:tabs>
        <w:ind w:firstLine="851"/>
        <w:jc w:val="both"/>
        <w:rPr>
          <w:i/>
          <w:szCs w:val="20"/>
        </w:rPr>
      </w:pPr>
    </w:p>
    <w:p w14:paraId="5A3638EF" w14:textId="77777777" w:rsidR="0030583B" w:rsidRDefault="0030583B" w:rsidP="0030583B">
      <w:pPr>
        <w:tabs>
          <w:tab w:val="left" w:pos="0"/>
        </w:tabs>
        <w:jc w:val="center"/>
        <w:rPr>
          <w:b/>
          <w:szCs w:val="20"/>
        </w:rPr>
      </w:pPr>
      <w:r>
        <w:rPr>
          <w:b/>
          <w:szCs w:val="20"/>
        </w:rPr>
        <w:t>VI SKYRIUS</w:t>
      </w:r>
    </w:p>
    <w:p w14:paraId="6D330F19" w14:textId="77777777" w:rsidR="0030583B" w:rsidRDefault="0030583B" w:rsidP="0030583B">
      <w:pPr>
        <w:tabs>
          <w:tab w:val="left" w:pos="0"/>
        </w:tabs>
        <w:jc w:val="center"/>
        <w:rPr>
          <w:b/>
          <w:szCs w:val="20"/>
        </w:rPr>
      </w:pPr>
      <w:r>
        <w:rPr>
          <w:b/>
          <w:szCs w:val="20"/>
        </w:rPr>
        <w:t>BŪSTO NUOMOS AR IŠPERKAMOSIOS BŪSTO NUOMOS MOKESČIO DALIES KOMPENSACIJOS MOKĖJIMO SUSTABDYMAS IR NUTRAUKIMAS</w:t>
      </w:r>
    </w:p>
    <w:p w14:paraId="5AD72FF6" w14:textId="77777777" w:rsidR="0030583B" w:rsidRDefault="0030583B" w:rsidP="0030583B">
      <w:pPr>
        <w:tabs>
          <w:tab w:val="left" w:pos="0"/>
        </w:tabs>
        <w:jc w:val="center"/>
        <w:rPr>
          <w:b/>
          <w:szCs w:val="20"/>
        </w:rPr>
      </w:pPr>
    </w:p>
    <w:p w14:paraId="0C57D034" w14:textId="77777777" w:rsidR="0030583B" w:rsidRDefault="0030583B" w:rsidP="0030583B">
      <w:pPr>
        <w:tabs>
          <w:tab w:val="left" w:pos="0"/>
        </w:tabs>
        <w:ind w:firstLine="851"/>
        <w:jc w:val="both"/>
        <w:rPr>
          <w:bCs/>
          <w:szCs w:val="20"/>
        </w:rPr>
      </w:pPr>
      <w:r>
        <w:rPr>
          <w:bCs/>
          <w:szCs w:val="20"/>
        </w:rPr>
        <w:t>17. Asmenims ir šeimoms būsto nuomos ar išperkamosios būsto nuomos kompensacijos mokėjimas nutraukiamas, kai:</w:t>
      </w:r>
    </w:p>
    <w:p w14:paraId="1FDB1A95" w14:textId="77777777" w:rsidR="0030583B" w:rsidRDefault="0030583B" w:rsidP="0030583B">
      <w:pPr>
        <w:tabs>
          <w:tab w:val="left" w:pos="0"/>
        </w:tabs>
        <w:ind w:firstLine="851"/>
        <w:jc w:val="both"/>
        <w:rPr>
          <w:bCs/>
          <w:szCs w:val="20"/>
        </w:rPr>
      </w:pPr>
      <w:r>
        <w:rPr>
          <w:bCs/>
          <w:szCs w:val="20"/>
        </w:rPr>
        <w:t>17.1. asmenys ar šeimos įsigyja būstą nuosavybės teise, išskyrus atvejus, kai asmenų ir šeimų, gaunančių būsto nuomos mokesčio dalies kompensaciją, įsigyto būsto naudingasis plotas, tenkantis vienam asmeniui ar šeimos nariui, yra mažesnis už nustatytą Įstatymo 9 straipsnio 1 dalies 2 punkte arba kai asmenų ir šeimų, gaunančių išperkamosios būsto nuomos mokesčio dalies kompensaciją, įsigyto būsto naudingasis plotas, tenkantis vienam ar šeimos nariui, yra mažesnis už nustatytą Įstatymo 8 straipsnio 2 punkto b papunktyje;</w:t>
      </w:r>
    </w:p>
    <w:p w14:paraId="339788BE" w14:textId="77777777" w:rsidR="0030583B" w:rsidRDefault="0030583B" w:rsidP="0030583B">
      <w:pPr>
        <w:tabs>
          <w:tab w:val="left" w:pos="0"/>
        </w:tabs>
        <w:ind w:firstLine="851"/>
        <w:jc w:val="both"/>
        <w:rPr>
          <w:bCs/>
          <w:szCs w:val="20"/>
        </w:rPr>
      </w:pPr>
      <w:r>
        <w:rPr>
          <w:bCs/>
          <w:szCs w:val="20"/>
        </w:rPr>
        <w:t>17.2. asmens ar šeimos, gaunančių būsto nuomos mokesčio dalies kompensaciją, deklaruoto turto vertė ar pajamos, kurios, vadovaujantis Piniginės socialinės paramos nepasiturintiems gyventojams įstatymo 17 straipsniu, įskaitomos į asmens ar šeimos gaunamas pajamas, daugiau kaip 25 procentais viršija Įstatymo 11 straipsnio 2 dalyje nustatytus metinius pajamų ir turto dydžius arba asmens ar šeimos, gaunančių išperkamosios būsto nuomos mokesčio dalies kompensaciją, deklaruoto turto vertė ar pajamos, kurios, vadovaujantis Piniginės socialinės paramos nepasiturintiems gyventojams įstatymo 17 straipsniu, įskaitomos į asmens ar šeimos gaunamas pajamas, viršija Įstatymo 11 straipsnio 1 dalyje nustatytus metinius pajamų ir turto dydžius;</w:t>
      </w:r>
    </w:p>
    <w:p w14:paraId="5765A6DB" w14:textId="77777777" w:rsidR="0030583B" w:rsidRDefault="0030583B" w:rsidP="0030583B">
      <w:pPr>
        <w:tabs>
          <w:tab w:val="left" w:pos="0"/>
        </w:tabs>
        <w:ind w:firstLine="851"/>
        <w:jc w:val="both"/>
        <w:rPr>
          <w:bCs/>
          <w:szCs w:val="20"/>
        </w:rPr>
      </w:pPr>
      <w:r>
        <w:rPr>
          <w:bCs/>
          <w:szCs w:val="20"/>
        </w:rPr>
        <w:t>17.3. asmuo ar šeima pasibaigus kalendoriniams metams (iki kitų metų gegužės 1 dienos) Gyventojų turto deklaravimo įstatymo nustatyta tvarka nepateikė turto (įskaitant gautas pajamas) deklaracijos;</w:t>
      </w:r>
    </w:p>
    <w:p w14:paraId="71BF047C" w14:textId="77777777" w:rsidR="0030583B" w:rsidRDefault="0030583B" w:rsidP="0030583B">
      <w:pPr>
        <w:tabs>
          <w:tab w:val="left" w:pos="0"/>
        </w:tabs>
        <w:ind w:firstLine="851"/>
        <w:jc w:val="both"/>
        <w:rPr>
          <w:bCs/>
          <w:szCs w:val="20"/>
        </w:rPr>
      </w:pPr>
      <w:r>
        <w:rPr>
          <w:bCs/>
          <w:szCs w:val="20"/>
        </w:rPr>
        <w:t>17.4. pasibaigia Nekilnojamojo turto registre įregistruota ir nepratęsiama ar nesudaroma nauja būsto nuomos sutartis;</w:t>
      </w:r>
    </w:p>
    <w:p w14:paraId="481BFC96" w14:textId="77777777" w:rsidR="0030583B" w:rsidRDefault="0030583B" w:rsidP="0030583B">
      <w:pPr>
        <w:tabs>
          <w:tab w:val="left" w:pos="0"/>
        </w:tabs>
        <w:ind w:firstLine="851"/>
        <w:jc w:val="both"/>
        <w:rPr>
          <w:bCs/>
          <w:szCs w:val="20"/>
        </w:rPr>
      </w:pPr>
      <w:r>
        <w:rPr>
          <w:bCs/>
          <w:szCs w:val="20"/>
        </w:rPr>
        <w:t>17.5. pasibaigia Nekilnojamojo turto registre įregistruota išperkamosios būsto nuomos sutartis;</w:t>
      </w:r>
    </w:p>
    <w:p w14:paraId="74B5E3ED" w14:textId="77777777" w:rsidR="0030583B" w:rsidRDefault="0030583B" w:rsidP="0030583B">
      <w:pPr>
        <w:tabs>
          <w:tab w:val="left" w:pos="0"/>
        </w:tabs>
        <w:ind w:firstLine="851"/>
        <w:jc w:val="both"/>
        <w:rPr>
          <w:bCs/>
          <w:szCs w:val="20"/>
        </w:rPr>
      </w:pPr>
      <w:r>
        <w:rPr>
          <w:bCs/>
          <w:szCs w:val="20"/>
        </w:rPr>
        <w:t xml:space="preserve">17.6. per 3 mėnesius nuo būsto nuomos ar išperkamosios būsto nuomos mokesčio dalies kompensacijos mokėjimo sustabdymo Tvarkos aprašo 21 punkte nustatytu atveju skolininkas nepadengia įsiskolinimo už būsto nuomą ar išperkamąją būsto nuomą arba nepateikia Civilinio kodekso 6.90 straipsnyje nurodytos garantijos, atitinkančios įsiskolinimo sumą; </w:t>
      </w:r>
    </w:p>
    <w:p w14:paraId="00F5E859" w14:textId="77777777" w:rsidR="0030583B" w:rsidRDefault="0030583B" w:rsidP="0030583B">
      <w:pPr>
        <w:tabs>
          <w:tab w:val="left" w:pos="0"/>
        </w:tabs>
        <w:ind w:firstLine="851"/>
        <w:jc w:val="both"/>
        <w:rPr>
          <w:bCs/>
          <w:szCs w:val="20"/>
        </w:rPr>
      </w:pPr>
      <w:r>
        <w:rPr>
          <w:bCs/>
          <w:szCs w:val="20"/>
        </w:rPr>
        <w:t>17.7. asmuo ar šeima pateikia rašytinį prašymą nutraukti būsto nuomos ar išperkamosios būsto nuomos mokesčio dalies kompensacijos mokėjimą;</w:t>
      </w:r>
    </w:p>
    <w:p w14:paraId="74DF4B83" w14:textId="77777777" w:rsidR="0030583B" w:rsidRDefault="0030583B" w:rsidP="0030583B">
      <w:pPr>
        <w:tabs>
          <w:tab w:val="left" w:pos="0"/>
        </w:tabs>
        <w:ind w:firstLine="851"/>
        <w:jc w:val="both"/>
        <w:rPr>
          <w:bCs/>
        </w:rPr>
      </w:pPr>
      <w:r>
        <w:rPr>
          <w:bCs/>
        </w:rPr>
        <w:t>17.8. paaiškėja, kad būstas nuomojamas iš asmens ar šeimos narių artimųjų giminaičių, ar paaiškėja, kad gyvenamosios patalpos nuomojamos nuosavybės, patikėjimo, panaudos ar kita teise valdomame bendrabutyje iš švietimo įstaigų, mokslo ir studijų institucijų;</w:t>
      </w:r>
    </w:p>
    <w:p w14:paraId="3560CEBD" w14:textId="77777777" w:rsidR="0030583B" w:rsidRDefault="0030583B" w:rsidP="0030583B">
      <w:pPr>
        <w:tabs>
          <w:tab w:val="left" w:pos="0"/>
        </w:tabs>
        <w:ind w:firstLine="851"/>
        <w:jc w:val="both"/>
        <w:rPr>
          <w:bCs/>
          <w:szCs w:val="20"/>
        </w:rPr>
      </w:pPr>
      <w:r>
        <w:rPr>
          <w:bCs/>
        </w:rPr>
        <w:t>17.9. kai asmuo ar šeima išsinuomoja Savivaldybės ar socialinį būstą.</w:t>
      </w:r>
    </w:p>
    <w:p w14:paraId="5DE7E81F" w14:textId="77777777" w:rsidR="0030583B" w:rsidRDefault="0030583B" w:rsidP="0030583B">
      <w:pPr>
        <w:tabs>
          <w:tab w:val="left" w:pos="0"/>
        </w:tabs>
        <w:ind w:firstLine="851"/>
        <w:jc w:val="both"/>
        <w:rPr>
          <w:szCs w:val="20"/>
        </w:rPr>
      </w:pPr>
      <w:r>
        <w:rPr>
          <w:bCs/>
          <w:szCs w:val="20"/>
        </w:rPr>
        <w:t>18. Asmenims ir šeimoms, kurių įsiskolinimas už būsto nuomą ar išperkamąją būsto nuomą viršija 3 mėnesių būsto nuomos ar išperkamosios būsto nuomos mokesčio sumą, būsto nuomos ar išperkamosios būsto nuomos mokesčio dalies kompensacijos mokėjimas Savivaldybės administracijos sprendimu sustabdomas, kol bus padengtas įsiskolinimas arba pateikta Civilinio kodekso 6.90 straipsnyje nurodyta garantija, atitinkanti įsiskolinimo sumą. Būsto nuomos ar išperkamosios būsto nuomos mokesčio</w:t>
      </w:r>
      <w:r>
        <w:rPr>
          <w:szCs w:val="20"/>
        </w:rPr>
        <w:t xml:space="preserve"> dalies kompensacijos mokėjimas atnaujinamas Savivaldybės administracijos sprendimu, asmeniui ar šeimai pateikus dokumentus, patvirtinančius, kad įsiskolinimas padengtas, arba Civilinio kodekso 6.90 straipsnyje nurodytą garantiją, atitinkančią </w:t>
      </w:r>
      <w:r>
        <w:rPr>
          <w:szCs w:val="20"/>
        </w:rPr>
        <w:lastRenderedPageBreak/>
        <w:t>įsiskolinimo sumą. Atnaujinus būsto nuomos ar išperkamosios būsto nuomos mokesčio dalies kompensacijos mokėjimą, kompensacija išmokama ir už laikotarpį, kai jos mokėjimas buvo sustabdytas.</w:t>
      </w:r>
    </w:p>
    <w:p w14:paraId="24C0E7B2" w14:textId="77777777" w:rsidR="0030583B" w:rsidRDefault="0030583B" w:rsidP="0030583B">
      <w:pPr>
        <w:tabs>
          <w:tab w:val="left" w:pos="0"/>
        </w:tabs>
        <w:jc w:val="both"/>
        <w:rPr>
          <w:szCs w:val="20"/>
        </w:rPr>
      </w:pPr>
    </w:p>
    <w:p w14:paraId="178569DD" w14:textId="77777777" w:rsidR="0030583B" w:rsidRDefault="0030583B" w:rsidP="0030583B">
      <w:pPr>
        <w:tabs>
          <w:tab w:val="left" w:pos="0"/>
        </w:tabs>
        <w:jc w:val="center"/>
        <w:rPr>
          <w:b/>
          <w:szCs w:val="20"/>
        </w:rPr>
      </w:pPr>
      <w:r>
        <w:rPr>
          <w:b/>
          <w:szCs w:val="20"/>
        </w:rPr>
        <w:t>VII SKYRIUS</w:t>
      </w:r>
    </w:p>
    <w:p w14:paraId="743B00B9" w14:textId="77777777" w:rsidR="0030583B" w:rsidRDefault="0030583B" w:rsidP="0030583B">
      <w:pPr>
        <w:tabs>
          <w:tab w:val="left" w:pos="0"/>
        </w:tabs>
        <w:jc w:val="center"/>
        <w:rPr>
          <w:b/>
          <w:szCs w:val="20"/>
        </w:rPr>
      </w:pPr>
      <w:r>
        <w:rPr>
          <w:b/>
          <w:szCs w:val="20"/>
        </w:rPr>
        <w:t>DĖL ASMENŲ IR ŠEIMŲ KALTĖS NETEISĖTAI GAUTOS BŪSTO NUOMOS AR IŠPERKAMOSIOS BŪSTO NUOMOS MOKESČIO DALIES KOMPENSACIJOS IŠIEŠKOJIMAS IR GRĄŽINIMAS</w:t>
      </w:r>
    </w:p>
    <w:p w14:paraId="1697B750" w14:textId="77777777" w:rsidR="0030583B" w:rsidRDefault="0030583B" w:rsidP="0030583B">
      <w:pPr>
        <w:tabs>
          <w:tab w:val="left" w:pos="0"/>
        </w:tabs>
        <w:jc w:val="center"/>
        <w:rPr>
          <w:b/>
          <w:szCs w:val="20"/>
        </w:rPr>
      </w:pPr>
    </w:p>
    <w:p w14:paraId="55604683" w14:textId="77777777" w:rsidR="0030583B" w:rsidRDefault="0030583B" w:rsidP="0030583B">
      <w:pPr>
        <w:tabs>
          <w:tab w:val="left" w:pos="0"/>
        </w:tabs>
        <w:ind w:firstLine="851"/>
        <w:jc w:val="both"/>
        <w:rPr>
          <w:szCs w:val="20"/>
        </w:rPr>
      </w:pPr>
      <w:r>
        <w:rPr>
          <w:szCs w:val="20"/>
        </w:rPr>
        <w:t>19. Jei Savivaldybės administracija nustato, kad asmenys ir šeimos, kreipdamiesi dėl būsto nuomos ar išperkamosios būsto nuomos mokesčio dalies kompensacijos, pateikė neteisingus duomenis ir dokumentus, reikalingus būsto nuomos ar išperkamosios būsto nuomos mokesčio dalies kompensacijai skirti, arba būsto nuomos ar išperkamosios būsto nuomos mokesčio dalies kompensacijos mokėjimo laikotarpiu per mėnesį nepranešė apie deklaruotos gyvenamosios vietos pakeitimą, būsto įsigijimą, materialinės padėties pasikeitimą, kuris lemia Įstatymo 11 straipsnio 1 ir 2 punktuose nustatytą pajamų ir turto dydžių viršijimą, būsto nuomos ar išperkamosios būsto nuomos sutarties pasibaigimą arba teisės į būsto nuomos ar išperkamosios būsto nuomos mokesčio dalies kompensaciją praradimą, neteisėtai gauta būsto nuomos ar išperkamosios būsto nuomos mokesčio dalies kompensacija turi būti grąžinta visa iš karto arba, asmens rašytiniu prašymu ir Savivaldybės administracijos direktoriaus sprendimu, dalimis.</w:t>
      </w:r>
    </w:p>
    <w:p w14:paraId="697DF03F" w14:textId="77777777" w:rsidR="0030583B" w:rsidRDefault="0030583B" w:rsidP="0030583B">
      <w:pPr>
        <w:ind w:firstLine="851"/>
        <w:jc w:val="both"/>
        <w:rPr>
          <w:szCs w:val="20"/>
        </w:rPr>
      </w:pPr>
      <w:r>
        <w:rPr>
          <w:szCs w:val="20"/>
        </w:rPr>
        <w:t>20. Savivaldybės administracijos sprendimas dėl neteisėtai gautos būsto nuomos ar išperkamosios būsto nuomos mokesčio dalies kompensacijos grąžinimo yra vykdomasis dokumentas. Jei šis sprendimas nevykdomas, jis gali būti priverstinai vykdomas Lietuvos Respublikos civilinio proceso kodekse nustatyta tvarka, jeigu su išieškojimu susijusios išlaidos neviršija išieškotinos sumos.</w:t>
      </w:r>
    </w:p>
    <w:p w14:paraId="1F7686DE" w14:textId="77777777" w:rsidR="0030583B" w:rsidRDefault="0030583B" w:rsidP="0030583B">
      <w:pPr>
        <w:jc w:val="center"/>
        <w:rPr>
          <w:b/>
        </w:rPr>
      </w:pPr>
    </w:p>
    <w:p w14:paraId="2120AE4B" w14:textId="77777777" w:rsidR="0030583B" w:rsidRDefault="0030583B" w:rsidP="0030583B">
      <w:pPr>
        <w:jc w:val="center"/>
        <w:rPr>
          <w:b/>
        </w:rPr>
      </w:pPr>
      <w:r>
        <w:rPr>
          <w:b/>
        </w:rPr>
        <w:t>VIII SKYRIUS</w:t>
      </w:r>
    </w:p>
    <w:p w14:paraId="7DCB3D32" w14:textId="77777777" w:rsidR="0030583B" w:rsidRDefault="0030583B" w:rsidP="0030583B">
      <w:pPr>
        <w:jc w:val="center"/>
        <w:rPr>
          <w:rFonts w:eastAsia="Lucida Sans Unicode"/>
          <w:b/>
          <w:kern w:val="2"/>
        </w:rPr>
      </w:pPr>
      <w:r>
        <w:rPr>
          <w:rFonts w:eastAsia="Lucida Sans Unicode"/>
          <w:b/>
          <w:kern w:val="2"/>
        </w:rPr>
        <w:t>ASMENS DUOMENŲ TVARKYMAS</w:t>
      </w:r>
    </w:p>
    <w:p w14:paraId="78F7B214" w14:textId="77777777" w:rsidR="0030583B" w:rsidRDefault="0030583B" w:rsidP="0030583B">
      <w:pPr>
        <w:jc w:val="center"/>
        <w:rPr>
          <w:rFonts w:eastAsia="Lucida Sans Unicode"/>
          <w:b/>
          <w:kern w:val="2"/>
        </w:rPr>
      </w:pPr>
    </w:p>
    <w:p w14:paraId="5177A07A" w14:textId="77777777" w:rsidR="0030583B" w:rsidRDefault="0030583B" w:rsidP="0030583B">
      <w:pPr>
        <w:tabs>
          <w:tab w:val="left" w:pos="709"/>
          <w:tab w:val="left" w:pos="993"/>
        </w:tabs>
        <w:ind w:firstLine="851"/>
        <w:jc w:val="both"/>
        <w:rPr>
          <w:rFonts w:eastAsia="Lucida Sans Unicode"/>
          <w:bCs/>
          <w:kern w:val="2"/>
        </w:rPr>
      </w:pPr>
      <w:r>
        <w:rPr>
          <w:rFonts w:eastAsia="Lucida Sans Unicode"/>
          <w:bCs/>
          <w:kern w:val="2"/>
        </w:rPr>
        <w:t xml:space="preserve">21. Savivaldybės administracija, siekdama įgyvendinti Tvarkos aprašo nuostatas, asmens duomenis tvarko vadovaudamasi </w:t>
      </w:r>
      <w:r>
        <w:rPr>
          <w:bCs/>
        </w:rPr>
        <w:t>Bendruoju duomenų apsaugos reglamentu 2016/679 (BDAR), Lietuvos Respublikos asmens duomenų teisinės apsaugos įstatymu ir kitais teisės aktais, reglamentuojančiais asmens duomenų tvarkymą.</w:t>
      </w:r>
    </w:p>
    <w:p w14:paraId="755441DB" w14:textId="77777777" w:rsidR="0030583B" w:rsidRDefault="0030583B" w:rsidP="0030583B">
      <w:pPr>
        <w:tabs>
          <w:tab w:val="left" w:pos="709"/>
          <w:tab w:val="left" w:pos="993"/>
        </w:tabs>
        <w:ind w:firstLine="851"/>
        <w:jc w:val="both"/>
        <w:rPr>
          <w:bCs/>
        </w:rPr>
      </w:pPr>
      <w:r>
        <w:rPr>
          <w:bCs/>
        </w:rPr>
        <w:t xml:space="preserve">22. Asmens duomenys tvarkomi prašymų suteikti paramą būstui įsigyti ar išsinuomoti nagrinėjimo, asmenų teisės į būsto nuomos ar išperkamosios nuomos mokesčio dalies kompensaciją nustatymo, Savivaldybės administracijos  direktoriaus įsakymų, sprendimų rengimo dėl būsto nuomos ar išperkamosios nuomos mokesčio dalies kompensacijų skyrimo ir mokėjimo bei būsto nuomos ar išperkamosios nuomos mokesčio dalies kompensacijų administravimo tikslais. </w:t>
      </w:r>
    </w:p>
    <w:p w14:paraId="3C6F7116" w14:textId="77777777" w:rsidR="0030583B" w:rsidRDefault="0030583B" w:rsidP="0030583B">
      <w:pPr>
        <w:tabs>
          <w:tab w:val="left" w:pos="709"/>
          <w:tab w:val="left" w:pos="851"/>
        </w:tabs>
        <w:ind w:firstLine="851"/>
        <w:jc w:val="both"/>
        <w:rPr>
          <w:bCs/>
        </w:rPr>
      </w:pPr>
      <w:r>
        <w:rPr>
          <w:bCs/>
        </w:rPr>
        <w:t>23. Asmens duomenys suvedami į Socialinės paramos šeimai informacinės sistemos duomenų bazę.</w:t>
      </w:r>
    </w:p>
    <w:p w14:paraId="1A521CA8" w14:textId="77777777" w:rsidR="0030583B" w:rsidRDefault="0030583B" w:rsidP="0030583B">
      <w:pPr>
        <w:tabs>
          <w:tab w:val="left" w:pos="851"/>
          <w:tab w:val="left" w:pos="1134"/>
        </w:tabs>
        <w:ind w:firstLine="851"/>
        <w:jc w:val="both"/>
        <w:rPr>
          <w:bCs/>
        </w:rPr>
      </w:pPr>
      <w:r>
        <w:rPr>
          <w:bCs/>
        </w:rPr>
        <w:t xml:space="preserve">24. Vadovaudamasi BDAR 32 straipsniu, Savivaldybė įgyvendina tinkamas technines ir organizacines priemones, kad būtų užtikrintas pavojų atitinkančio lygio saugumas, atsižvelgiant į techninių galimybių išsivystymo lygį, įgyvendinimo sąnaudas bei duomenų tvarkymo pobūdį, aprėptį, kontekstą ir tikslus, taip pat duomenų tvarkymo keliamus įvairios tikimybės ir rimtumo pavojus fizinių asmenų teisėms ir laisvėms. </w:t>
      </w:r>
    </w:p>
    <w:p w14:paraId="5B220D54" w14:textId="77777777" w:rsidR="0030583B" w:rsidRDefault="0030583B" w:rsidP="0030583B">
      <w:pPr>
        <w:tabs>
          <w:tab w:val="left" w:pos="709"/>
          <w:tab w:val="left" w:pos="851"/>
        </w:tabs>
        <w:ind w:firstLine="851"/>
        <w:jc w:val="both"/>
        <w:rPr>
          <w:bCs/>
        </w:rPr>
      </w:pPr>
      <w:r>
        <w:rPr>
          <w:bCs/>
        </w:rPr>
        <w:t>25. Pasirenkamos tokios techninės ir organizacinės duomenų saugumo priemonės, kurios padėtų</w:t>
      </w:r>
      <w:r>
        <w:rPr>
          <w:bCs/>
          <w:iCs/>
        </w:rPr>
        <w:t xml:space="preserve"> apsaugoti asmens duomenis nuo atsitiktinio ar neteisėto sunaikinimo, pakeitimo, atskleidimo, nuo bet kokio kito neteisėto tvarkymo.</w:t>
      </w:r>
      <w:r>
        <w:rPr>
          <w:bCs/>
        </w:rPr>
        <w:t xml:space="preserve"> Savivaldybė yra atsakinga, kad prieiga prie jos tvarkomų asmens duomenų suteikiama tik tiems asmenims, kurie yra įpareigoti laikytis konfidencialumo arba kuriems taikoma teisinė konfidencialumo pareiga, ir tik tuo atveju, jei jiems būtina su jais susipažinti.</w:t>
      </w:r>
    </w:p>
    <w:p w14:paraId="4466477A" w14:textId="77777777" w:rsidR="0030583B" w:rsidRDefault="0030583B" w:rsidP="0030583B">
      <w:pPr>
        <w:tabs>
          <w:tab w:val="left" w:pos="709"/>
          <w:tab w:val="left" w:pos="851"/>
        </w:tabs>
        <w:ind w:firstLine="851"/>
        <w:jc w:val="both"/>
        <w:rPr>
          <w:bCs/>
          <w:color w:val="000000" w:themeColor="text1"/>
        </w:rPr>
      </w:pPr>
      <w:r>
        <w:rPr>
          <w:bCs/>
          <w:color w:val="000000" w:themeColor="text1"/>
        </w:rPr>
        <w:t>26. Duomenų subjektų teisės įgyvendinamos Savivaldybės administracijos nustatyta tvarka.</w:t>
      </w:r>
    </w:p>
    <w:p w14:paraId="22D0E5BE" w14:textId="77777777" w:rsidR="0030583B" w:rsidRDefault="0030583B" w:rsidP="0030583B">
      <w:pPr>
        <w:tabs>
          <w:tab w:val="left" w:pos="709"/>
          <w:tab w:val="left" w:pos="851"/>
        </w:tabs>
        <w:ind w:firstLine="851"/>
        <w:jc w:val="both"/>
        <w:rPr>
          <w:b/>
          <w:szCs w:val="20"/>
        </w:rPr>
      </w:pPr>
    </w:p>
    <w:p w14:paraId="430A7C5F" w14:textId="77777777" w:rsidR="0030583B" w:rsidRDefault="0030583B" w:rsidP="0030583B">
      <w:pPr>
        <w:tabs>
          <w:tab w:val="left" w:pos="0"/>
        </w:tabs>
        <w:jc w:val="center"/>
        <w:rPr>
          <w:b/>
          <w:szCs w:val="20"/>
        </w:rPr>
      </w:pPr>
      <w:r>
        <w:rPr>
          <w:b/>
          <w:szCs w:val="20"/>
        </w:rPr>
        <w:lastRenderedPageBreak/>
        <w:t>IX SKYRIUS</w:t>
      </w:r>
    </w:p>
    <w:p w14:paraId="045213E5" w14:textId="77777777" w:rsidR="0030583B" w:rsidRDefault="0030583B" w:rsidP="0030583B">
      <w:pPr>
        <w:tabs>
          <w:tab w:val="left" w:pos="0"/>
        </w:tabs>
        <w:jc w:val="center"/>
        <w:rPr>
          <w:b/>
          <w:szCs w:val="20"/>
        </w:rPr>
      </w:pPr>
      <w:r>
        <w:rPr>
          <w:b/>
          <w:szCs w:val="20"/>
        </w:rPr>
        <w:t>BAIGIAMOSIOS NUOSTATOS</w:t>
      </w:r>
    </w:p>
    <w:p w14:paraId="5BD1E153" w14:textId="77777777" w:rsidR="0030583B" w:rsidRDefault="0030583B" w:rsidP="0030583B">
      <w:pPr>
        <w:tabs>
          <w:tab w:val="left" w:pos="0"/>
        </w:tabs>
        <w:jc w:val="center"/>
        <w:rPr>
          <w:szCs w:val="20"/>
        </w:rPr>
      </w:pPr>
    </w:p>
    <w:p w14:paraId="1DBE22A4" w14:textId="77777777" w:rsidR="0030583B" w:rsidRDefault="0030583B" w:rsidP="0030583B">
      <w:pPr>
        <w:tabs>
          <w:tab w:val="left" w:pos="0"/>
        </w:tabs>
        <w:ind w:firstLine="851"/>
        <w:jc w:val="both"/>
        <w:rPr>
          <w:szCs w:val="20"/>
        </w:rPr>
      </w:pPr>
      <w:r>
        <w:rPr>
          <w:szCs w:val="20"/>
        </w:rPr>
        <w:t>27. Už Tvarkos aprašo vykdymą atsakingas Savivaldybės administracijos Socialinės gerovės departamento Savivaldybės būsto skyrius.</w:t>
      </w:r>
    </w:p>
    <w:p w14:paraId="2243C03A" w14:textId="77777777" w:rsidR="0030583B" w:rsidRDefault="0030583B" w:rsidP="0030583B">
      <w:pPr>
        <w:tabs>
          <w:tab w:val="left" w:pos="0"/>
        </w:tabs>
        <w:ind w:firstLine="851"/>
        <w:jc w:val="both"/>
        <w:rPr>
          <w:szCs w:val="20"/>
          <w:lang w:eastAsia="lt-LT"/>
        </w:rPr>
      </w:pPr>
      <w:r>
        <w:rPr>
          <w:szCs w:val="20"/>
          <w:lang w:eastAsia="lt-LT"/>
        </w:rPr>
        <w:t>28. Tvarkos aprašo įgyvendinimą kontroliuoja Savivaldybės administracijos direktoriaus.</w:t>
      </w:r>
    </w:p>
    <w:p w14:paraId="591A25A7" w14:textId="77777777" w:rsidR="004273F6" w:rsidRDefault="004273F6" w:rsidP="004273F6">
      <w:pPr>
        <w:jc w:val="both"/>
      </w:pPr>
    </w:p>
    <w:p w14:paraId="5B234E5C" w14:textId="77777777" w:rsidR="004273F6" w:rsidRPr="00832CC9" w:rsidRDefault="004273F6" w:rsidP="004273F6">
      <w:pPr>
        <w:jc w:val="center"/>
      </w:pPr>
      <w:r>
        <w:t>_______________________</w:t>
      </w:r>
    </w:p>
    <w:sectPr w:rsidR="004273F6"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75928" w14:textId="77777777" w:rsidR="00C83A3E" w:rsidRDefault="00C83A3E" w:rsidP="00D57F27">
      <w:r>
        <w:separator/>
      </w:r>
    </w:p>
  </w:endnote>
  <w:endnote w:type="continuationSeparator" w:id="0">
    <w:p w14:paraId="056A304C" w14:textId="77777777" w:rsidR="00C83A3E" w:rsidRDefault="00C83A3E"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5DCD" w14:textId="77777777" w:rsidR="00C83A3E" w:rsidRDefault="00C83A3E" w:rsidP="00D57F27">
      <w:r>
        <w:separator/>
      </w:r>
    </w:p>
  </w:footnote>
  <w:footnote w:type="continuationSeparator" w:id="0">
    <w:p w14:paraId="68B0635E" w14:textId="77777777" w:rsidR="00C83A3E" w:rsidRDefault="00C83A3E"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611F3413" w14:textId="77777777"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14:paraId="051DB7B7" w14:textId="77777777"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07BD4"/>
    <w:rsid w:val="0006079E"/>
    <w:rsid w:val="00121BA2"/>
    <w:rsid w:val="00192E0D"/>
    <w:rsid w:val="001D4D63"/>
    <w:rsid w:val="0030583B"/>
    <w:rsid w:val="00343D40"/>
    <w:rsid w:val="003F1FD9"/>
    <w:rsid w:val="00401AA0"/>
    <w:rsid w:val="004273F6"/>
    <w:rsid w:val="004476DD"/>
    <w:rsid w:val="004832C8"/>
    <w:rsid w:val="00597EE8"/>
    <w:rsid w:val="005F495C"/>
    <w:rsid w:val="00614E86"/>
    <w:rsid w:val="00832CC9"/>
    <w:rsid w:val="008354D5"/>
    <w:rsid w:val="008E6E82"/>
    <w:rsid w:val="00973B53"/>
    <w:rsid w:val="00996C61"/>
    <w:rsid w:val="00AF7D08"/>
    <w:rsid w:val="00B5595F"/>
    <w:rsid w:val="00B750B6"/>
    <w:rsid w:val="00C81B7B"/>
    <w:rsid w:val="00C83A3E"/>
    <w:rsid w:val="00CA4D3B"/>
    <w:rsid w:val="00D42B72"/>
    <w:rsid w:val="00D57F27"/>
    <w:rsid w:val="00E33871"/>
    <w:rsid w:val="00E56A73"/>
    <w:rsid w:val="00E70645"/>
    <w:rsid w:val="00EC21AD"/>
    <w:rsid w:val="00F07E95"/>
    <w:rsid w:val="00F72A1E"/>
    <w:rsid w:val="00FB1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4FC2D"/>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7672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11903</Words>
  <Characters>6786</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Ligita Toliušienė</cp:lastModifiedBy>
  <cp:revision>4</cp:revision>
  <dcterms:created xsi:type="dcterms:W3CDTF">2024-10-30T12:34:00Z</dcterms:created>
  <dcterms:modified xsi:type="dcterms:W3CDTF">2025-01-09T08:50:00Z</dcterms:modified>
</cp:coreProperties>
</file>