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4D7" w:rsidRDefault="00AE6430">
      <w:pPr>
        <w:jc w:val="both"/>
      </w:pPr>
      <w:bookmarkStart w:id="0" w:name="_GoBack"/>
      <w:bookmarkEnd w:id="0"/>
      <w:r>
        <w:rPr>
          <w:b/>
          <w:i/>
        </w:rPr>
        <w:t>Suvestinė redakcija nuo 2022-08-27</w:t>
      </w:r>
    </w:p>
    <w:p w:rsidR="007504D7" w:rsidRDefault="007504D7">
      <w:pPr>
        <w:jc w:val="both"/>
        <w:rPr>
          <w:sz w:val="20"/>
        </w:rPr>
      </w:pPr>
    </w:p>
    <w:p w:rsidR="007504D7" w:rsidRDefault="00AE6430">
      <w:pPr>
        <w:jc w:val="both"/>
        <w:rPr>
          <w:sz w:val="20"/>
        </w:rPr>
      </w:pPr>
      <w:r>
        <w:rPr>
          <w:i/>
          <w:sz w:val="20"/>
        </w:rPr>
        <w:t>Įsakymas paskelbtas: TAR 2022-02-24, i. k. 2022-03566</w:t>
      </w:r>
    </w:p>
    <w:p w:rsidR="007504D7" w:rsidRDefault="007504D7">
      <w:pPr>
        <w:jc w:val="both"/>
        <w:rPr>
          <w:sz w:val="20"/>
        </w:rPr>
      </w:pPr>
    </w:p>
    <w:p w:rsidR="007504D7" w:rsidRDefault="007504D7">
      <w:pPr>
        <w:tabs>
          <w:tab w:val="center" w:pos="4986"/>
          <w:tab w:val="right" w:pos="9972"/>
        </w:tabs>
        <w:rPr>
          <w:sz w:val="20"/>
          <w:lang w:eastAsia="lt-LT"/>
        </w:rPr>
      </w:pPr>
    </w:p>
    <w:p w:rsidR="007504D7" w:rsidRDefault="007504D7">
      <w:pPr>
        <w:tabs>
          <w:tab w:val="center" w:pos="4986"/>
          <w:tab w:val="right" w:pos="9972"/>
        </w:tabs>
        <w:rPr>
          <w:sz w:val="20"/>
          <w:lang w:eastAsia="lt-LT"/>
        </w:rPr>
      </w:pPr>
    </w:p>
    <w:p w:rsidR="007504D7" w:rsidRDefault="00AE6430">
      <w:pPr>
        <w:jc w:val="center"/>
        <w:rPr>
          <w:lang w:eastAsia="lt-LT"/>
        </w:rPr>
      </w:pPr>
      <w:r>
        <w:rPr>
          <w:noProof/>
          <w:lang w:eastAsia="lt-LT"/>
        </w:rPr>
        <w:drawing>
          <wp:inline distT="0" distB="0" distL="0" distR="0">
            <wp:extent cx="548640" cy="682625"/>
            <wp:effectExtent l="0" t="0" r="3810" b="317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682625"/>
                    </a:xfrm>
                    <a:prstGeom prst="rect">
                      <a:avLst/>
                    </a:prstGeom>
                    <a:noFill/>
                  </pic:spPr>
                </pic:pic>
              </a:graphicData>
            </a:graphic>
          </wp:inline>
        </w:drawing>
      </w:r>
    </w:p>
    <w:p w:rsidR="007504D7" w:rsidRDefault="00AE6430">
      <w:pPr>
        <w:jc w:val="center"/>
        <w:rPr>
          <w:b/>
          <w:sz w:val="28"/>
          <w:szCs w:val="28"/>
          <w:lang w:eastAsia="lt-LT"/>
        </w:rPr>
      </w:pPr>
      <w:r>
        <w:rPr>
          <w:b/>
          <w:sz w:val="28"/>
          <w:szCs w:val="28"/>
          <w:lang w:eastAsia="lt-LT"/>
        </w:rPr>
        <w:t xml:space="preserve">KLAIPĖDOS MIESTO SAVIVALDYBĖS </w:t>
      </w:r>
    </w:p>
    <w:p w:rsidR="007504D7" w:rsidRDefault="00AE6430">
      <w:pPr>
        <w:jc w:val="center"/>
        <w:rPr>
          <w:b/>
          <w:sz w:val="28"/>
          <w:szCs w:val="28"/>
          <w:lang w:eastAsia="lt-LT"/>
        </w:rPr>
      </w:pPr>
      <w:r>
        <w:rPr>
          <w:b/>
          <w:sz w:val="28"/>
          <w:szCs w:val="28"/>
          <w:lang w:eastAsia="lt-LT"/>
        </w:rPr>
        <w:t>ADMINISTRACIJOS DIREKTORIUS</w:t>
      </w:r>
    </w:p>
    <w:p w:rsidR="007504D7" w:rsidRDefault="007504D7">
      <w:pPr>
        <w:jc w:val="center"/>
        <w:rPr>
          <w:bCs/>
          <w:caps/>
          <w:szCs w:val="24"/>
          <w:lang w:eastAsia="lt-LT"/>
        </w:rPr>
      </w:pPr>
    </w:p>
    <w:p w:rsidR="007504D7" w:rsidRDefault="00AE6430">
      <w:pPr>
        <w:jc w:val="center"/>
        <w:rPr>
          <w:b/>
          <w:szCs w:val="24"/>
          <w:lang w:eastAsia="lt-LT"/>
        </w:rPr>
      </w:pPr>
      <w:r>
        <w:rPr>
          <w:b/>
          <w:szCs w:val="24"/>
          <w:lang w:eastAsia="lt-LT"/>
        </w:rPr>
        <w:t>ĮSAKYMAS</w:t>
      </w:r>
    </w:p>
    <w:p w:rsidR="007504D7" w:rsidRDefault="00AE6430">
      <w:pPr>
        <w:jc w:val="center"/>
        <w:rPr>
          <w:szCs w:val="24"/>
          <w:lang w:eastAsia="lt-LT"/>
        </w:rPr>
      </w:pPr>
      <w:r>
        <w:rPr>
          <w:b/>
          <w:caps/>
          <w:szCs w:val="24"/>
          <w:lang w:eastAsia="lt-LT"/>
        </w:rPr>
        <w:t xml:space="preserve">DĖL </w:t>
      </w:r>
      <w:r>
        <w:rPr>
          <w:b/>
          <w:caps/>
          <w:lang w:eastAsia="lt-LT"/>
        </w:rPr>
        <w:t xml:space="preserve">Klaipėdos miesto savivaldybės visuomenės sveikatos rėmimo specialiosios programos sudarymo ir vykdymo tvArkos </w:t>
      </w:r>
      <w:r>
        <w:rPr>
          <w:b/>
          <w:caps/>
          <w:szCs w:val="24"/>
          <w:lang w:eastAsia="lt-LT"/>
        </w:rPr>
        <w:t>aprašO patvirtinimo</w:t>
      </w:r>
    </w:p>
    <w:p w:rsidR="007504D7" w:rsidRDefault="007504D7">
      <w:pPr>
        <w:rPr>
          <w:szCs w:val="24"/>
          <w:lang w:eastAsia="lt-LT"/>
        </w:rPr>
      </w:pPr>
    </w:p>
    <w:p w:rsidR="007504D7" w:rsidRDefault="00AE6430">
      <w:pPr>
        <w:tabs>
          <w:tab w:val="left" w:pos="5070"/>
          <w:tab w:val="left" w:pos="5366"/>
          <w:tab w:val="left" w:pos="6771"/>
          <w:tab w:val="left" w:pos="7363"/>
        </w:tabs>
        <w:jc w:val="center"/>
        <w:rPr>
          <w:szCs w:val="24"/>
          <w:lang w:eastAsia="lt-LT"/>
        </w:rPr>
      </w:pPr>
      <w:r>
        <w:rPr>
          <w:szCs w:val="24"/>
          <w:lang w:eastAsia="lt-LT"/>
        </w:rPr>
        <w:t>2022 m. vasario 24 d. Nr.</w:t>
      </w:r>
      <w:r>
        <w:t xml:space="preserve"> </w:t>
      </w:r>
      <w:r>
        <w:rPr>
          <w:szCs w:val="24"/>
          <w:lang w:eastAsia="lt-LT"/>
        </w:rPr>
        <w:t>AD1-234</w:t>
      </w:r>
    </w:p>
    <w:p w:rsidR="007504D7" w:rsidRDefault="00AE6430">
      <w:pPr>
        <w:tabs>
          <w:tab w:val="left" w:pos="5070"/>
          <w:tab w:val="left" w:pos="5366"/>
          <w:tab w:val="left" w:pos="6771"/>
          <w:tab w:val="left" w:pos="7363"/>
        </w:tabs>
        <w:jc w:val="center"/>
        <w:rPr>
          <w:szCs w:val="24"/>
          <w:lang w:eastAsia="lt-LT"/>
        </w:rPr>
      </w:pPr>
      <w:r>
        <w:rPr>
          <w:szCs w:val="24"/>
          <w:lang w:eastAsia="lt-LT"/>
        </w:rPr>
        <w:t>Klaipėda</w:t>
      </w:r>
    </w:p>
    <w:p w:rsidR="007504D7" w:rsidRDefault="007504D7">
      <w:pPr>
        <w:jc w:val="both"/>
        <w:rPr>
          <w:szCs w:val="24"/>
          <w:lang w:eastAsia="lt-LT"/>
        </w:rPr>
      </w:pPr>
    </w:p>
    <w:p w:rsidR="007504D7" w:rsidRDefault="007504D7">
      <w:pPr>
        <w:jc w:val="both"/>
        <w:rPr>
          <w:szCs w:val="24"/>
          <w:lang w:eastAsia="lt-LT"/>
        </w:rPr>
      </w:pPr>
    </w:p>
    <w:p w:rsidR="007504D7" w:rsidRDefault="00AE6430">
      <w:pPr>
        <w:ind w:firstLine="720"/>
        <w:jc w:val="both"/>
        <w:rPr>
          <w:szCs w:val="24"/>
          <w:lang w:eastAsia="lt-LT"/>
        </w:rPr>
      </w:pPr>
      <w:r>
        <w:rPr>
          <w:szCs w:val="24"/>
          <w:lang w:eastAsia="lt-LT"/>
        </w:rPr>
        <w:t>Vadovaudamasis Lietuvos Respublikos vietos savivaldos įstatymo 18 straipsnio 1 d</w:t>
      </w:r>
      <w:r>
        <w:rPr>
          <w:szCs w:val="24"/>
          <w:lang w:eastAsia="lt-LT"/>
        </w:rPr>
        <w:t>alimi, 29 straipsnio 8 dalies 2 ir 4 punktais ir Klaipėdos miesto savivaldybės 2019–2022 metų visuomenės sveikatos rėmimo specialiosios programos, patvirtintos Klaipėdos miesto savivaldybės tarybos 2019 m. sausio 31 d. sprendimu Nr. T2-43 „Dėl Klaipėdos mi</w:t>
      </w:r>
      <w:r>
        <w:rPr>
          <w:szCs w:val="24"/>
          <w:lang w:eastAsia="lt-LT"/>
        </w:rPr>
        <w:t>esto savivaldybės 2019–2022 metų visuomenės sveikatos rėmimo specialiosios programos patvirtinimo“, 27 punktu:</w:t>
      </w:r>
    </w:p>
    <w:p w:rsidR="007504D7" w:rsidRDefault="00AE6430">
      <w:pPr>
        <w:ind w:firstLine="720"/>
        <w:jc w:val="both"/>
        <w:rPr>
          <w:szCs w:val="24"/>
          <w:lang w:eastAsia="lt-LT"/>
        </w:rPr>
      </w:pPr>
      <w:r>
        <w:rPr>
          <w:color w:val="000000"/>
          <w:szCs w:val="24"/>
          <w:shd w:val="clear" w:color="auto" w:fill="FFFFFF"/>
          <w:lang w:eastAsia="lt-LT"/>
        </w:rPr>
        <w:t>1.</w:t>
      </w:r>
      <w:r>
        <w:rPr>
          <w:spacing w:val="60"/>
          <w:szCs w:val="24"/>
          <w:lang w:eastAsia="lt-LT"/>
        </w:rPr>
        <w:t> Tvirtinu</w:t>
      </w:r>
      <w:r>
        <w:rPr>
          <w:szCs w:val="24"/>
          <w:lang w:eastAsia="lt-LT"/>
        </w:rPr>
        <w:t xml:space="preserve"> Klaipėdos miesto savivaldybės visuomenės sveikatos rėmimo specialiosios programos sudarymo ir vykdymo tvarkos aprašą (pridedama).</w:t>
      </w:r>
    </w:p>
    <w:p w:rsidR="007504D7" w:rsidRDefault="00AE6430">
      <w:pPr>
        <w:ind w:firstLine="720"/>
        <w:jc w:val="both"/>
        <w:rPr>
          <w:szCs w:val="24"/>
          <w:lang w:eastAsia="lt-LT"/>
        </w:rPr>
      </w:pPr>
      <w:r>
        <w:rPr>
          <w:color w:val="000000"/>
          <w:szCs w:val="24"/>
          <w:shd w:val="clear" w:color="auto" w:fill="FFFFFF"/>
          <w:lang w:eastAsia="lt-LT"/>
        </w:rPr>
        <w:t>2.</w:t>
      </w:r>
      <w:r>
        <w:rPr>
          <w:color w:val="000000"/>
          <w:spacing w:val="60"/>
          <w:szCs w:val="24"/>
          <w:shd w:val="clear" w:color="auto" w:fill="FFFFFF"/>
          <w:lang w:eastAsia="lt-LT"/>
        </w:rPr>
        <w:t> </w:t>
      </w:r>
      <w:r>
        <w:rPr>
          <w:color w:val="000000"/>
          <w:spacing w:val="60"/>
          <w:szCs w:val="24"/>
          <w:shd w:val="clear" w:color="auto" w:fill="FFFFFF"/>
          <w:lang w:eastAsia="lt-LT"/>
        </w:rPr>
        <w:t>Pripažįst</w:t>
      </w:r>
      <w:r>
        <w:rPr>
          <w:color w:val="000000"/>
          <w:szCs w:val="24"/>
          <w:shd w:val="clear" w:color="auto" w:fill="FFFFFF"/>
          <w:lang w:eastAsia="lt-LT"/>
        </w:rPr>
        <w:t xml:space="preserve">u netekusiu galios Klaipėdos miesto savivaldybės administracijos direktoriaus 2017 m. sausio 18 d. įsakymą Nr. AD1-168 „Dėl Klaipėdos miesto savivaldybės </w:t>
      </w:r>
      <w:r>
        <w:rPr>
          <w:szCs w:val="24"/>
          <w:lang w:eastAsia="lt-LT"/>
        </w:rPr>
        <w:t xml:space="preserve">visuomenės sveikatos rėmimo specialiosios programos sudarymo ir vykdymo tvarkos aprašo ir </w:t>
      </w:r>
      <w:r>
        <w:rPr>
          <w:szCs w:val="24"/>
          <w:lang w:eastAsia="lt-LT"/>
        </w:rPr>
        <w:t xml:space="preserve">Tipinės </w:t>
      </w:r>
      <w:proofErr w:type="spellStart"/>
      <w:r>
        <w:rPr>
          <w:szCs w:val="24"/>
          <w:lang w:eastAsia="lt-LT"/>
        </w:rPr>
        <w:t>sveikatinimo</w:t>
      </w:r>
      <w:proofErr w:type="spellEnd"/>
      <w:r>
        <w:rPr>
          <w:szCs w:val="24"/>
          <w:lang w:eastAsia="lt-LT"/>
        </w:rPr>
        <w:t xml:space="preserve"> projekto dalinio finansavimo iš savivaldybės biudžeto (Visuomenės sveikatos rėmimo specialiosios programos) lėšų sutarties formos patvirtinimo“.</w:t>
      </w:r>
    </w:p>
    <w:p w:rsidR="007504D7" w:rsidRDefault="00AE6430">
      <w:pPr>
        <w:ind w:firstLine="720"/>
        <w:jc w:val="both"/>
        <w:rPr>
          <w:szCs w:val="24"/>
          <w:lang w:eastAsia="lt-LT"/>
        </w:rPr>
      </w:pPr>
      <w:r>
        <w:rPr>
          <w:szCs w:val="24"/>
          <w:lang w:eastAsia="lt-LT"/>
        </w:rPr>
        <w:t>3. </w:t>
      </w:r>
      <w:r>
        <w:rPr>
          <w:spacing w:val="60"/>
          <w:szCs w:val="24"/>
          <w:lang w:eastAsia="lt-LT"/>
        </w:rPr>
        <w:t>Nustata</w:t>
      </w:r>
      <w:r>
        <w:rPr>
          <w:szCs w:val="24"/>
          <w:lang w:eastAsia="lt-LT"/>
        </w:rPr>
        <w:t>u, kad šis įsakymas skelbiamas Teisės aktų registre ir Klaipėdos miesto savivald</w:t>
      </w:r>
      <w:r>
        <w:rPr>
          <w:szCs w:val="24"/>
          <w:lang w:eastAsia="lt-LT"/>
        </w:rPr>
        <w:t>ybės interneto svetainėje.</w:t>
      </w:r>
    </w:p>
    <w:p w:rsidR="007504D7" w:rsidRDefault="007504D7">
      <w:pPr>
        <w:ind w:firstLine="720"/>
        <w:jc w:val="both"/>
        <w:rPr>
          <w:szCs w:val="24"/>
          <w:lang w:eastAsia="lt-LT"/>
        </w:rPr>
      </w:pPr>
    </w:p>
    <w:p w:rsidR="007504D7" w:rsidRDefault="007504D7">
      <w:pPr>
        <w:ind w:firstLine="720"/>
        <w:jc w:val="both"/>
        <w:rPr>
          <w:szCs w:val="24"/>
          <w:lang w:eastAsia="lt-LT"/>
        </w:rPr>
      </w:pPr>
    </w:p>
    <w:p w:rsidR="007504D7" w:rsidRDefault="007504D7">
      <w:pPr>
        <w:jc w:val="both"/>
        <w:rPr>
          <w:szCs w:val="24"/>
          <w:lang w:eastAsia="lt-LT"/>
        </w:rPr>
      </w:pPr>
    </w:p>
    <w:p w:rsidR="007504D7" w:rsidRDefault="00AE6430">
      <w:pPr>
        <w:tabs>
          <w:tab w:val="left" w:pos="7797"/>
        </w:tabs>
      </w:pPr>
      <w:r>
        <w:rPr>
          <w:szCs w:val="24"/>
          <w:lang w:eastAsia="lt-LT"/>
        </w:rPr>
        <w:t xml:space="preserve">Savivaldybės administracijos direktoriaus </w:t>
      </w:r>
      <w:r>
        <w:rPr>
          <w:szCs w:val="24"/>
          <w:lang w:eastAsia="lt-LT"/>
        </w:rPr>
        <w:tab/>
        <w:t>Gintaras Neniškis</w:t>
      </w:r>
    </w:p>
    <w:p w:rsidR="007504D7" w:rsidRDefault="007504D7">
      <w:pPr>
        <w:tabs>
          <w:tab w:val="left" w:pos="5070"/>
          <w:tab w:val="left" w:pos="5366"/>
          <w:tab w:val="left" w:pos="6771"/>
          <w:tab w:val="left" w:pos="7363"/>
        </w:tabs>
        <w:ind w:left="5103"/>
        <w:jc w:val="both"/>
        <w:sectPr w:rsidR="007504D7">
          <w:headerReference w:type="even" r:id="rId7"/>
          <w:headerReference w:type="default" r:id="rId8"/>
          <w:footerReference w:type="even" r:id="rId9"/>
          <w:footerReference w:type="default" r:id="rId10"/>
          <w:headerReference w:type="first" r:id="rId11"/>
          <w:footerReference w:type="first" r:id="rId12"/>
          <w:pgSz w:w="11907" w:h="16839" w:code="9"/>
          <w:pgMar w:top="1134" w:right="567" w:bottom="1134" w:left="1701" w:header="709" w:footer="145" w:gutter="0"/>
          <w:cols w:space="708"/>
          <w:titlePg/>
          <w:docGrid w:linePitch="360"/>
        </w:sectPr>
      </w:pPr>
    </w:p>
    <w:p w:rsidR="007504D7" w:rsidRDefault="00AE6430">
      <w:pPr>
        <w:tabs>
          <w:tab w:val="left" w:pos="5070"/>
          <w:tab w:val="left" w:pos="5366"/>
          <w:tab w:val="left" w:pos="6771"/>
          <w:tab w:val="left" w:pos="7363"/>
        </w:tabs>
        <w:ind w:left="5103"/>
        <w:jc w:val="both"/>
      </w:pPr>
      <w:r>
        <w:lastRenderedPageBreak/>
        <w:t>PATVIRTINTA</w:t>
      </w:r>
    </w:p>
    <w:p w:rsidR="007504D7" w:rsidRDefault="00AE6430">
      <w:pPr>
        <w:ind w:left="5103"/>
      </w:pPr>
      <w:r>
        <w:t xml:space="preserve">Klaipėdos miesto savivaldybės </w:t>
      </w:r>
      <w:r>
        <w:t>administracijos</w:t>
      </w:r>
    </w:p>
    <w:p w:rsidR="007504D7" w:rsidRDefault="00AE6430">
      <w:pPr>
        <w:ind w:left="5103"/>
      </w:pPr>
      <w:r>
        <w:t xml:space="preserve">direktoriaus </w:t>
      </w:r>
      <w:r>
        <w:rPr>
          <w:szCs w:val="24"/>
          <w:lang w:eastAsia="lt-LT"/>
        </w:rPr>
        <w:t>2022 m. vasario 24 d.</w:t>
      </w:r>
    </w:p>
    <w:p w:rsidR="007504D7" w:rsidRDefault="00AE6430">
      <w:pPr>
        <w:tabs>
          <w:tab w:val="left" w:pos="5070"/>
          <w:tab w:val="left" w:pos="5366"/>
          <w:tab w:val="left" w:pos="6771"/>
          <w:tab w:val="left" w:pos="7363"/>
        </w:tabs>
        <w:ind w:left="5103"/>
      </w:pPr>
      <w:r>
        <w:t>įsakymu Nr.</w:t>
      </w:r>
      <w:r>
        <w:rPr>
          <w:szCs w:val="24"/>
          <w:lang w:eastAsia="lt-LT"/>
        </w:rPr>
        <w:t xml:space="preserve"> AD1-234</w:t>
      </w:r>
    </w:p>
    <w:p w:rsidR="007504D7" w:rsidRDefault="007504D7">
      <w:pPr>
        <w:jc w:val="center"/>
      </w:pPr>
    </w:p>
    <w:p w:rsidR="007504D7" w:rsidRDefault="007504D7">
      <w:pPr>
        <w:jc w:val="center"/>
      </w:pPr>
    </w:p>
    <w:p w:rsidR="007504D7" w:rsidRDefault="00AE6430">
      <w:pPr>
        <w:jc w:val="center"/>
        <w:rPr>
          <w:b/>
        </w:rPr>
      </w:pPr>
      <w:r>
        <w:rPr>
          <w:b/>
          <w:caps/>
        </w:rPr>
        <w:t xml:space="preserve">Klaipėdos miesto savivaldybės visuomenės sveikatos rėmimo specialiosios programos sudarymo ir vykdymo tvArkos aprašas </w:t>
      </w:r>
    </w:p>
    <w:p w:rsidR="007504D7" w:rsidRDefault="007504D7">
      <w:pPr>
        <w:jc w:val="center"/>
      </w:pPr>
    </w:p>
    <w:p w:rsidR="007504D7" w:rsidRDefault="00AE6430">
      <w:pPr>
        <w:keepNext/>
        <w:jc w:val="center"/>
        <w:outlineLvl w:val="1"/>
        <w:rPr>
          <w:b/>
        </w:rPr>
      </w:pPr>
      <w:r>
        <w:rPr>
          <w:b/>
        </w:rPr>
        <w:t>I SKYRIUS</w:t>
      </w:r>
    </w:p>
    <w:p w:rsidR="007504D7" w:rsidRDefault="00AE6430">
      <w:pPr>
        <w:keepNext/>
        <w:jc w:val="center"/>
        <w:outlineLvl w:val="1"/>
        <w:rPr>
          <w:b/>
        </w:rPr>
      </w:pPr>
      <w:r>
        <w:rPr>
          <w:b/>
        </w:rPr>
        <w:t>BENDROSIOS NUOSTATOS</w:t>
      </w:r>
    </w:p>
    <w:p w:rsidR="007504D7" w:rsidRDefault="007504D7">
      <w:pPr>
        <w:jc w:val="center"/>
      </w:pPr>
    </w:p>
    <w:p w:rsidR="007504D7" w:rsidRDefault="00AE6430">
      <w:pPr>
        <w:ind w:firstLine="709"/>
        <w:jc w:val="both"/>
      </w:pPr>
      <w:r>
        <w:t xml:space="preserve">1. Klaipėdos miesto </w:t>
      </w:r>
      <w:r>
        <w:t>savivaldybės visuomenės sveikatos rėmimo specialiosios programos sudarymo ir vykdymo tvarkos aprašas (toliau – Aprašas) reglamentuoja Klaipėdos miesto savivaldybės visuomenės sveikatos rėmimo specialiosios programos (toliau – Programa) priemonių rengimą, t</w:t>
      </w:r>
      <w:r>
        <w:t>virtinimą ir vykdymą, finansavimo šaltinius, lėšų naudojimą, apskaitą ir kontrolę bei atskaitomybę ir yra Klaipėdos miesto savivaldybės administracijos strateginio veiklos plano Sveikatos apsaugos programos dalis.</w:t>
      </w:r>
    </w:p>
    <w:p w:rsidR="007504D7" w:rsidRDefault="00AE6430">
      <w:pPr>
        <w:ind w:firstLine="720"/>
        <w:jc w:val="both"/>
      </w:pPr>
      <w:r>
        <w:t>2. Apraše vartojamos sąvokos:</w:t>
      </w:r>
    </w:p>
    <w:p w:rsidR="007504D7" w:rsidRDefault="00AE6430">
      <w:pPr>
        <w:ind w:firstLine="720"/>
        <w:jc w:val="both"/>
      </w:pPr>
      <w:r>
        <w:t xml:space="preserve">2.1. </w:t>
      </w:r>
      <w:r>
        <w:rPr>
          <w:b/>
        </w:rPr>
        <w:t>Kvietimas</w:t>
      </w:r>
      <w:r>
        <w:t xml:space="preserve"> – </w:t>
      </w:r>
      <w:r>
        <w:rPr>
          <w:rFonts w:eastAsia="Calibri"/>
        </w:rPr>
        <w:t xml:space="preserve">laikotarpis, per kurį pareiškėjai gali teikti paraiškas pagal kvietimo skelbime nurodytas </w:t>
      </w:r>
      <w:r>
        <w:t xml:space="preserve"> prioritetines kryptis.</w:t>
      </w:r>
    </w:p>
    <w:p w:rsidR="007504D7" w:rsidRDefault="00AE6430">
      <w:pPr>
        <w:ind w:firstLine="720"/>
        <w:jc w:val="both"/>
      </w:pPr>
      <w:r>
        <w:t xml:space="preserve">2.2. </w:t>
      </w:r>
      <w:r>
        <w:rPr>
          <w:b/>
        </w:rPr>
        <w:t>Paraiška</w:t>
      </w:r>
      <w:r>
        <w:t xml:space="preserve"> – Klaipėdos miesto savivaldybės administracijos direktoriaus nustatytos formos dokumentas, teikiamas siekiant gauti </w:t>
      </w:r>
      <w:r>
        <w:t>finansavimą priemonei įgyvendinti Apraše nustatyta tvarka.</w:t>
      </w:r>
    </w:p>
    <w:p w:rsidR="007504D7" w:rsidRDefault="00AE6430">
      <w:pPr>
        <w:ind w:firstLine="720"/>
        <w:jc w:val="both"/>
      </w:pPr>
      <w:r>
        <w:t xml:space="preserve">2.3. </w:t>
      </w:r>
      <w:r>
        <w:rPr>
          <w:b/>
        </w:rPr>
        <w:t>Programa</w:t>
      </w:r>
      <w:r>
        <w:t xml:space="preserve"> – tai kompleksas visuomenės sveikatos stiprinimo, saugos, ligų profilaktikos, visuomenės sveikatos informavimo ir gyvenimo kokybės gerinimo priemonių, kurios įgyvendinamos siekiant pa</w:t>
      </w:r>
      <w:r>
        <w:t>gerinti Klaipėdos miesto gyventojų sveikatą.</w:t>
      </w:r>
    </w:p>
    <w:p w:rsidR="007504D7" w:rsidRDefault="00AE6430">
      <w:pPr>
        <w:ind w:firstLine="720"/>
        <w:jc w:val="both"/>
      </w:pPr>
      <w:r>
        <w:t>2.4.</w:t>
      </w:r>
      <w:r>
        <w:rPr>
          <w:b/>
        </w:rPr>
        <w:t xml:space="preserve"> Projektas</w:t>
      </w:r>
      <w:r>
        <w:t xml:space="preserve"> – tam tikrą laiką įgyvendinama kryptingos veiklos priemonių visuma, skirta paslaugai suteikti ar produktui sukurti, kuris yra skirtas visuomenės sveikatai išsaugoti, prevencijai, profilaktikai, sv</w:t>
      </w:r>
      <w:r>
        <w:t>eikatos edukacijai vykdyti.</w:t>
      </w:r>
    </w:p>
    <w:p w:rsidR="007504D7" w:rsidRDefault="00AE6430">
      <w:pPr>
        <w:ind w:firstLine="709"/>
        <w:jc w:val="both"/>
        <w:rPr>
          <w:rFonts w:eastAsia="Calibri"/>
          <w:szCs w:val="24"/>
        </w:rPr>
      </w:pPr>
      <w:r>
        <w:rPr>
          <w:rFonts w:eastAsia="Calibri"/>
          <w:szCs w:val="24"/>
        </w:rPr>
        <w:t xml:space="preserve">2.5. </w:t>
      </w:r>
      <w:r>
        <w:rPr>
          <w:rFonts w:eastAsia="Calibri"/>
          <w:b/>
          <w:szCs w:val="24"/>
        </w:rPr>
        <w:t>Projekto sąmata</w:t>
      </w:r>
      <w:r>
        <w:rPr>
          <w:rFonts w:eastAsia="Calibri"/>
          <w:szCs w:val="24"/>
        </w:rPr>
        <w:t xml:space="preserve"> – dokumentas, kuriame pareiškėjas ir (ar) projekto vykdytojas nurodo išlaidų sumą, būtiną projektui.</w:t>
      </w:r>
    </w:p>
    <w:p w:rsidR="007504D7" w:rsidRDefault="00AE6430">
      <w:pPr>
        <w:ind w:firstLine="709"/>
        <w:jc w:val="both"/>
      </w:pPr>
      <w:r>
        <w:t xml:space="preserve">2.6. </w:t>
      </w:r>
      <w:r>
        <w:rPr>
          <w:b/>
        </w:rPr>
        <w:t>Projekto vadovas</w:t>
      </w:r>
      <w:r>
        <w:t xml:space="preserve"> – projekto vykdytojo įgaliotas fizinis asmuo, organizuojantis priemonės įgyvendinimą</w:t>
      </w:r>
      <w:r>
        <w:t>.</w:t>
      </w:r>
    </w:p>
    <w:p w:rsidR="007504D7" w:rsidRDefault="00AE6430">
      <w:pPr>
        <w:ind w:firstLine="720"/>
        <w:jc w:val="both"/>
      </w:pPr>
      <w:r>
        <w:t xml:space="preserve">2.7. </w:t>
      </w:r>
      <w:r>
        <w:rPr>
          <w:b/>
        </w:rPr>
        <w:t>Projekto vykdytojas</w:t>
      </w:r>
      <w:r>
        <w:t xml:space="preserve"> – už Programos lėšomis finansuotos priemonės įgyvendinimą atsakingas pareiškėjas, sudaręs sutartį.</w:t>
      </w:r>
    </w:p>
    <w:p w:rsidR="007504D7" w:rsidRDefault="00AE6430">
      <w:pPr>
        <w:ind w:firstLine="709"/>
        <w:jc w:val="both"/>
        <w:rPr>
          <w:lang w:eastAsia="lt-LT"/>
        </w:rPr>
      </w:pPr>
      <w:r>
        <w:t xml:space="preserve">2.8. </w:t>
      </w:r>
      <w:r>
        <w:rPr>
          <w:b/>
        </w:rPr>
        <w:t xml:space="preserve">Projektų dalinio finansavimo iš savivaldybės biudžeto lėšų vertinimo komisija </w:t>
      </w:r>
      <w:r>
        <w:t>– Klaipėdos miesto savivaldybės administracijos</w:t>
      </w:r>
      <w:r>
        <w:t xml:space="preserve"> </w:t>
      </w:r>
      <w:r>
        <w:rPr>
          <w:rFonts w:eastAsia="Calibri"/>
        </w:rPr>
        <w:t xml:space="preserve">direktoriaus įsakymu sudaryta komisija, kurią sudaro </w:t>
      </w:r>
      <w:r>
        <w:rPr>
          <w:lang w:eastAsia="lt-LT"/>
        </w:rPr>
        <w:t>ne mažiau kaip 5 asmenys, dirbantys socialinių reikalų ir sveikatos srityje.</w:t>
      </w:r>
    </w:p>
    <w:p w:rsidR="007504D7" w:rsidRDefault="00AE6430">
      <w:pPr>
        <w:ind w:firstLine="709"/>
        <w:jc w:val="both"/>
        <w:rPr>
          <w:rFonts w:eastAsia="Calibri"/>
          <w:szCs w:val="24"/>
        </w:rPr>
      </w:pPr>
      <w:r>
        <w:rPr>
          <w:rFonts w:eastAsia="Calibri"/>
          <w:szCs w:val="24"/>
        </w:rPr>
        <w:t>3.</w:t>
      </w:r>
      <w:r>
        <w:rPr>
          <w:rFonts w:eastAsia="Calibri"/>
          <w:b/>
          <w:szCs w:val="24"/>
        </w:rPr>
        <w:t xml:space="preserve"> </w:t>
      </w:r>
      <w:r>
        <w:rPr>
          <w:rFonts w:eastAsia="Calibri"/>
          <w:szCs w:val="24"/>
        </w:rPr>
        <w:t xml:space="preserve">Kitos Tvarkos apraše vartojamos sąvokos atitinka Lietuvos Respublikos įstatymuose ir kituose teisės </w:t>
      </w:r>
      <w:smartTag w:uri="schemas-tilde-lt/tildestengine" w:element="templates">
        <w:smartTagPr>
          <w:attr w:name="baseform" w:val="akt|as"/>
          <w:attr w:name="id" w:val="-1"/>
          <w:attr w:name="text" w:val="aktuose"/>
        </w:smartTagPr>
        <w:r>
          <w:rPr>
            <w:rFonts w:eastAsia="Calibri"/>
            <w:szCs w:val="24"/>
          </w:rPr>
          <w:t>aktuose</w:t>
        </w:r>
      </w:smartTag>
      <w:r>
        <w:rPr>
          <w:rFonts w:eastAsia="Calibri"/>
          <w:szCs w:val="24"/>
        </w:rPr>
        <w:t xml:space="preserve"> apibrėžtas sąv</w:t>
      </w:r>
      <w:r>
        <w:rPr>
          <w:rFonts w:eastAsia="Calibri"/>
          <w:szCs w:val="24"/>
        </w:rPr>
        <w:t>okas.</w:t>
      </w:r>
    </w:p>
    <w:p w:rsidR="007504D7" w:rsidRDefault="00AE6430">
      <w:pPr>
        <w:shd w:val="clear" w:color="auto" w:fill="FFFFFF"/>
        <w:ind w:firstLine="709"/>
        <w:jc w:val="both"/>
      </w:pPr>
      <w:r>
        <w:t>4. Programos priemonės įgyvendinimo trukmė negali būti ilgesnė kaip 3 metai.</w:t>
      </w:r>
    </w:p>
    <w:p w:rsidR="007504D7" w:rsidRDefault="00AE6430">
      <w:pPr>
        <w:ind w:firstLine="709"/>
        <w:jc w:val="both"/>
      </w:pPr>
      <w:r>
        <w:t xml:space="preserve">5. Aprašą tvirtina, keičia ir papildo Klaipėdos miesto savivaldybės administracijos (toliau – Savivaldybės administracija) direktorius. </w:t>
      </w:r>
    </w:p>
    <w:p w:rsidR="007504D7" w:rsidRDefault="007504D7">
      <w:pPr>
        <w:ind w:firstLine="567"/>
        <w:jc w:val="both"/>
      </w:pPr>
    </w:p>
    <w:p w:rsidR="007504D7" w:rsidRDefault="00AE6430">
      <w:pPr>
        <w:jc w:val="center"/>
        <w:rPr>
          <w:b/>
        </w:rPr>
      </w:pPr>
      <w:r>
        <w:rPr>
          <w:b/>
        </w:rPr>
        <w:t>II SKYRIUS</w:t>
      </w:r>
    </w:p>
    <w:p w:rsidR="007504D7" w:rsidRDefault="00AE6430">
      <w:pPr>
        <w:jc w:val="center"/>
        <w:rPr>
          <w:b/>
        </w:rPr>
      </w:pPr>
      <w:r>
        <w:rPr>
          <w:b/>
        </w:rPr>
        <w:t xml:space="preserve">PROGRAMOS PRIEMONIŲ </w:t>
      </w:r>
      <w:r>
        <w:rPr>
          <w:b/>
        </w:rPr>
        <w:t>SUDARYMAS IR TVIRTINIMAS</w:t>
      </w:r>
    </w:p>
    <w:p w:rsidR="007504D7" w:rsidRDefault="007504D7">
      <w:pPr>
        <w:ind w:firstLine="567"/>
        <w:jc w:val="both"/>
      </w:pPr>
    </w:p>
    <w:p w:rsidR="007504D7" w:rsidRDefault="00AE6430">
      <w:pPr>
        <w:ind w:firstLine="709"/>
        <w:jc w:val="both"/>
      </w:pPr>
      <w:r>
        <w:t xml:space="preserve">6. Programos prioritetines </w:t>
      </w:r>
      <w:proofErr w:type="spellStart"/>
      <w:r>
        <w:t>sveikatinimo</w:t>
      </w:r>
      <w:proofErr w:type="spellEnd"/>
      <w:r>
        <w:t xml:space="preserve"> sritis nustato Klaipėdos miesto savivaldybės bendruomenės sveikatos taryba (toliau – BST) ir įtraukia į Klaipėdos miesto savivaldybės strateginį veiklos planą, kurį tvirtina Klaipėdos miesto</w:t>
      </w:r>
      <w:r>
        <w:t xml:space="preserve"> savivaldybės taryba (toliau – Taryba).</w:t>
      </w:r>
    </w:p>
    <w:p w:rsidR="007504D7" w:rsidRDefault="00AE6430">
      <w:pPr>
        <w:ind w:firstLine="709"/>
        <w:jc w:val="both"/>
      </w:pPr>
      <w:r>
        <w:lastRenderedPageBreak/>
        <w:t xml:space="preserve">7. Programa sudaroma iš priemonių, skirtų įgyvendinti nustatytas prioritetines </w:t>
      </w:r>
      <w:proofErr w:type="spellStart"/>
      <w:r>
        <w:t>sveikatinimo</w:t>
      </w:r>
      <w:proofErr w:type="spellEnd"/>
      <w:r>
        <w:t xml:space="preserve"> sritis, ir priemonių, kurios yra reikalingos Klaipėdos miesto savivaldybės strateginio veiklos plano Sveikatos apsaugos prog</w:t>
      </w:r>
      <w:r>
        <w:t>ramos uždaviniams įgyvendinti.</w:t>
      </w:r>
    </w:p>
    <w:p w:rsidR="007504D7" w:rsidRDefault="00AE6430">
      <w:pPr>
        <w:ind w:firstLine="720"/>
        <w:jc w:val="both"/>
      </w:pPr>
      <w:r>
        <w:t>8. Remiamos priemonės, kurios yra įgyvendinamos Klaipėdos miesto savivaldybės teritorijoje.</w:t>
      </w:r>
    </w:p>
    <w:p w:rsidR="007504D7" w:rsidRDefault="00AE6430">
      <w:pPr>
        <w:ind w:firstLine="709"/>
        <w:jc w:val="both"/>
      </w:pPr>
      <w:r>
        <w:t>9. Savivaldybės administracijos direktorius, atsižvelgdamas į Programos prioritetines sritis ir Programai skirtas lėšas, pritarus BST</w:t>
      </w:r>
      <w:r>
        <w:t>, kasmet įsakymu tvirtina konkrečias Programos priemones, jų vykdytojus ir lėšų paskirstymą ne vėliau kaip per mėnesį po savivaldybės biudžeto patvirtinimo.</w:t>
      </w:r>
    </w:p>
    <w:p w:rsidR="007504D7" w:rsidRDefault="007504D7">
      <w:pPr>
        <w:tabs>
          <w:tab w:val="right" w:pos="9638"/>
        </w:tabs>
        <w:ind w:firstLine="567"/>
        <w:jc w:val="both"/>
      </w:pPr>
    </w:p>
    <w:p w:rsidR="007504D7" w:rsidRDefault="00AE6430">
      <w:pPr>
        <w:jc w:val="center"/>
        <w:rPr>
          <w:b/>
        </w:rPr>
      </w:pPr>
      <w:r>
        <w:rPr>
          <w:b/>
        </w:rPr>
        <w:t>III SKYRIUS</w:t>
      </w:r>
    </w:p>
    <w:p w:rsidR="007504D7" w:rsidRDefault="00AE6430">
      <w:pPr>
        <w:jc w:val="center"/>
        <w:rPr>
          <w:b/>
        </w:rPr>
      </w:pPr>
      <w:r>
        <w:rPr>
          <w:b/>
        </w:rPr>
        <w:t>PROGRAMOS FINANSAVIMO ŠALTINIAI</w:t>
      </w:r>
    </w:p>
    <w:p w:rsidR="007504D7" w:rsidRDefault="007504D7">
      <w:pPr>
        <w:ind w:firstLine="567"/>
        <w:jc w:val="center"/>
      </w:pPr>
    </w:p>
    <w:p w:rsidR="007504D7" w:rsidRDefault="00AE6430">
      <w:pPr>
        <w:ind w:firstLine="709"/>
        <w:jc w:val="both"/>
      </w:pPr>
      <w:r>
        <w:t>10. Programa finansuojama Klaipėdos miesto savivaldyb</w:t>
      </w:r>
      <w:r>
        <w:t>ės visuomenės sveikatos rėmimo specialiosios programos lėšomis. Programos lėšų finansavimo šaltiniai:</w:t>
      </w:r>
    </w:p>
    <w:p w:rsidR="007504D7" w:rsidRDefault="00AE6430">
      <w:pPr>
        <w:ind w:firstLine="709"/>
        <w:jc w:val="both"/>
      </w:pPr>
      <w:r>
        <w:t>10.1. savivaldybės biudžeto asignavimai;</w:t>
      </w:r>
    </w:p>
    <w:p w:rsidR="007504D7" w:rsidRDefault="00AE6430">
      <w:pPr>
        <w:ind w:firstLine="709"/>
        <w:jc w:val="both"/>
      </w:pPr>
      <w:r>
        <w:t>10.2. 20 procentų Savivaldybės aplinkos apsaugos rėmimo specialiosios programos lėšų;</w:t>
      </w:r>
    </w:p>
    <w:p w:rsidR="007504D7" w:rsidRDefault="00AE6430">
      <w:pPr>
        <w:ind w:firstLine="709"/>
        <w:jc w:val="both"/>
      </w:pPr>
      <w:r>
        <w:t xml:space="preserve">10.3. savanoriškos fizinių </w:t>
      </w:r>
      <w:r>
        <w:t>ir juridinių asmenų įmokos;</w:t>
      </w:r>
    </w:p>
    <w:p w:rsidR="007504D7" w:rsidRDefault="00AE6430">
      <w:pPr>
        <w:ind w:firstLine="709"/>
        <w:jc w:val="both"/>
      </w:pPr>
      <w:r>
        <w:t>10.4. kitos teisėtai įgytos lėšos.</w:t>
      </w:r>
    </w:p>
    <w:p w:rsidR="007504D7" w:rsidRDefault="007504D7">
      <w:pPr>
        <w:jc w:val="both"/>
      </w:pPr>
    </w:p>
    <w:p w:rsidR="007504D7" w:rsidRDefault="00AE6430">
      <w:pPr>
        <w:jc w:val="center"/>
        <w:rPr>
          <w:b/>
        </w:rPr>
      </w:pPr>
      <w:r>
        <w:rPr>
          <w:b/>
        </w:rPr>
        <w:t>IV SKYRIUS</w:t>
      </w:r>
    </w:p>
    <w:p w:rsidR="007504D7" w:rsidRDefault="00AE6430">
      <w:pPr>
        <w:jc w:val="center"/>
        <w:rPr>
          <w:b/>
        </w:rPr>
      </w:pPr>
      <w:r>
        <w:rPr>
          <w:b/>
        </w:rPr>
        <w:t>LĖŠŲ NAUDOJIMAS, APSKAITA IR KONTROLĖ</w:t>
      </w:r>
    </w:p>
    <w:p w:rsidR="007504D7" w:rsidRDefault="007504D7">
      <w:pPr>
        <w:ind w:firstLine="567"/>
        <w:jc w:val="both"/>
      </w:pPr>
    </w:p>
    <w:p w:rsidR="007504D7" w:rsidRDefault="00AE6430">
      <w:pPr>
        <w:ind w:firstLine="709"/>
        <w:jc w:val="both"/>
      </w:pPr>
      <w:r>
        <w:t>11. Programai įgyvendinti pajamos ir išlaidos planuojamos savivaldybės biudžete Tarybos nustatyta tvarka.</w:t>
      </w:r>
    </w:p>
    <w:p w:rsidR="007504D7" w:rsidRDefault="00AE6430">
      <w:pPr>
        <w:ind w:firstLine="709"/>
        <w:jc w:val="both"/>
      </w:pPr>
      <w:r>
        <w:t xml:space="preserve">12. Lėšos naudojamos Programos </w:t>
      </w:r>
      <w:r>
        <w:t>priemonėms finansuoti ir projektams remti (iš dalies finansuoti):</w:t>
      </w:r>
    </w:p>
    <w:p w:rsidR="007504D7" w:rsidRDefault="00AE6430">
      <w:pPr>
        <w:ind w:firstLine="709"/>
        <w:jc w:val="both"/>
      </w:pPr>
      <w:r>
        <w:t>12.1. Programos priemonių finansavimas vykdomas parenkant priemonės vykdytoją Lietuvos Respublikos viešųjų pirkimų įstatymo nustatyta tvarka arba Savivaldybės administracijos direktoriaus įs</w:t>
      </w:r>
      <w:r>
        <w:t>akymu pavedant savivaldybės biudžetinei įstaigai vykdyti konkrečias priemones pagal patvirtintą Priemonės vykdymo aprašą.</w:t>
      </w:r>
    </w:p>
    <w:p w:rsidR="007504D7" w:rsidRDefault="00AE6430">
      <w:pPr>
        <w:ind w:firstLine="709"/>
        <w:jc w:val="both"/>
      </w:pPr>
      <w:r>
        <w:t>12.2. Programos priemonė – projektų rėmimas (dalinis finansavimas) vykdomas skelbiant sveikatos srities projektų rėmimo konkursą šio A</w:t>
      </w:r>
      <w:r>
        <w:t>prašo V–VI skyriuose nustatyta tvarka.</w:t>
      </w:r>
    </w:p>
    <w:p w:rsidR="007504D7" w:rsidRDefault="00AE6430">
      <w:pPr>
        <w:ind w:firstLine="709"/>
        <w:jc w:val="both"/>
      </w:pPr>
      <w:r>
        <w:t xml:space="preserve">13. Lėšos gali būti pervedamos finansuojamų priemonių vykdytojams dalimis (išskyrus priemonei – projektų rėmimas (dalinis finansavimas)), pateikus dalinę ataskaitą apie įvykdytas veiklas ir išlaidas patvirtinančių </w:t>
      </w:r>
      <w:r>
        <w:t>dokumentų kopijas.</w:t>
      </w:r>
    </w:p>
    <w:p w:rsidR="007504D7" w:rsidRDefault="00AE6430">
      <w:pPr>
        <w:ind w:firstLine="709"/>
        <w:jc w:val="both"/>
      </w:pPr>
      <w:r>
        <w:t>14. Priemonių vykdytojai gautas šios Programos lėšas laiko ir apskaito atskiroje banko sąskaitoje.</w:t>
      </w:r>
    </w:p>
    <w:p w:rsidR="007504D7" w:rsidRDefault="00AE6430">
      <w:pPr>
        <w:ind w:firstLine="709"/>
        <w:jc w:val="both"/>
      </w:pPr>
      <w:r>
        <w:t>15. Per biudžetinius metus nepanaudotos Programos lėšos, gautos iš savivaldybės biudžeto, grąžinamos į jį, o likusios kitos nepanaudotos l</w:t>
      </w:r>
      <w:r>
        <w:t>ėšos naudojamos kitais metais.</w:t>
      </w:r>
    </w:p>
    <w:p w:rsidR="007504D7" w:rsidRDefault="00AE6430">
      <w:pPr>
        <w:ind w:firstLine="709"/>
        <w:jc w:val="both"/>
      </w:pPr>
      <w:r>
        <w:t xml:space="preserve">16. Programos lėšos, panaudotos ne pagal paskirtį, teisės aktų nustatyta tvarka išieškomos iš kaltų vykdytojų ir grąžinamos į Programos sąskaitą. </w:t>
      </w:r>
    </w:p>
    <w:p w:rsidR="007504D7" w:rsidRDefault="00AE6430">
      <w:pPr>
        <w:ind w:firstLine="709"/>
        <w:jc w:val="both"/>
      </w:pPr>
      <w:r>
        <w:t>17. Programos lėšų apskaitą tvarko Savivaldybės administracijos Apskaitos skyr</w:t>
      </w:r>
      <w:r>
        <w:t>ius.</w:t>
      </w:r>
    </w:p>
    <w:p w:rsidR="007504D7" w:rsidRDefault="00AE6430">
      <w:pPr>
        <w:ind w:firstLine="709"/>
        <w:jc w:val="both"/>
      </w:pPr>
      <w:r>
        <w:t>18. Programos lėšų naudojimą kontroliuoja Klaipėdos miesto savivaldybės kontrolės ir audito tarnyba.</w:t>
      </w:r>
    </w:p>
    <w:p w:rsidR="007504D7" w:rsidRDefault="007504D7">
      <w:pPr>
        <w:ind w:firstLine="567"/>
        <w:jc w:val="both"/>
      </w:pPr>
    </w:p>
    <w:p w:rsidR="007504D7" w:rsidRDefault="00AE6430">
      <w:pPr>
        <w:jc w:val="center"/>
        <w:rPr>
          <w:b/>
        </w:rPr>
      </w:pPr>
      <w:r>
        <w:rPr>
          <w:b/>
        </w:rPr>
        <w:t>V SKYRIUS</w:t>
      </w:r>
    </w:p>
    <w:p w:rsidR="007504D7" w:rsidRDefault="00AE6430">
      <w:pPr>
        <w:jc w:val="center"/>
        <w:rPr>
          <w:b/>
        </w:rPr>
      </w:pPr>
      <w:r>
        <w:rPr>
          <w:b/>
        </w:rPr>
        <w:t>PROGRAMOS PROJEKTŲ RĖMIMO (DALINIO FINANSAVIMO) PARAIŠKŲ PATEIKIMAS IR VERTINIMAS</w:t>
      </w:r>
    </w:p>
    <w:p w:rsidR="007504D7" w:rsidRDefault="007504D7">
      <w:pPr>
        <w:tabs>
          <w:tab w:val="num" w:pos="0"/>
        </w:tabs>
        <w:ind w:firstLine="720"/>
        <w:jc w:val="both"/>
      </w:pPr>
    </w:p>
    <w:p w:rsidR="007504D7" w:rsidRDefault="00AE6430">
      <w:pPr>
        <w:tabs>
          <w:tab w:val="num" w:pos="0"/>
        </w:tabs>
        <w:ind w:firstLine="709"/>
        <w:jc w:val="both"/>
      </w:pPr>
      <w:r>
        <w:t>19. Projektų rėmimo (dalinio finansavimo) konkursas (tol</w:t>
      </w:r>
      <w:r>
        <w:t xml:space="preserve">iau – Konkursas) skelbiamas BST pritarus šiai priemonei. BST gali nustatyti prioritetus, kokie projektai bus remiami. </w:t>
      </w:r>
    </w:p>
    <w:p w:rsidR="007504D7" w:rsidRDefault="00AE6430">
      <w:pPr>
        <w:ind w:firstLine="720"/>
        <w:jc w:val="both"/>
      </w:pPr>
      <w:r>
        <w:lastRenderedPageBreak/>
        <w:t xml:space="preserve">20. Konkursą organizuoja, apie jį vietos spaudoje ir savivaldybės interneto svetainėje skelbia ir visą su Konkursu susijusią informaciją </w:t>
      </w:r>
      <w:r>
        <w:t xml:space="preserve">teikia Savivaldybės administracijos Sveikatos apsaugos skyrius (toliau – Sveikatos apsaugos skyrius). </w:t>
      </w:r>
    </w:p>
    <w:p w:rsidR="007504D7" w:rsidRDefault="00AE6430">
      <w:pPr>
        <w:ind w:firstLine="720"/>
        <w:jc w:val="both"/>
      </w:pPr>
      <w:r>
        <w:t>21. Konkurso skelbime nurodomi prioritetai, kokie projektai bus remiami, galimi projekto paraiškų (toliau – Paraiška) pateikėjai, Paraiškų priėmimo tvark</w:t>
      </w:r>
      <w:r>
        <w:t xml:space="preserve">a, </w:t>
      </w:r>
      <w:r>
        <w:rPr>
          <w:rFonts w:eastAsia="Calibri"/>
        </w:rPr>
        <w:t>Paraiškų teikimo adresas ir būdai,</w:t>
      </w:r>
      <w:r>
        <w:t xml:space="preserve"> Paraiškų priėmimo terminas ir kita </w:t>
      </w:r>
      <w:r>
        <w:rPr>
          <w:rFonts w:eastAsia="Calibri"/>
        </w:rPr>
        <w:t>reikalinga informacija</w:t>
      </w:r>
      <w:r>
        <w:t xml:space="preserve">. </w:t>
      </w:r>
    </w:p>
    <w:p w:rsidR="007504D7" w:rsidRDefault="00AE6430">
      <w:pPr>
        <w:ind w:firstLine="709"/>
        <w:jc w:val="both"/>
        <w:rPr>
          <w:rFonts w:eastAsia="Calibri"/>
          <w:szCs w:val="24"/>
        </w:rPr>
      </w:pPr>
      <w:r>
        <w:rPr>
          <w:szCs w:val="24"/>
        </w:rPr>
        <w:t>22</w:t>
      </w:r>
      <w:r>
        <w:rPr>
          <w:rFonts w:eastAsia="Calibri"/>
          <w:szCs w:val="24"/>
        </w:rPr>
        <w:t>. Paraiškos iki kvietime nurodyto termino pabaigos turi būti pateiktos Savivaldybės administracijai vienu iš nurodytų būdų:</w:t>
      </w:r>
    </w:p>
    <w:p w:rsidR="007504D7" w:rsidRDefault="00AE6430">
      <w:pPr>
        <w:ind w:firstLine="709"/>
        <w:jc w:val="both"/>
        <w:rPr>
          <w:rFonts w:eastAsia="Calibri"/>
          <w:szCs w:val="24"/>
        </w:rPr>
      </w:pPr>
      <w:r>
        <w:rPr>
          <w:rFonts w:eastAsia="Calibri"/>
          <w:szCs w:val="24"/>
        </w:rPr>
        <w:t>22.1. tiesiogiai arba naudojanti</w:t>
      </w:r>
      <w:r>
        <w:rPr>
          <w:rFonts w:eastAsia="Calibri"/>
          <w:szCs w:val="24"/>
        </w:rPr>
        <w:t>s pašto pasiuntinių teikiamomis paslaugomis pateiktos Savivaldybės administracijai skelbime nurodytu adresu (Paraiškos teikiamos užklijuotame voke (pakete), ant kurio turi būti nurodyta: „PARAIŠKA“, „Klaipėdos miesto savivaldybės visuomenės sveikatos rėmim</w:t>
      </w:r>
      <w:r>
        <w:rPr>
          <w:rFonts w:eastAsia="Calibri"/>
          <w:szCs w:val="24"/>
        </w:rPr>
        <w:t xml:space="preserve">o specialiosios programos </w:t>
      </w:r>
      <w:r>
        <w:rPr>
          <w:szCs w:val="24"/>
        </w:rPr>
        <w:t>sveikatos projektų rėmimo (dalinio finansavimo) konkursui“</w:t>
      </w:r>
      <w:r>
        <w:rPr>
          <w:rFonts w:eastAsia="Calibri"/>
          <w:szCs w:val="24"/>
        </w:rPr>
        <w:t xml:space="preserve">, </w:t>
      </w:r>
      <w:r>
        <w:rPr>
          <w:szCs w:val="24"/>
        </w:rPr>
        <w:t>kvietimo skelbime nurodytos prioritetines krypties,</w:t>
      </w:r>
      <w:r>
        <w:rPr>
          <w:rFonts w:eastAsia="Calibri"/>
          <w:szCs w:val="24"/>
        </w:rPr>
        <w:t xml:space="preserve"> pagal kurią teikiamas projektas, pavadinimas ir pareiškėjo pavadinimas bei adresas). </w:t>
      </w:r>
    </w:p>
    <w:p w:rsidR="007504D7" w:rsidRDefault="00AE6430">
      <w:pPr>
        <w:ind w:firstLine="709"/>
        <w:jc w:val="both"/>
        <w:rPr>
          <w:rFonts w:eastAsia="Calibri"/>
          <w:szCs w:val="24"/>
        </w:rPr>
      </w:pPr>
      <w:r>
        <w:rPr>
          <w:rFonts w:eastAsia="Calibri"/>
          <w:szCs w:val="24"/>
        </w:rPr>
        <w:t>Siunčiant Paraišką paštu registr</w:t>
      </w:r>
      <w:r>
        <w:rPr>
          <w:rFonts w:eastAsia="Calibri"/>
          <w:szCs w:val="24"/>
        </w:rPr>
        <w:t xml:space="preserve">uotu laišku, </w:t>
      </w:r>
      <w:r>
        <w:rPr>
          <w:szCs w:val="24"/>
          <w:lang w:eastAsia="lt-LT"/>
        </w:rPr>
        <w:t>Paraiškos gavimo data laikoma Paraiškos išsiuntimo</w:t>
      </w:r>
      <w:r>
        <w:rPr>
          <w:b/>
          <w:szCs w:val="24"/>
          <w:lang w:eastAsia="lt-LT"/>
        </w:rPr>
        <w:t xml:space="preserve"> </w:t>
      </w:r>
      <w:r>
        <w:rPr>
          <w:szCs w:val="24"/>
          <w:lang w:eastAsia="lt-LT"/>
        </w:rPr>
        <w:t>data (ant voko nurodyta pašto antspaudo data).</w:t>
      </w:r>
    </w:p>
    <w:p w:rsidR="007504D7" w:rsidRDefault="00AE6430">
      <w:pPr>
        <w:ind w:firstLine="709"/>
        <w:jc w:val="both"/>
      </w:pPr>
      <w:r>
        <w:t>Teikiant dokumentus popierine forma (teikiamas vienas egzempliorius), privaloma:</w:t>
      </w:r>
    </w:p>
    <w:p w:rsidR="007504D7" w:rsidRDefault="00AE6430">
      <w:pPr>
        <w:ind w:firstLine="709"/>
        <w:jc w:val="both"/>
      </w:pPr>
      <w:r>
        <w:t xml:space="preserve">22.1.1. tinkamai pasirašyti atspausdintą Paraiškos formą ir jos </w:t>
      </w:r>
      <w:r>
        <w:t>priedus;</w:t>
      </w:r>
    </w:p>
    <w:p w:rsidR="007504D7" w:rsidRDefault="00AE6430">
      <w:pPr>
        <w:ind w:firstLine="709"/>
        <w:jc w:val="both"/>
      </w:pPr>
      <w:r>
        <w:t>22.1.2. tinkamai patvirtinti prie Paraiškos pridedamų dokumentų kopijas (dokumentų kopijos privalo būti patvirtintos laikantis Dokumentų rengimo taisyklių, patvirtintų Lietuvos vyriausiojo archyvaro 2011 m. liepos 4 d. įsakymu Nr. V-117 „Dėl Dokum</w:t>
      </w:r>
      <w:r>
        <w:t>entų rengimo taisyklių patvirtinimo“, reikalavimų);</w:t>
      </w:r>
    </w:p>
    <w:p w:rsidR="007504D7" w:rsidRDefault="00AE6430">
      <w:pPr>
        <w:ind w:firstLine="709"/>
        <w:jc w:val="both"/>
      </w:pPr>
      <w:r>
        <w:t>22.1.3. k</w:t>
      </w:r>
      <w:r>
        <w:rPr>
          <w:rFonts w:eastAsia="Calibri"/>
        </w:rPr>
        <w:t>artu su Paraiškos originalu turi būti pateikta ir elektroninė Paraiškos kopija skaitmeninėje laikmenoje (1 failas PDF formatu);</w:t>
      </w:r>
    </w:p>
    <w:p w:rsidR="007504D7" w:rsidRDefault="00AE6430">
      <w:pPr>
        <w:ind w:firstLine="709"/>
        <w:jc w:val="both"/>
      </w:pPr>
      <w:r>
        <w:t>22.1.4</w:t>
      </w:r>
      <w:r>
        <w:t xml:space="preserve">. Paraiškos su dokumentais lapus sudėti ir sunumeruoti eilės tvarka pagal Aprašo </w:t>
      </w:r>
      <w:r>
        <w:br w:type="textWrapping" w:clear="all"/>
      </w:r>
      <w:r>
        <w:t>34.1–34.8 papunkčius, juos susegti, sudėti į vieną voką, užrašyti ant jo organizacijos ir Konkurso pavadinimus ir užantspauduoti organizacijos antspaudu (jei organizacija tur</w:t>
      </w:r>
      <w:r>
        <w:t>i antspaudą);</w:t>
      </w:r>
    </w:p>
    <w:p w:rsidR="007504D7" w:rsidRDefault="00AE6430">
      <w:pPr>
        <w:ind w:firstLine="709"/>
        <w:jc w:val="both"/>
        <w:rPr>
          <w:rFonts w:eastAsia="Calibri"/>
          <w:szCs w:val="24"/>
        </w:rPr>
      </w:pPr>
      <w:r>
        <w:rPr>
          <w:rFonts w:eastAsia="Calibri"/>
          <w:szCs w:val="24"/>
        </w:rPr>
        <w:t>22.2. naudojantis nacionaline elektroninių pranešimų ir elektroninių dokumentų pristatymo fiziniams ir juridiniams asmenims sistema „E. pristatymas“ (toliau – E. pristatymo sistema). Paraiška turi būti pasirašyta pareiškėjo vadovo ar jo įgali</w:t>
      </w:r>
      <w:r>
        <w:rPr>
          <w:rFonts w:eastAsia="Calibri"/>
          <w:szCs w:val="24"/>
        </w:rPr>
        <w:t>oto asmens.</w:t>
      </w:r>
    </w:p>
    <w:p w:rsidR="007504D7" w:rsidRDefault="00AE6430">
      <w:pPr>
        <w:ind w:firstLine="709"/>
        <w:jc w:val="both"/>
        <w:rPr>
          <w:rFonts w:eastAsia="Calibri"/>
          <w:szCs w:val="24"/>
        </w:rPr>
      </w:pPr>
      <w:r>
        <w:rPr>
          <w:rFonts w:eastAsia="Calibri"/>
          <w:szCs w:val="24"/>
        </w:rPr>
        <w:t>23. Kitais nei skelbime nurodytais adresais ir būdais pateiktos arba po kvietime nustatyto termino pabaigos pateiktos Paraiškos nepriimamos ir nevertinamos.</w:t>
      </w:r>
    </w:p>
    <w:p w:rsidR="007504D7" w:rsidRDefault="00AE6430">
      <w:pPr>
        <w:ind w:firstLine="709"/>
        <w:jc w:val="both"/>
        <w:rPr>
          <w:rFonts w:eastAsia="Calibri"/>
          <w:szCs w:val="24"/>
        </w:rPr>
      </w:pPr>
      <w:r>
        <w:rPr>
          <w:rFonts w:eastAsia="Calibri"/>
          <w:szCs w:val="24"/>
        </w:rPr>
        <w:t>24. Už Paraiškoje pateiktos informacijos teisingumą atsako pareiškėjas. Už Paraiškos po</w:t>
      </w:r>
      <w:r>
        <w:rPr>
          <w:rFonts w:eastAsia="Calibri"/>
          <w:szCs w:val="24"/>
        </w:rPr>
        <w:t>pierinio varianto (jeigu toks teikiamas) ir elektroninės kopijos turinio tapatumą atsako pareiškėjas. Nustačius, kad elektroninės kopijos turinys neatitinka popierinio varianto turinio, vadovaujamasi Paraiškos popieriniame variante pateikta informacija.</w:t>
      </w:r>
    </w:p>
    <w:p w:rsidR="007504D7" w:rsidRDefault="00AE6430">
      <w:pPr>
        <w:ind w:firstLine="709"/>
        <w:jc w:val="both"/>
        <w:rPr>
          <w:rFonts w:eastAsia="Calibri"/>
          <w:szCs w:val="24"/>
        </w:rPr>
      </w:pPr>
      <w:r>
        <w:rPr>
          <w:rFonts w:eastAsia="Calibri"/>
          <w:szCs w:val="24"/>
        </w:rPr>
        <w:t>25</w:t>
      </w:r>
      <w:r>
        <w:rPr>
          <w:rFonts w:eastAsia="Calibri"/>
          <w:szCs w:val="24"/>
        </w:rPr>
        <w:t xml:space="preserve">. </w:t>
      </w:r>
      <w:r>
        <w:rPr>
          <w:szCs w:val="24"/>
          <w:shd w:val="clear" w:color="auto" w:fill="FFFFFF"/>
        </w:rPr>
        <w:t>Pareiškėjas </w:t>
      </w:r>
      <w:r>
        <w:rPr>
          <w:bCs/>
          <w:i/>
          <w:iCs/>
          <w:szCs w:val="24"/>
          <w:shd w:val="clear" w:color="auto" w:fill="FFFFFF"/>
        </w:rPr>
        <w:t>Konkursui gali teikti tik vieną Paraišką</w:t>
      </w:r>
      <w:r>
        <w:rPr>
          <w:i/>
          <w:szCs w:val="24"/>
          <w:shd w:val="clear" w:color="auto" w:fill="FFFFFF"/>
        </w:rPr>
        <w:t>.</w:t>
      </w:r>
      <w:r>
        <w:rPr>
          <w:rFonts w:eastAsia="Calibri"/>
          <w:i/>
          <w:szCs w:val="24"/>
        </w:rPr>
        <w:t xml:space="preserve"> </w:t>
      </w:r>
      <w:r>
        <w:rPr>
          <w:rFonts w:eastAsia="Calibri"/>
          <w:szCs w:val="24"/>
        </w:rPr>
        <w:t xml:space="preserve">To paties projekto Paraiška tai pačiai projekto veiklai ir jos išlaidoms finansuoti gali būti teikiama tik į vieną kvietime paskelbtą prioritetinį </w:t>
      </w:r>
      <w:proofErr w:type="spellStart"/>
      <w:r>
        <w:rPr>
          <w:rFonts w:eastAsia="Calibri"/>
          <w:szCs w:val="24"/>
        </w:rPr>
        <w:t>sveikatinimo</w:t>
      </w:r>
      <w:proofErr w:type="spellEnd"/>
      <w:r>
        <w:rPr>
          <w:rFonts w:eastAsia="Calibri"/>
          <w:szCs w:val="24"/>
        </w:rPr>
        <w:t xml:space="preserve"> srities projektų Konkursą. Nustačius, ka</w:t>
      </w:r>
      <w:r>
        <w:rPr>
          <w:rFonts w:eastAsia="Calibri"/>
          <w:szCs w:val="24"/>
        </w:rPr>
        <w:t xml:space="preserve">d to paties projekto Paraiška pateikta į daugiau nei vieną kvietime paskelbtą prioritetinės </w:t>
      </w:r>
      <w:proofErr w:type="spellStart"/>
      <w:r>
        <w:rPr>
          <w:rFonts w:eastAsia="Calibri"/>
          <w:szCs w:val="24"/>
        </w:rPr>
        <w:t>sveikatinimo</w:t>
      </w:r>
      <w:proofErr w:type="spellEnd"/>
      <w:r>
        <w:rPr>
          <w:rFonts w:eastAsia="Calibri"/>
          <w:szCs w:val="24"/>
        </w:rPr>
        <w:t xml:space="preserve"> srities projektų Konkursą, kitos vėliau registruotos Paraiškos yra nesvarstomos.</w:t>
      </w:r>
    </w:p>
    <w:p w:rsidR="007504D7" w:rsidRDefault="00AE6430">
      <w:pPr>
        <w:ind w:firstLine="709"/>
        <w:jc w:val="both"/>
        <w:rPr>
          <w:rFonts w:eastAsia="Calibri"/>
          <w:szCs w:val="24"/>
        </w:rPr>
      </w:pPr>
      <w:r>
        <w:rPr>
          <w:rFonts w:eastAsia="Calibri"/>
          <w:szCs w:val="24"/>
        </w:rPr>
        <w:t xml:space="preserve">26. Projektas gali būti finansuojamas tik vieną kartą. Nustačius, kad </w:t>
      </w:r>
      <w:r>
        <w:rPr>
          <w:rFonts w:eastAsia="Calibri"/>
          <w:szCs w:val="24"/>
        </w:rPr>
        <w:t>tas pats projektas gavo finansavimą dalyvaudamas kituose Savivaldybės administracijos skelbtuose projektų dalinio finansavimo konkursuose (kultūros, smulkiojo ir vidutinio verslo bei investicijų skatinimo, sporto, švietimo, socialinės apsaugos ir kt.), ant</w:t>
      </w:r>
      <w:r>
        <w:rPr>
          <w:rFonts w:eastAsia="Calibri"/>
          <w:szCs w:val="24"/>
        </w:rPr>
        <w:t>rą kartą skirtas finansavimas (kaip neteisėtas) grąžinamas Savivaldybės administracijai per 20 darbo dienų.</w:t>
      </w:r>
    </w:p>
    <w:p w:rsidR="007504D7" w:rsidRDefault="00AE6430">
      <w:pPr>
        <w:ind w:firstLine="709"/>
        <w:jc w:val="both"/>
        <w:rPr>
          <w:rFonts w:eastAsia="Calibri"/>
          <w:szCs w:val="24"/>
        </w:rPr>
      </w:pPr>
      <w:r>
        <w:rPr>
          <w:rFonts w:eastAsia="Calibri"/>
          <w:szCs w:val="24"/>
        </w:rPr>
        <w:t>27. Siekiant užtikrinti Paraiškų vertinimo skaidrumą ir pareiškėjų lygiateisiškumą, Paraiškų taisymas, tikslinimas, pildymas ar papildomas dokumentų</w:t>
      </w:r>
      <w:r>
        <w:rPr>
          <w:rFonts w:eastAsia="Calibri"/>
          <w:szCs w:val="24"/>
        </w:rPr>
        <w:t xml:space="preserve"> teikimas pareiškėjų iniciatyva po jų pateikimo Savivaldybės administracijai yra negalimas, išskyrus pažymų ir kitų dokumentų, dėl kurių išdavimo buvo kreiptasi į kompetentingas institucijas ar kitas įstaigas ir kurių atsakymas nebuvo gautas teikiant Parai</w:t>
      </w:r>
      <w:r>
        <w:rPr>
          <w:rFonts w:eastAsia="Calibri"/>
          <w:szCs w:val="24"/>
        </w:rPr>
        <w:t xml:space="preserve">šką, pateikimą. Sveikatos apsaugos skyriaus specialistas, techninio vertinimo </w:t>
      </w:r>
      <w:r>
        <w:rPr>
          <w:rFonts w:eastAsia="Calibri"/>
          <w:szCs w:val="24"/>
        </w:rPr>
        <w:lastRenderedPageBreak/>
        <w:t>metu pastebėjęs trūkumų, Paraiškoje nurodytu projekto vykdytojo elektroninio pašto adresu apie tai informuoja pareiškėją, nustatydamas ne trumpesnį nei 5 darbo dienų terminą vien</w:t>
      </w:r>
      <w:r>
        <w:rPr>
          <w:rFonts w:eastAsia="Calibri"/>
          <w:szCs w:val="24"/>
        </w:rPr>
        <w:t>kartiniam trūkumų pašalinimui.</w:t>
      </w:r>
    </w:p>
    <w:p w:rsidR="007504D7" w:rsidRDefault="00AE6430">
      <w:pPr>
        <w:ind w:firstLine="709"/>
        <w:jc w:val="both"/>
        <w:rPr>
          <w:szCs w:val="24"/>
        </w:rPr>
      </w:pPr>
      <w:r>
        <w:rPr>
          <w:szCs w:val="24"/>
        </w:rPr>
        <w:t>28. Paraiškas finansinei paramai gauti gali teikti Lietuvos Respublikos įstatymų nustatyta tvarka įregistruotos ne pelno siekiančios asociacijos, viešosios įstaigos, biudžetinės įstaigos (išskyrus savivaldybės), veikiančios v</w:t>
      </w:r>
      <w:r>
        <w:rPr>
          <w:szCs w:val="24"/>
        </w:rPr>
        <w:t>isuomenės sveikatos stiprinimo, išsaugojimo, sveikatos edukacijos srityse (</w:t>
      </w:r>
      <w:proofErr w:type="spellStart"/>
      <w:r>
        <w:rPr>
          <w:szCs w:val="24"/>
        </w:rPr>
        <w:t>sveikatinimo</w:t>
      </w:r>
      <w:proofErr w:type="spellEnd"/>
      <w:r>
        <w:rPr>
          <w:szCs w:val="24"/>
        </w:rPr>
        <w:t xml:space="preserve"> sritis turi būti numatyta organizacijos įstatuose (nuostatuose) ne trumpiau kaip vienus metus nuo Paraiškos teikimo termino paskutinės dienos). </w:t>
      </w:r>
    </w:p>
    <w:p w:rsidR="007504D7" w:rsidRDefault="00AE6430">
      <w:pPr>
        <w:tabs>
          <w:tab w:val="num" w:pos="0"/>
        </w:tabs>
        <w:ind w:firstLine="709"/>
        <w:jc w:val="both"/>
      </w:pPr>
      <w:r>
        <w:t>29. Paraišką, kai proje</w:t>
      </w:r>
      <w:r>
        <w:t>ktą įgyvendina daugiau nei vienas juridinis asmuo, turi teisę teikti tik vienas juridinis asmuo.</w:t>
      </w:r>
    </w:p>
    <w:p w:rsidR="007504D7" w:rsidRDefault="00AE6430">
      <w:pPr>
        <w:ind w:firstLine="709"/>
        <w:jc w:val="both"/>
      </w:pPr>
      <w:r>
        <w:t>30. Rėmimui (daliniam finansavimui) gali būti teikiami projektai, kuriuose numatoma:</w:t>
      </w:r>
    </w:p>
    <w:p w:rsidR="007504D7" w:rsidRDefault="00AE6430">
      <w:pPr>
        <w:ind w:firstLine="709"/>
        <w:jc w:val="both"/>
      </w:pPr>
      <w:r>
        <w:t>30.1. ugdyti atsakingą gyventojų požiūrį į visuomenės sveikatą;</w:t>
      </w:r>
    </w:p>
    <w:p w:rsidR="007504D7" w:rsidRDefault="00AE6430">
      <w:pPr>
        <w:ind w:firstLine="709"/>
        <w:jc w:val="both"/>
      </w:pPr>
      <w:r>
        <w:t>30.2. vykd</w:t>
      </w:r>
      <w:r>
        <w:t>yti sergamumo profilaktiką ir sveikatos stiprinimą.</w:t>
      </w:r>
    </w:p>
    <w:p w:rsidR="007504D7" w:rsidRDefault="00AE6430">
      <w:pPr>
        <w:ind w:firstLine="709"/>
        <w:jc w:val="both"/>
      </w:pPr>
      <w:r>
        <w:t>31. Projekto veikla turi būti orientuota į Klaipėdos miesto savivaldybės gyventojus.</w:t>
      </w:r>
    </w:p>
    <w:p w:rsidR="007504D7" w:rsidRDefault="00AE6430">
      <w:pPr>
        <w:ind w:firstLine="709"/>
        <w:jc w:val="both"/>
        <w:rPr>
          <w:rFonts w:eastAsia="Calibri"/>
          <w:strike/>
          <w:szCs w:val="24"/>
        </w:rPr>
      </w:pPr>
      <w:r>
        <w:rPr>
          <w:rFonts w:eastAsia="Calibri"/>
          <w:szCs w:val="24"/>
        </w:rPr>
        <w:t>32.</w:t>
      </w:r>
      <w:r>
        <w:rPr>
          <w:szCs w:val="24"/>
        </w:rPr>
        <w:t xml:space="preserve"> </w:t>
      </w:r>
      <w:proofErr w:type="spellStart"/>
      <w:r>
        <w:rPr>
          <w:szCs w:val="24"/>
        </w:rPr>
        <w:t>Sveikatinimo</w:t>
      </w:r>
      <w:proofErr w:type="spellEnd"/>
      <w:r>
        <w:rPr>
          <w:szCs w:val="24"/>
        </w:rPr>
        <w:t xml:space="preserve"> projektų </w:t>
      </w:r>
      <w:r>
        <w:rPr>
          <w:rFonts w:eastAsia="Calibri"/>
          <w:szCs w:val="24"/>
        </w:rPr>
        <w:t>įgyvendinimo pradžia gali būti ankstesnė nei sutarties sudarymo data, bet tokiu atveju saviva</w:t>
      </w:r>
      <w:r>
        <w:rPr>
          <w:rFonts w:eastAsia="Calibri"/>
          <w:szCs w:val="24"/>
        </w:rPr>
        <w:t xml:space="preserve">ldybės biudžeto lėšomis kompensuojamos tik tokios projekto išlaidos, kurios patirtos ne anksčiau nei sutarties sudarymo data. </w:t>
      </w:r>
    </w:p>
    <w:p w:rsidR="007504D7" w:rsidRDefault="00AE6430">
      <w:pPr>
        <w:tabs>
          <w:tab w:val="num" w:pos="0"/>
        </w:tabs>
        <w:ind w:firstLine="709"/>
        <w:jc w:val="both"/>
      </w:pPr>
      <w:r>
        <w:t xml:space="preserve">33. </w:t>
      </w:r>
      <w:proofErr w:type="spellStart"/>
      <w:r>
        <w:t>Sveikatinimo</w:t>
      </w:r>
      <w:proofErr w:type="spellEnd"/>
      <w:r>
        <w:t xml:space="preserve"> projektų Paraiškos teikiamos tik pagal Savivaldybės administracijos direktoriaus patvirtintą Paraiškos formą (1 </w:t>
      </w:r>
      <w:r>
        <w:t>priedas), užpildytą kompiuteriu, elektroniniu būdu, pasirašius elektroniniu parašu, arba (neturint elektroninio parašo) teikiamas popierinis tinkamai pasirašytas jos variantas.</w:t>
      </w:r>
    </w:p>
    <w:p w:rsidR="007504D7" w:rsidRDefault="00AE6430">
      <w:pPr>
        <w:ind w:firstLine="709"/>
        <w:jc w:val="both"/>
      </w:pPr>
      <w:r>
        <w:t xml:space="preserve">34. Organizacija, teikianti projekto Paraišką, privalo pateikti: </w:t>
      </w:r>
    </w:p>
    <w:p w:rsidR="007504D7" w:rsidRDefault="00AE6430">
      <w:pPr>
        <w:ind w:firstLine="709"/>
        <w:jc w:val="both"/>
        <w:rPr>
          <w:rFonts w:eastAsia="Calibri"/>
          <w:lang w:eastAsia="lt-LT"/>
        </w:rPr>
      </w:pPr>
      <w:r>
        <w:rPr>
          <w:rFonts w:eastAsia="Calibri"/>
          <w:lang w:eastAsia="lt-LT"/>
        </w:rPr>
        <w:t>34.1. užpildy</w:t>
      </w:r>
      <w:r>
        <w:rPr>
          <w:rFonts w:eastAsia="Calibri"/>
          <w:lang w:eastAsia="lt-LT"/>
        </w:rPr>
        <w:t xml:space="preserve">tą Paraiškos formą (1 priedas); </w:t>
      </w:r>
    </w:p>
    <w:p w:rsidR="007504D7" w:rsidRDefault="00AE6430">
      <w:pPr>
        <w:ind w:firstLine="709"/>
        <w:jc w:val="both"/>
        <w:rPr>
          <w:rFonts w:eastAsia="Calibri"/>
          <w:lang w:eastAsia="lt-LT"/>
        </w:rPr>
      </w:pPr>
      <w:r>
        <w:rPr>
          <w:rFonts w:eastAsia="Calibri"/>
          <w:lang w:eastAsia="lt-LT"/>
        </w:rPr>
        <w:t xml:space="preserve">34.2. </w:t>
      </w:r>
      <w:r>
        <w:t>VĮ Registrų centro išduotą Lietuvos Respublikos juridinių asmenų registro organizacijos registravimo pažymėjimo kopiją arba išplėstinio išrašo kopiją (taikoma Paraišką teikiant pirmą kartą);</w:t>
      </w:r>
    </w:p>
    <w:p w:rsidR="007504D7" w:rsidRDefault="00AE6430">
      <w:pPr>
        <w:ind w:firstLine="709"/>
        <w:jc w:val="both"/>
      </w:pPr>
      <w:r>
        <w:t>34.3. organizacijos nuosta</w:t>
      </w:r>
      <w:r>
        <w:t>tų (įstatų) kopiją (taikoma Paraišką teikiant pirmą kartą arba pakeitus įstatus);</w:t>
      </w:r>
    </w:p>
    <w:p w:rsidR="007504D7" w:rsidRDefault="00AE6430">
      <w:pPr>
        <w:ind w:firstLine="709"/>
        <w:jc w:val="both"/>
      </w:pPr>
      <w:r>
        <w:t>34.4. pažymą iš Valstybinės mokesčių inspekcijos ir Socialinio draudimo fondo valdybos, kad neturi mokestinių įsipareigojimų;</w:t>
      </w:r>
    </w:p>
    <w:p w:rsidR="007504D7" w:rsidRDefault="00AE6430">
      <w:pPr>
        <w:ind w:firstLine="709"/>
        <w:jc w:val="both"/>
        <w:rPr>
          <w:u w:val="single"/>
        </w:rPr>
      </w:pPr>
      <w:r>
        <w:t>34.5. Organizacijos deklaraciją (2 priedas);</w:t>
      </w:r>
    </w:p>
    <w:p w:rsidR="007504D7" w:rsidRDefault="00AE6430">
      <w:pPr>
        <w:ind w:firstLine="709"/>
        <w:jc w:val="both"/>
      </w:pPr>
      <w:r>
        <w:t>34.</w:t>
      </w:r>
      <w:r>
        <w:t>6. bendradarbiavimo susitarimo ar kitų bendradarbiavimą pagrindžiančių dokumentų (jei projektas vykdomas su partneriais) kopijas;</w:t>
      </w:r>
    </w:p>
    <w:p w:rsidR="007504D7" w:rsidRDefault="00AE6430">
      <w:pPr>
        <w:ind w:firstLine="709"/>
        <w:jc w:val="both"/>
        <w:rPr>
          <w:rFonts w:eastAsia="Calibri"/>
          <w:lang w:eastAsia="lt-LT"/>
        </w:rPr>
      </w:pPr>
      <w:r>
        <w:t xml:space="preserve">34.7. </w:t>
      </w:r>
      <w:r>
        <w:rPr>
          <w:rFonts w:eastAsia="Calibri"/>
          <w:lang w:eastAsia="lt-LT"/>
        </w:rPr>
        <w:t>garantinius raštus ar kitus dokumentus, įrodančius papildomą 20 proc. finansavimą iš kitų šaltinių (nuosavos, rėmėjų, pa</w:t>
      </w:r>
      <w:r>
        <w:rPr>
          <w:rFonts w:eastAsia="Calibri"/>
          <w:lang w:eastAsia="lt-LT"/>
        </w:rPr>
        <w:t>rtnerių ar kt. lėšos), kaip numatyta Aprašo 55 punkte;</w:t>
      </w:r>
    </w:p>
    <w:p w:rsidR="007504D7" w:rsidRDefault="00AE6430">
      <w:pPr>
        <w:ind w:firstLine="709"/>
        <w:jc w:val="both"/>
      </w:pPr>
      <w:r>
        <w:rPr>
          <w:rFonts w:eastAsia="Calibri"/>
          <w:lang w:eastAsia="lt-LT"/>
        </w:rPr>
        <w:t xml:space="preserve">34.8. užsakovo pasirašytus atsiliepimus apie anksčiau tinkamai vykdytus </w:t>
      </w:r>
      <w:r>
        <w:rPr>
          <w:rFonts w:eastAsia="Calibri"/>
        </w:rPr>
        <w:t>projektus pagal sutartinius įsipareigojimus su Savivaldybės administracija (jei anksčiau vykdė projektus, iš dalies finansuotus S</w:t>
      </w:r>
      <w:r>
        <w:rPr>
          <w:rFonts w:eastAsia="Calibri"/>
        </w:rPr>
        <w:t>avivaldybės administracijos);</w:t>
      </w:r>
    </w:p>
    <w:p w:rsidR="007504D7" w:rsidRDefault="00AE6430">
      <w:pPr>
        <w:ind w:firstLine="709"/>
        <w:jc w:val="both"/>
      </w:pPr>
      <w:r>
        <w:rPr>
          <w:rFonts w:eastAsia="Calibri"/>
          <w:szCs w:val="24"/>
        </w:rPr>
        <w:t>34.9.</w:t>
      </w:r>
      <w:r>
        <w:rPr>
          <w:szCs w:val="24"/>
          <w:lang w:eastAsia="lt-LT"/>
        </w:rPr>
        <w:t xml:space="preserve"> projekto vadovo, projekto veiklų vykdytojo (-ų), projekto buhalterio gyvenimo aprašymų, kuriuose turi būti nurodyti kvalifikaciją (turima kvalifikacija, jos įgijimo data), patirtį (kiek metų kokiose srityse dirbo) ir geb</w:t>
      </w:r>
      <w:r>
        <w:rPr>
          <w:szCs w:val="24"/>
          <w:lang w:eastAsia="lt-LT"/>
        </w:rPr>
        <w:t>ėjimus, reikalingus projektui įgyvendinti, pagrindžiantys duomenis (informacija apie baigtus mokymus, kursus, dalyvavimą seminaruose ir (ar) konferencijose, nurodant išduoto pažymėjimo datą ir numerį)</w:t>
      </w:r>
      <w:r>
        <w:t>;</w:t>
      </w:r>
    </w:p>
    <w:p w:rsidR="007504D7" w:rsidRDefault="00AE6430">
      <w:pPr>
        <w:rPr>
          <w:rFonts w:eastAsia="MS Mincho"/>
          <w:i/>
          <w:iCs/>
          <w:sz w:val="20"/>
        </w:rPr>
      </w:pPr>
      <w:r>
        <w:rPr>
          <w:rFonts w:eastAsia="MS Mincho"/>
          <w:i/>
          <w:iCs/>
          <w:sz w:val="20"/>
        </w:rPr>
        <w:t>Papildyta papunkčiu:</w:t>
      </w:r>
    </w:p>
    <w:p w:rsidR="007504D7" w:rsidRDefault="00AE643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AD1-1072</w:t>
        </w:r>
      </w:hyperlink>
      <w:r>
        <w:rPr>
          <w:rFonts w:eastAsia="MS Mincho"/>
          <w:i/>
          <w:iCs/>
          <w:sz w:val="20"/>
        </w:rPr>
        <w:t>, 2022-08-26, paskelbta TAR 2022-08-26, i. k. 2022-17607</w:t>
      </w:r>
    </w:p>
    <w:p w:rsidR="007504D7" w:rsidRDefault="007504D7"/>
    <w:p w:rsidR="007504D7" w:rsidRDefault="00AE6430">
      <w:pPr>
        <w:ind w:firstLine="709"/>
        <w:jc w:val="both"/>
      </w:pPr>
      <w:r>
        <w:rPr>
          <w:rFonts w:eastAsia="Calibri"/>
          <w:szCs w:val="24"/>
          <w:lang w:eastAsia="lt-LT"/>
        </w:rPr>
        <w:t xml:space="preserve">34.10. </w:t>
      </w:r>
      <w:r>
        <w:rPr>
          <w:szCs w:val="24"/>
          <w:lang w:eastAsia="lt-LT"/>
        </w:rPr>
        <w:t xml:space="preserve">galiojančias sutartis, jei paslauga perkama iš buhalterinės apskaitos paslaugas </w:t>
      </w:r>
      <w:r>
        <w:rPr>
          <w:szCs w:val="24"/>
          <w:lang w:eastAsia="lt-LT"/>
        </w:rPr>
        <w:t>teikiančios įmonės (įstaigos) ar buhalterinės apskaitos paslaugas savarankiškai teikiančio asmens;</w:t>
      </w:r>
    </w:p>
    <w:p w:rsidR="007504D7" w:rsidRDefault="00AE6430">
      <w:pPr>
        <w:rPr>
          <w:rFonts w:eastAsia="MS Mincho"/>
          <w:i/>
          <w:iCs/>
          <w:sz w:val="20"/>
        </w:rPr>
      </w:pPr>
      <w:r>
        <w:rPr>
          <w:rFonts w:eastAsia="MS Mincho"/>
          <w:i/>
          <w:iCs/>
          <w:sz w:val="20"/>
        </w:rPr>
        <w:t>Papildyta papunkčiu:</w:t>
      </w:r>
    </w:p>
    <w:p w:rsidR="007504D7" w:rsidRDefault="00AE643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AD1-1072</w:t>
        </w:r>
      </w:hyperlink>
      <w:r>
        <w:rPr>
          <w:rFonts w:eastAsia="MS Mincho"/>
          <w:i/>
          <w:iCs/>
          <w:sz w:val="20"/>
        </w:rPr>
        <w:t>, 2022-08-26, paskelbta TA</w:t>
      </w:r>
      <w:r>
        <w:rPr>
          <w:rFonts w:eastAsia="MS Mincho"/>
          <w:i/>
          <w:iCs/>
          <w:sz w:val="20"/>
        </w:rPr>
        <w:t>R 2022-08-26, i. k. 2022-17607</w:t>
      </w:r>
    </w:p>
    <w:p w:rsidR="007504D7" w:rsidRDefault="007504D7"/>
    <w:p w:rsidR="007504D7" w:rsidRDefault="00AE6430">
      <w:pPr>
        <w:ind w:firstLine="709"/>
        <w:jc w:val="both"/>
        <w:rPr>
          <w:rFonts w:eastAsia="Calibri"/>
          <w:lang w:eastAsia="lt-LT"/>
        </w:rPr>
      </w:pPr>
      <w:r>
        <w:rPr>
          <w:rFonts w:eastAsia="Calibri"/>
          <w:szCs w:val="24"/>
          <w:lang w:eastAsia="lt-LT"/>
        </w:rPr>
        <w:lastRenderedPageBreak/>
        <w:t xml:space="preserve">34.11. </w:t>
      </w:r>
      <w:r>
        <w:rPr>
          <w:szCs w:val="24"/>
          <w:lang w:eastAsia="lt-LT"/>
        </w:rPr>
        <w:t>dokumentus (pvz., nekilnojamojo turto nuomos, panaudos sutarčių), patvirtinančius pareiškėjo teisę naudotis nekilnojamuoju turtu, jeigu patalpoms išlaikyti prašoma savivaldybės biudžeto lėšų.</w:t>
      </w:r>
      <w:r>
        <w:t xml:space="preserve"> </w:t>
      </w:r>
    </w:p>
    <w:p w:rsidR="007504D7" w:rsidRDefault="00AE6430">
      <w:pPr>
        <w:rPr>
          <w:rFonts w:eastAsia="MS Mincho"/>
          <w:i/>
          <w:iCs/>
          <w:sz w:val="20"/>
        </w:rPr>
      </w:pPr>
      <w:r>
        <w:rPr>
          <w:rFonts w:eastAsia="MS Mincho"/>
          <w:i/>
          <w:iCs/>
          <w:sz w:val="20"/>
        </w:rPr>
        <w:t>Papildyta papunkčiu:</w:t>
      </w:r>
    </w:p>
    <w:p w:rsidR="007504D7" w:rsidRDefault="00AE6430">
      <w:pPr>
        <w:jc w:val="both"/>
        <w:rPr>
          <w:rFonts w:eastAsia="MS Mincho"/>
          <w:i/>
          <w:iCs/>
          <w:sz w:val="20"/>
        </w:rPr>
      </w:pPr>
      <w:r>
        <w:rPr>
          <w:rFonts w:eastAsia="MS Mincho"/>
          <w:i/>
          <w:iCs/>
          <w:sz w:val="20"/>
        </w:rPr>
        <w:t>Nr.</w:t>
      </w:r>
      <w:r>
        <w:rPr>
          <w:rFonts w:eastAsia="MS Mincho"/>
          <w:i/>
          <w:iCs/>
          <w:sz w:val="20"/>
        </w:rPr>
        <w:t xml:space="preserve"> </w:t>
      </w:r>
      <w:hyperlink r:id="rId15" w:history="1">
        <w:r w:rsidRPr="00532B9F">
          <w:rPr>
            <w:rFonts w:eastAsia="MS Mincho"/>
            <w:i/>
            <w:iCs/>
            <w:color w:val="0000FF" w:themeColor="hyperlink"/>
            <w:sz w:val="20"/>
            <w:u w:val="single"/>
          </w:rPr>
          <w:t>AD1-1072</w:t>
        </w:r>
      </w:hyperlink>
      <w:r>
        <w:rPr>
          <w:rFonts w:eastAsia="MS Mincho"/>
          <w:i/>
          <w:iCs/>
          <w:sz w:val="20"/>
        </w:rPr>
        <w:t>, 2022-08-26, paskelbta TAR 2022-08-26, i. k. 2022-17607</w:t>
      </w:r>
    </w:p>
    <w:p w:rsidR="007504D7" w:rsidRDefault="007504D7"/>
    <w:p w:rsidR="007504D7" w:rsidRDefault="00AE6430">
      <w:pPr>
        <w:ind w:firstLine="709"/>
        <w:jc w:val="both"/>
      </w:pPr>
      <w:r>
        <w:t>35. Pasibaigus Paraiškų teikimo terminams, projektų atranka vykdoma taikant dviejų pakopų v</w:t>
      </w:r>
      <w:r>
        <w:t>ertinimą: techninį ir kokybinį.</w:t>
      </w:r>
    </w:p>
    <w:p w:rsidR="007504D7" w:rsidRDefault="00AE6430">
      <w:pPr>
        <w:tabs>
          <w:tab w:val="num" w:pos="0"/>
        </w:tabs>
        <w:ind w:firstLine="709"/>
        <w:jc w:val="both"/>
        <w:rPr>
          <w:rFonts w:eastAsia="Calibri"/>
        </w:rPr>
      </w:pPr>
      <w:r>
        <w:t xml:space="preserve">36. Paraiškų techninį vertinimą atlieka Sveikatos apsaugos skyriaus specialistai, atsakingi už Konkurso organizavimą. </w:t>
      </w:r>
      <w:r>
        <w:rPr>
          <w:rFonts w:eastAsia="Calibri"/>
        </w:rPr>
        <w:t>Techninis vertinimas, pasibaigus Paraiškų priėmimo terminui, kai užregistruojamos visos laiku pateiktos Pa</w:t>
      </w:r>
      <w:r>
        <w:rPr>
          <w:rFonts w:eastAsia="Calibri"/>
        </w:rPr>
        <w:t>raiškos, turi būti atliktas ne vėliau kaip per 10 darbo dienų nuo kvietime nurodyto Paraiškų teikimo termino pabaigos, tačiau argumentuotu Savivaldybės administracijos sprendimu šis terminas gali būti pratęstas iki 5 darbo dienų ir apie tai skelbiama saviv</w:t>
      </w:r>
      <w:r>
        <w:rPr>
          <w:rFonts w:eastAsia="Calibri"/>
        </w:rPr>
        <w:t>aldybės interneto svetainėje www.klaipeda.lt.</w:t>
      </w:r>
    </w:p>
    <w:p w:rsidR="007504D7" w:rsidRDefault="00AE6430">
      <w:pPr>
        <w:tabs>
          <w:tab w:val="num" w:pos="0"/>
        </w:tabs>
        <w:ind w:firstLine="709"/>
        <w:jc w:val="both"/>
      </w:pPr>
      <w:r>
        <w:t>37. Techninis projektų vertinimas atliekamas pagal šias sąlygas:</w:t>
      </w:r>
    </w:p>
    <w:p w:rsidR="007504D7" w:rsidRDefault="00AE6430">
      <w:pPr>
        <w:ind w:firstLine="709"/>
        <w:jc w:val="both"/>
        <w:rPr>
          <w:rFonts w:eastAsia="Calibri"/>
          <w:szCs w:val="24"/>
        </w:rPr>
      </w:pPr>
      <w:r>
        <w:rPr>
          <w:rFonts w:eastAsia="Calibri"/>
          <w:szCs w:val="24"/>
        </w:rPr>
        <w:t>37.1. Paraiška pateikta laikantis Tvarkos apraše ir kvietime nustatytų techninių reikalavimų (Tvarkos aprašo 22–34 punktai);</w:t>
      </w:r>
    </w:p>
    <w:p w:rsidR="007504D7" w:rsidRDefault="00AE6430">
      <w:pPr>
        <w:tabs>
          <w:tab w:val="num" w:pos="0"/>
        </w:tabs>
        <w:ind w:firstLine="709"/>
        <w:jc w:val="both"/>
      </w:pPr>
      <w:r>
        <w:rPr>
          <w:rFonts w:eastAsia="Calibri"/>
        </w:rPr>
        <w:t xml:space="preserve">37.2. </w:t>
      </w:r>
      <w:r>
        <w:t>projektas atit</w:t>
      </w:r>
      <w:r>
        <w:t>inka Konkurse skelbiamą projekto rėmimo apimtį (56 punktas).</w:t>
      </w:r>
    </w:p>
    <w:p w:rsidR="007504D7" w:rsidRDefault="00AE6430">
      <w:pPr>
        <w:tabs>
          <w:tab w:val="num" w:pos="0"/>
        </w:tabs>
        <w:ind w:firstLine="709"/>
        <w:jc w:val="both"/>
      </w:pPr>
      <w:r>
        <w:t>38. Sveikatos apsaugos skyriaus specialistai, atlikę Paraiškų techninį vertinimą, nuo Paraiškų pateikimo termino pabaigos:</w:t>
      </w:r>
    </w:p>
    <w:p w:rsidR="007504D7" w:rsidRDefault="00AE6430">
      <w:pPr>
        <w:tabs>
          <w:tab w:val="num" w:pos="0"/>
        </w:tabs>
        <w:ind w:firstLine="709"/>
        <w:jc w:val="both"/>
      </w:pPr>
      <w:r>
        <w:t>38.1. per 10 darbo dienų Paraiškas, kurios pagal techninį vertinimą buvo</w:t>
      </w:r>
      <w:r>
        <w:t xml:space="preserve"> įvertintos teigiamai, pateikia kokybiniam vertinimui;</w:t>
      </w:r>
    </w:p>
    <w:p w:rsidR="007504D7" w:rsidRDefault="00AE6430">
      <w:pPr>
        <w:ind w:firstLine="709"/>
        <w:jc w:val="both"/>
        <w:rPr>
          <w:rFonts w:eastAsia="Calibri"/>
          <w:strike/>
          <w:szCs w:val="24"/>
        </w:rPr>
      </w:pPr>
      <w:r>
        <w:rPr>
          <w:szCs w:val="24"/>
        </w:rPr>
        <w:t xml:space="preserve">38.2. </w:t>
      </w:r>
      <w:r>
        <w:rPr>
          <w:rFonts w:eastAsia="Calibri"/>
          <w:szCs w:val="24"/>
        </w:rPr>
        <w:t xml:space="preserve">per 5 darbo dienas nuo sprendimo priėmimo dienos Paraiškoje nurodytu elektroninio pašto adresu informuoja pareiškėją apie priimtą sprendimą, nurodydamas Paraiškos atmetimo priežastis, nustačius, </w:t>
      </w:r>
      <w:r>
        <w:rPr>
          <w:rFonts w:eastAsia="Calibri"/>
          <w:szCs w:val="24"/>
        </w:rPr>
        <w:t>kad Paraiška neatitinka Tvarkos apraše ir kvietime nustatytų techninių reikalavimų.</w:t>
      </w:r>
      <w:r>
        <w:rPr>
          <w:rFonts w:eastAsia="Calibri"/>
          <w:strike/>
          <w:szCs w:val="24"/>
        </w:rPr>
        <w:t xml:space="preserve"> </w:t>
      </w:r>
    </w:p>
    <w:p w:rsidR="007504D7" w:rsidRDefault="00AE6430">
      <w:pPr>
        <w:tabs>
          <w:tab w:val="num" w:pos="0"/>
        </w:tabs>
        <w:ind w:firstLine="709"/>
        <w:jc w:val="both"/>
      </w:pPr>
      <w:r>
        <w:t xml:space="preserve">39. Kokybinį vertinimą atlieka Projektų dalinio finansavimo iš savivaldybės biudžeto lėšų vertinimo komisija (toliau – Komisija), sudaryta </w:t>
      </w:r>
      <w:r>
        <w:rPr>
          <w:lang w:eastAsia="lt-LT"/>
        </w:rPr>
        <w:t>Savivaldybės administracijos dir</w:t>
      </w:r>
      <w:r>
        <w:rPr>
          <w:lang w:eastAsia="lt-LT"/>
        </w:rPr>
        <w:t>ektoriaus įsakymu ne mažiau kaip iš 5 asmenų, kurie dirba socialinių reikalų ir sveikatos srityje: vieną atstovą deleguoja Tarybos Sveikatos ir socialinių reikalų komitetas, vieną – BST, vieną – nevyriausybinių organizacijų taryba (išskyrus atvejus, kai ta</w:t>
      </w:r>
      <w:r>
        <w:rPr>
          <w:lang w:eastAsia="lt-LT"/>
        </w:rPr>
        <w:t>ryba nesudaryta), du – Savivaldybės administracija (socialinių reikalų sritį kuruojantis Savivaldybės administracijos patarėjas ir Sveikatos apsaugos skyriaus atstovas)</w:t>
      </w:r>
      <w:r>
        <w:t>. Komisija sudaroma 4 metų laikotarpiui, bet ne ilgiau kaip Tarybos kadencijai.</w:t>
      </w:r>
    </w:p>
    <w:p w:rsidR="007504D7" w:rsidRDefault="00AE6430">
      <w:pPr>
        <w:ind w:firstLine="709"/>
        <w:jc w:val="both"/>
        <w:rPr>
          <w:strike/>
        </w:rPr>
      </w:pPr>
      <w:r>
        <w:t>40. Komi</w:t>
      </w:r>
      <w:r>
        <w:t>sijos darbą organizuoja Sveikatos apsaugos skyrius. Komisijos posėdžiai protokoluojami.</w:t>
      </w:r>
    </w:p>
    <w:p w:rsidR="007504D7" w:rsidRDefault="00AE6430">
      <w:pPr>
        <w:ind w:firstLine="709"/>
        <w:jc w:val="both"/>
      </w:pPr>
      <w:r>
        <w:rPr>
          <w:szCs w:val="24"/>
          <w:lang w:eastAsia="lt-LT"/>
        </w:rPr>
        <w:t xml:space="preserve">41. Vieną projektą privalo įvertinti ne mažiau kaip trys Komisijos nariai. </w:t>
      </w:r>
      <w:r>
        <w:rPr>
          <w:szCs w:val="24"/>
          <w:shd w:val="clear" w:color="auto" w:fill="FFFFFF"/>
          <w:lang w:eastAsia="lt-LT"/>
        </w:rPr>
        <w:t xml:space="preserve">Komisijos nariu negali būti asmuo, kuris susijęs darbo santykiais, autorinėmis sutartimis su </w:t>
      </w:r>
      <w:r>
        <w:rPr>
          <w:szCs w:val="24"/>
          <w:shd w:val="clear" w:color="auto" w:fill="FFFFFF"/>
          <w:lang w:eastAsia="lt-LT"/>
        </w:rPr>
        <w:t>Komisijos vertinamais paraiškų projektais ar yra kitaip susijęs su konkurse dalyvaujančiais asmenimis ir (ar) nuo šių asmenų priklausomas, ir (ar) kitais pagrindais kyla interesų konfliktas</w:t>
      </w:r>
      <w:r>
        <w:t>.</w:t>
      </w:r>
    </w:p>
    <w:p w:rsidR="007504D7" w:rsidRDefault="00AE6430">
      <w:pPr>
        <w:rPr>
          <w:rFonts w:eastAsia="MS Mincho"/>
          <w:i/>
          <w:iCs/>
          <w:sz w:val="20"/>
        </w:rPr>
      </w:pPr>
      <w:r>
        <w:rPr>
          <w:rFonts w:eastAsia="MS Mincho"/>
          <w:i/>
          <w:iCs/>
          <w:sz w:val="20"/>
        </w:rPr>
        <w:t>Punkto pakeitimai:</w:t>
      </w:r>
    </w:p>
    <w:p w:rsidR="007504D7" w:rsidRDefault="00AE643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AD1-1072</w:t>
        </w:r>
      </w:hyperlink>
      <w:r>
        <w:rPr>
          <w:rFonts w:eastAsia="MS Mincho"/>
          <w:i/>
          <w:iCs/>
          <w:sz w:val="20"/>
        </w:rPr>
        <w:t>, 2022-08-26, paskelbta TAR 2022-08-26, i. k. 2022-17607</w:t>
      </w:r>
    </w:p>
    <w:p w:rsidR="007504D7" w:rsidRDefault="007504D7"/>
    <w:p w:rsidR="007504D7" w:rsidRDefault="00AE6430">
      <w:pPr>
        <w:ind w:firstLine="709"/>
        <w:jc w:val="both"/>
      </w:pPr>
      <w:r>
        <w:t>42. Prieš pradėdami vertinti Paraiškas Komisijos nariai turi užpildyti bei pasirašyti vertinimo ir atrankos komisijos narių interesų d</w:t>
      </w:r>
      <w:r>
        <w:t xml:space="preserve">eklaracijas ir </w:t>
      </w:r>
      <w:proofErr w:type="spellStart"/>
      <w:r>
        <w:t>pasižadėjimus</w:t>
      </w:r>
      <w:proofErr w:type="spellEnd"/>
      <w:r>
        <w:t xml:space="preserve"> neviešinti informacijos (4 priedas). Pasirašyti dokumentai pridedami prie pirmojo Komisijos posėdžio protokolo.</w:t>
      </w:r>
    </w:p>
    <w:p w:rsidR="007504D7" w:rsidRDefault="00AE6430">
      <w:pPr>
        <w:ind w:firstLine="709"/>
        <w:jc w:val="both"/>
      </w:pPr>
      <w:r>
        <w:rPr>
          <w:szCs w:val="24"/>
        </w:rPr>
        <w:t>43</w:t>
      </w:r>
      <w:r>
        <w:rPr>
          <w:szCs w:val="24"/>
        </w:rPr>
        <w:t>. Komisijos nariai projektus vertina individualiai, užpildydami projekto Paraiškos vertinimo formą (3 priedas) ir pateikdami ją Sveikatos apsaugos skyriui. Jei paraišką vertino trys Komisijos nariai ir jų vertinimai skiriasi daugiau nei 15 balų ir (arba) v</w:t>
      </w:r>
      <w:r>
        <w:rPr>
          <w:szCs w:val="24"/>
        </w:rPr>
        <w:t xml:space="preserve">ienas iš trijų vertinusių Komisijos narių nusprendė neskirti finansavimo, o kiti – skirti, taip pat jei Komisijos narių  projektui įgyvendinti siūloma skirti suma skiriasi daugiau nei 25 proc., skiriamas ketvirtas vertintojas tokiai paraiškai </w:t>
      </w:r>
      <w:r>
        <w:rPr>
          <w:szCs w:val="24"/>
        </w:rPr>
        <w:lastRenderedPageBreak/>
        <w:t>įvertinti. Re</w:t>
      </w:r>
      <w:r>
        <w:rPr>
          <w:szCs w:val="24"/>
        </w:rPr>
        <w:t>ngiant tokios paraiškos vertinimo suvestinę, nurodomas trijų iš keturių paraiškos vertintojų, kurių skirtų balų skaičius panašiausias, skirtų balų bei siūlomų skirti lėšų sumų vidurkis.</w:t>
      </w:r>
      <w:r>
        <w:t xml:space="preserve"> </w:t>
      </w:r>
    </w:p>
    <w:p w:rsidR="007504D7" w:rsidRDefault="00AE6430">
      <w:pPr>
        <w:rPr>
          <w:rFonts w:eastAsia="MS Mincho"/>
          <w:i/>
          <w:iCs/>
          <w:sz w:val="20"/>
        </w:rPr>
      </w:pPr>
      <w:r>
        <w:rPr>
          <w:rFonts w:eastAsia="MS Mincho"/>
          <w:i/>
          <w:iCs/>
          <w:sz w:val="20"/>
        </w:rPr>
        <w:t>Punkto pakeitimai:</w:t>
      </w:r>
    </w:p>
    <w:p w:rsidR="007504D7" w:rsidRDefault="00AE643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AD1-1072</w:t>
        </w:r>
      </w:hyperlink>
      <w:r>
        <w:rPr>
          <w:rFonts w:eastAsia="MS Mincho"/>
          <w:i/>
          <w:iCs/>
          <w:sz w:val="20"/>
        </w:rPr>
        <w:t>, 2022-08-26, paskelbta TAR 2022-08-26, i. k. 2022-17607</w:t>
      </w:r>
    </w:p>
    <w:p w:rsidR="007504D7" w:rsidRDefault="007504D7"/>
    <w:p w:rsidR="007504D7" w:rsidRDefault="00AE6430">
      <w:pPr>
        <w:ind w:firstLine="709"/>
        <w:jc w:val="both"/>
      </w:pPr>
      <w:r>
        <w:t xml:space="preserve">44. Sveikatos apsaugos skyrius parengia Paraiškų vertinimo rezultatų suvestinę. </w:t>
      </w:r>
      <w:r>
        <w:rPr>
          <w:shd w:val="clear" w:color="auto" w:fill="FFFFFF"/>
        </w:rPr>
        <w:t>Vertinimo rezultatų suvestinėje nurodoma: Paraišką pateiku</w:t>
      </w:r>
      <w:r>
        <w:rPr>
          <w:shd w:val="clear" w:color="auto" w:fill="FFFFFF"/>
        </w:rPr>
        <w:t>sios organizacijos pavadinimas, kontaktai, projekto tikslinė grupė, projekto veiklos, projekto vykdymo terminai, projekto</w:t>
      </w:r>
      <w:r>
        <w:t xml:space="preserve"> pavadinimas, bendra lėšų, reikalingų projektui įgyvendinti, suma, iš savivaldybės biudžeto prašoma suma, projekto Paraiškos atitiktis </w:t>
      </w:r>
      <w:r>
        <w:t>Apraše nurodytiems reikalavimams, surinktų vertinimo balų vidurkis, pastabos.</w:t>
      </w:r>
    </w:p>
    <w:p w:rsidR="007504D7" w:rsidRDefault="00AE6430">
      <w:pPr>
        <w:ind w:firstLine="709"/>
        <w:jc w:val="both"/>
      </w:pPr>
      <w:r>
        <w:t>45. Sveikatos apsaugos skyrius suvestinę apie projektų rezultatus pateikia Komisijai, kuri posėdžio metu nusistato lėšų paskirstymo procedūrą (reikšmingus reitingavimo kriterijus</w:t>
      </w:r>
      <w:r>
        <w:t>: surinktų balų skaičius, projekto darbų apimtis ir kt.) ir rekomenduoja atskirų projektų rėmimo dydžius.</w:t>
      </w:r>
    </w:p>
    <w:p w:rsidR="007504D7" w:rsidRDefault="00AE6430">
      <w:pPr>
        <w:ind w:firstLine="720"/>
        <w:jc w:val="both"/>
      </w:pPr>
      <w:r>
        <w:t xml:space="preserve">46. Komisija Paraiškos svarstymo metu Paraišką pateikusiai organizacijai turi teisę siūlyti skirti mažesnę už prašomą lėšų sumą, jeigu: </w:t>
      </w:r>
    </w:p>
    <w:p w:rsidR="007504D7" w:rsidRDefault="00AE6430">
      <w:pPr>
        <w:ind w:firstLine="720"/>
        <w:jc w:val="both"/>
      </w:pPr>
      <w:r>
        <w:t>46.1. lėšų po</w:t>
      </w:r>
      <w:r>
        <w:t>reikis konkrečiam projektui vykdyti yra nepakankamai pagrįstas ir detalizuotas;</w:t>
      </w:r>
    </w:p>
    <w:p w:rsidR="007504D7" w:rsidRDefault="00AE6430">
      <w:pPr>
        <w:ind w:firstLine="720"/>
        <w:jc w:val="both"/>
      </w:pPr>
      <w:r>
        <w:t>46.2. organizacija, anksčiau vykdžiusi pateiktą projektą, nesugebėjo panaudoti skirtų lėšų;</w:t>
      </w:r>
    </w:p>
    <w:p w:rsidR="007504D7" w:rsidRDefault="00AE6430">
      <w:pPr>
        <w:ind w:firstLine="720"/>
        <w:jc w:val="both"/>
      </w:pPr>
      <w:r>
        <w:t xml:space="preserve">46.3. pagal faktiškai turimas lėšas visiems projektams (finansuoti siūlomų projektų </w:t>
      </w:r>
      <w:r>
        <w:t>vykdytojams) negali būti skirta visa prašoma suma. Tokiu atveju visiems finansuoti siūlomiems projektams prašoma lėšų suma sumažinama atitinkamu procentu pagal faktiškai turimas lėšas.</w:t>
      </w:r>
    </w:p>
    <w:p w:rsidR="007504D7" w:rsidRDefault="00AE6430">
      <w:pPr>
        <w:ind w:firstLine="709"/>
        <w:jc w:val="both"/>
      </w:pPr>
      <w:r>
        <w:t>47. Komisija turi teisę priimti sprendimą neskirti lėšų projekto konkre</w:t>
      </w:r>
      <w:r>
        <w:t>čiai išlaidų eilutei, kuri yra nepagrįsta, apskaičiuota neracionaliai ir kt.</w:t>
      </w:r>
    </w:p>
    <w:p w:rsidR="007504D7" w:rsidRDefault="00AE6430">
      <w:pPr>
        <w:ind w:firstLine="709"/>
        <w:jc w:val="both"/>
      </w:pPr>
      <w:r>
        <w:t>48. Jeigu projektui skiriama mažesnė suma, negu nurodyta Paraiškoje, Paraišką pateikusi organizacija turi teisę sumažinti projekto įgyvendinimo darbų skaičių atitinkamu procentu p</w:t>
      </w:r>
      <w:r>
        <w:t>agal sumažintą finansavimą, tačiau neturi teisės keisti Paraiškoje nurodytų tikslų ir veiklos turinio.</w:t>
      </w:r>
    </w:p>
    <w:p w:rsidR="007504D7" w:rsidRDefault="00AE6430">
      <w:pPr>
        <w:ind w:firstLine="709"/>
        <w:jc w:val="both"/>
        <w:rPr>
          <w:lang w:eastAsia="lt-LT"/>
        </w:rPr>
      </w:pPr>
      <w:r>
        <w:t>49. Galimybę gauti paramą turi projektai, surinkę ne mažiau kaip 31 balą Komisijos narių vertinimo vidurkio.</w:t>
      </w:r>
      <w:r>
        <w:rPr>
          <w:lang w:eastAsia="lt-LT"/>
        </w:rPr>
        <w:t xml:space="preserve"> </w:t>
      </w:r>
      <w:r>
        <w:t>Komisijos sprendimai priimami bendru sutarim</w:t>
      </w:r>
      <w:r>
        <w:t>u arba, jei jo negalima pasiekti, nariams balsuojant. Balsuojant Komisijos nariai turi po vieną balsą. Priimdama sprendimą Komisija atsižvelgia ne tik į surinktą balų skaičių, bet ir į tais metais pateiktų priemonių Paraiškų skaičių tai pačiai krypčiai, vi</w:t>
      </w:r>
      <w:r>
        <w:t xml:space="preserve">suomenės sveikatos stebėsenos duomenis, priemonių aktualumą.  </w:t>
      </w:r>
    </w:p>
    <w:p w:rsidR="007504D7" w:rsidRDefault="00AE6430">
      <w:pPr>
        <w:tabs>
          <w:tab w:val="num" w:pos="0"/>
        </w:tabs>
        <w:ind w:firstLine="709"/>
        <w:jc w:val="both"/>
      </w:pPr>
      <w:r>
        <w:t>50. Sprendimą dėl savivaldybės biudžeto lėšų skyrimo ar neskyrimo projektams iš dalies finansuoti priima Savivaldybės administracijos direktorius, atsižvelgdamas į Komisijos rekomendacijas. Sve</w:t>
      </w:r>
      <w:r>
        <w:t>ikatos apsaugos skyrius parengia Savivaldybės administracijos direktoriaus įsakymo dėl savivaldybės biudžeto lėšų projektams iš dalies finansuoti paskirstymo projektą.</w:t>
      </w:r>
    </w:p>
    <w:p w:rsidR="007504D7" w:rsidRDefault="00AE6430">
      <w:pPr>
        <w:tabs>
          <w:tab w:val="num" w:pos="0"/>
        </w:tabs>
        <w:ind w:firstLine="709"/>
        <w:jc w:val="both"/>
      </w:pPr>
      <w:r>
        <w:t>51. Informacija apie Konkurso rezultatus (finansuojamų ir nefinansuojamų projektų sąraša</w:t>
      </w:r>
      <w:r>
        <w:t xml:space="preserve">s, kuriame nurodomi </w:t>
      </w:r>
      <w:r>
        <w:rPr>
          <w:rFonts w:eastAsia="Calibri"/>
        </w:rPr>
        <w:t>pareiškėjų pavadinimai, projektų pavadinimai</w:t>
      </w:r>
      <w:r>
        <w:t xml:space="preserve"> bei iš savivaldybės biudžeto skirta ar neskirta lėšų suma; informacija apie sutarčių pasirašymo terminą ir prie sutarties būtinų pateikti dokumentų sąrašas) skelbiama savivaldybės interneto </w:t>
      </w:r>
      <w:r>
        <w:rPr>
          <w:rFonts w:eastAsia="Calibri"/>
        </w:rPr>
        <w:t>s</w:t>
      </w:r>
      <w:r>
        <w:rPr>
          <w:rFonts w:eastAsia="Calibri"/>
        </w:rPr>
        <w:t>vetainėje www.klaipeda.lt</w:t>
      </w:r>
      <w:r>
        <w:t>. Už šios informacijos paskelbimą atsakingas Sveikatos apsaugos skyrius.</w:t>
      </w:r>
    </w:p>
    <w:p w:rsidR="007504D7" w:rsidRDefault="00AE6430">
      <w:pPr>
        <w:tabs>
          <w:tab w:val="num" w:pos="0"/>
        </w:tabs>
        <w:ind w:firstLine="709"/>
        <w:jc w:val="both"/>
      </w:pPr>
      <w:r>
        <w:t>52. Per 5 darbo dienas, Savivaldybės administracijos direktoriui patvirtinus lėšų skyrimą ar neskyrimą, Sveikatos apsaugos skyrius informuoja projektų Paraišk</w:t>
      </w:r>
      <w:r>
        <w:t xml:space="preserve">ų pateikėjus apie Konkurso rezultatus ir skiriamas ar neskiriamas lėšas. </w:t>
      </w:r>
    </w:p>
    <w:p w:rsidR="007504D7" w:rsidRDefault="00AE6430">
      <w:pPr>
        <w:tabs>
          <w:tab w:val="num" w:pos="0"/>
        </w:tabs>
        <w:ind w:firstLine="709"/>
        <w:jc w:val="both"/>
      </w:pPr>
      <w:r>
        <w:t>53. Konkurso rezultatai gali būti skundžiami Lietuvos Respublikos teisės aktų nustatyta tvarka.</w:t>
      </w:r>
    </w:p>
    <w:p w:rsidR="007504D7" w:rsidRDefault="007504D7">
      <w:pPr>
        <w:tabs>
          <w:tab w:val="num" w:pos="0"/>
        </w:tabs>
        <w:jc w:val="center"/>
        <w:rPr>
          <w:rFonts w:eastAsia="Calibri"/>
        </w:rPr>
      </w:pPr>
    </w:p>
    <w:p w:rsidR="007504D7" w:rsidRDefault="00AE6430">
      <w:pPr>
        <w:tabs>
          <w:tab w:val="num" w:pos="0"/>
        </w:tabs>
        <w:jc w:val="center"/>
        <w:rPr>
          <w:b/>
        </w:rPr>
      </w:pPr>
      <w:r>
        <w:rPr>
          <w:b/>
        </w:rPr>
        <w:t>VI SKYRIUS</w:t>
      </w:r>
    </w:p>
    <w:p w:rsidR="007504D7" w:rsidRDefault="00AE6430">
      <w:pPr>
        <w:tabs>
          <w:tab w:val="num" w:pos="0"/>
        </w:tabs>
        <w:jc w:val="center"/>
        <w:rPr>
          <w:b/>
        </w:rPr>
      </w:pPr>
      <w:r>
        <w:rPr>
          <w:b/>
        </w:rPr>
        <w:t>LĖŠŲ SKYRIMAS PROJEKTAMS REMTI (IŠ DALIES FINANSUOTI)</w:t>
      </w:r>
    </w:p>
    <w:p w:rsidR="007504D7" w:rsidRDefault="007504D7">
      <w:pPr>
        <w:tabs>
          <w:tab w:val="num" w:pos="0"/>
        </w:tabs>
        <w:ind w:firstLine="720"/>
        <w:jc w:val="center"/>
        <w:rPr>
          <w:b/>
        </w:rPr>
      </w:pPr>
    </w:p>
    <w:p w:rsidR="007504D7" w:rsidRDefault="00AE6430">
      <w:pPr>
        <w:ind w:firstLine="720"/>
        <w:jc w:val="both"/>
        <w:rPr>
          <w:rFonts w:eastAsia="Calibri"/>
        </w:rPr>
      </w:pPr>
      <w:r>
        <w:t>54</w:t>
      </w:r>
      <w:r>
        <w:t xml:space="preserve">. </w:t>
      </w:r>
      <w:proofErr w:type="spellStart"/>
      <w:r>
        <w:t>Sveikatinimo</w:t>
      </w:r>
      <w:proofErr w:type="spellEnd"/>
      <w:r>
        <w:t xml:space="preserve"> projektų rėmimui (daliniam finansavimui) gali būti </w:t>
      </w:r>
      <w:r>
        <w:rPr>
          <w:rFonts w:eastAsia="Calibri"/>
        </w:rPr>
        <w:t>numatomas projekto trejų metų finansavimas ir pasirašoma trejų metų sutartis. Pirmais metais lėšos pervedamos pagal detalią išlaidų sąmatą, kuri yra neatsiejama sutarties dalis. Antrais ir t</w:t>
      </w:r>
      <w:r>
        <w:rPr>
          <w:rFonts w:eastAsia="Calibri"/>
        </w:rPr>
        <w:t xml:space="preserve">rečiais metais – atsižvelgiant į </w:t>
      </w:r>
      <w:r>
        <w:rPr>
          <w:rFonts w:eastAsia="Calibri"/>
        </w:rPr>
        <w:lastRenderedPageBreak/>
        <w:t xml:space="preserve">ataskaitose pateiktus praėjusių metų veiklos rezultatus, patikslintą ateinančių metų Projekto veiklų ir rezultatų planą ir patikslintą išlaidų sąmatą. </w:t>
      </w:r>
    </w:p>
    <w:p w:rsidR="007504D7" w:rsidRDefault="00AE6430">
      <w:pPr>
        <w:ind w:firstLine="709"/>
        <w:jc w:val="both"/>
      </w:pPr>
      <w:r>
        <w:t xml:space="preserve">55. </w:t>
      </w:r>
      <w:proofErr w:type="spellStart"/>
      <w:r>
        <w:t>Sveikatinimo</w:t>
      </w:r>
      <w:proofErr w:type="spellEnd"/>
      <w:r>
        <w:t xml:space="preserve"> srities projektui remti (iš dalies finansuoti) iš </w:t>
      </w:r>
      <w:r>
        <w:t>Programos lėšų gali būti prašoma ne daugiau kaip 80 procentų bendros projekto vertės. Projektui įgyvendinti reikalinga lėšų dalis, kurios nepadengia savivaldybės biudžeto skirtos lėšos, turi sudaryti ne mažiau kaip 20 procentų viso projekto poreikio. Šią p</w:t>
      </w:r>
      <w:r>
        <w:t>rojekto lėšų dalį turi padengti projekto vykdytojas savo arba rėmėjų (partnerių) lėšomis.</w:t>
      </w:r>
    </w:p>
    <w:p w:rsidR="007504D7" w:rsidRDefault="00AE6430">
      <w:pPr>
        <w:ind w:firstLine="709"/>
        <w:jc w:val="both"/>
      </w:pPr>
      <w:r>
        <w:t xml:space="preserve">56. </w:t>
      </w:r>
      <w:r>
        <w:rPr>
          <w:rFonts w:eastAsia="Calibri"/>
        </w:rPr>
        <w:t xml:space="preserve">Viso projekto poreikio sąmata turi būti ne mažesnė nei 3000 </w:t>
      </w:r>
      <w:proofErr w:type="spellStart"/>
      <w:r>
        <w:rPr>
          <w:rFonts w:eastAsia="Calibri"/>
        </w:rPr>
        <w:t>Eur</w:t>
      </w:r>
      <w:proofErr w:type="spellEnd"/>
      <w:r>
        <w:rPr>
          <w:rFonts w:eastAsia="Calibri"/>
        </w:rPr>
        <w:t>.</w:t>
      </w:r>
      <w:r>
        <w:rPr>
          <w:rFonts w:eastAsia="Calibri"/>
          <w:b/>
        </w:rPr>
        <w:t xml:space="preserve"> </w:t>
      </w:r>
      <w:r>
        <w:rPr>
          <w:rFonts w:eastAsia="Calibri"/>
        </w:rPr>
        <w:t xml:space="preserve">Iš viso vieno projekto daliniam finansavimui iš savivaldybės biudžeto lėšų gali būti skiriama ne </w:t>
      </w:r>
      <w:r>
        <w:rPr>
          <w:rFonts w:eastAsia="Calibri"/>
        </w:rPr>
        <w:t>daugiau kaip 15 000 eurų.</w:t>
      </w:r>
      <w:r>
        <w:t xml:space="preserve"> </w:t>
      </w:r>
    </w:p>
    <w:p w:rsidR="007504D7" w:rsidRDefault="00AE6430">
      <w:pPr>
        <w:ind w:firstLine="720"/>
        <w:jc w:val="both"/>
      </w:pPr>
      <w:r>
        <w:t>57. Projektui vykdyti skirtos lėšos naudojamos pagal patvirtintą sąmatą. Projekto sąmatą tvirtina organizacijos vadovas. Projektų, finansuojamų ilgesnį kaip biudžetinių metų laikotarpį, patikslinta sąmata tvirtinama kiekvienais m</w:t>
      </w:r>
      <w:r>
        <w:t>etais atskirai. Ateinančių metų patikslinta sąmata tvirtinama patvirtinus einamųjų metų savivaldybės biudžetą.</w:t>
      </w:r>
    </w:p>
    <w:p w:rsidR="007504D7" w:rsidRDefault="00AE6430">
      <w:pPr>
        <w:ind w:firstLine="709"/>
        <w:jc w:val="both"/>
        <w:rPr>
          <w:rFonts w:eastAsia="Calibri"/>
          <w:szCs w:val="24"/>
        </w:rPr>
      </w:pPr>
      <w:r>
        <w:rPr>
          <w:szCs w:val="24"/>
        </w:rPr>
        <w:t xml:space="preserve">58. </w:t>
      </w:r>
      <w:r>
        <w:rPr>
          <w:rFonts w:eastAsia="Calibri"/>
          <w:szCs w:val="24"/>
        </w:rPr>
        <w:t>Projekto vykdytojas privalo užtikrinti, kad projektui įgyvendinti skirtos lėšos būtų panaudotos pagal sutartyje ir jos prieduose nurodytą pas</w:t>
      </w:r>
      <w:r>
        <w:rPr>
          <w:rFonts w:eastAsia="Calibri"/>
          <w:szCs w:val="24"/>
        </w:rPr>
        <w:t>kirtį.</w:t>
      </w:r>
    </w:p>
    <w:p w:rsidR="007504D7" w:rsidRDefault="00AE6430">
      <w:pPr>
        <w:ind w:firstLine="709"/>
        <w:jc w:val="both"/>
        <w:rPr>
          <w:rFonts w:eastAsia="Calibri"/>
          <w:szCs w:val="24"/>
        </w:rPr>
      </w:pPr>
      <w:r>
        <w:rPr>
          <w:rFonts w:eastAsia="Calibri"/>
          <w:szCs w:val="24"/>
        </w:rPr>
        <w:t xml:space="preserve">59. Nustačius, kad projekto vykdytojas neįvykdė Tvarkos aprašo 58 punkte nustatyto įsipareigojimo, turi būti grąžinamos per sutartyje nustatytą terminą visos arba dalis projekto įgyvendinimui skirtų lėšų, kurios nebuvo panaudotos pagal sutartyje ar </w:t>
      </w:r>
      <w:r>
        <w:rPr>
          <w:rFonts w:eastAsia="Calibri"/>
          <w:szCs w:val="24"/>
        </w:rPr>
        <w:t xml:space="preserve">jos prieduose nurodytą paskirtį. </w:t>
      </w:r>
    </w:p>
    <w:p w:rsidR="007504D7" w:rsidRDefault="00AE6430">
      <w:pPr>
        <w:ind w:firstLine="709"/>
        <w:jc w:val="both"/>
        <w:rPr>
          <w:rFonts w:eastAsia="Calibri"/>
          <w:szCs w:val="24"/>
        </w:rPr>
      </w:pPr>
      <w:r>
        <w:rPr>
          <w:rFonts w:eastAsia="Calibri"/>
          <w:szCs w:val="24"/>
        </w:rPr>
        <w:t>60. Skirtos lėšos laikomos panaudotomis pagal sutartyje ir jos prieduose nurodytą paskirtį, jeigu:</w:t>
      </w:r>
    </w:p>
    <w:p w:rsidR="007504D7" w:rsidRDefault="00AE6430">
      <w:pPr>
        <w:ind w:firstLine="709"/>
        <w:jc w:val="both"/>
        <w:rPr>
          <w:rFonts w:eastAsia="Calibri"/>
          <w:szCs w:val="24"/>
        </w:rPr>
      </w:pPr>
      <w:r>
        <w:rPr>
          <w:rFonts w:eastAsia="Calibri"/>
          <w:szCs w:val="24"/>
        </w:rPr>
        <w:t>60.1. yra pasiekti Paraiškoje ir sutartyje nurodyti projekto rezultatai;</w:t>
      </w:r>
    </w:p>
    <w:p w:rsidR="007504D7" w:rsidRDefault="00AE6430">
      <w:pPr>
        <w:ind w:firstLine="709"/>
        <w:jc w:val="both"/>
        <w:rPr>
          <w:rFonts w:eastAsia="Calibri"/>
          <w:szCs w:val="24"/>
        </w:rPr>
      </w:pPr>
      <w:r>
        <w:rPr>
          <w:rFonts w:eastAsia="Calibri"/>
          <w:szCs w:val="24"/>
        </w:rPr>
        <w:t xml:space="preserve">60.2. skirtos lėšos panaudotos tinkamoms projekto </w:t>
      </w:r>
      <w:r>
        <w:rPr>
          <w:rFonts w:eastAsia="Calibri"/>
          <w:szCs w:val="24"/>
        </w:rPr>
        <w:t>išlaidoms apmokėti.</w:t>
      </w:r>
    </w:p>
    <w:p w:rsidR="007504D7" w:rsidRDefault="00AE6430">
      <w:pPr>
        <w:ind w:firstLine="709"/>
        <w:jc w:val="both"/>
        <w:rPr>
          <w:rFonts w:eastAsia="Calibri"/>
          <w:szCs w:val="24"/>
        </w:rPr>
      </w:pPr>
      <w:r>
        <w:rPr>
          <w:rFonts w:eastAsia="Calibri"/>
          <w:szCs w:val="24"/>
        </w:rPr>
        <w:t>61. Projekto išlaidų tinkamumas nustatomas vertinant, ar jos:</w:t>
      </w:r>
    </w:p>
    <w:p w:rsidR="007504D7" w:rsidRDefault="00AE6430">
      <w:pPr>
        <w:ind w:firstLine="709"/>
        <w:jc w:val="both"/>
        <w:rPr>
          <w:rFonts w:eastAsia="Calibri"/>
          <w:szCs w:val="24"/>
        </w:rPr>
      </w:pPr>
      <w:r>
        <w:rPr>
          <w:rFonts w:eastAsia="Calibri"/>
          <w:szCs w:val="24"/>
        </w:rPr>
        <w:t>61.1. yra faktiškai patirtos ir apmokėtos projekto vykdymo laikotarpiu, numatytu sutartyje, nepažeidžiant Lietuvos Respublikos teisės aktų reikalavimų, įtrauktos į projekto v</w:t>
      </w:r>
      <w:r>
        <w:rPr>
          <w:rFonts w:eastAsia="Calibri"/>
          <w:szCs w:val="24"/>
        </w:rPr>
        <w:t>ykdytojo apskaitą ir gali būti nustatomos, patikrinamos ir patvirtinamos atitinkamais apskaitos dokumentais, turinčiais visus Lietuvos Respublikos buhalterinės apskaitos įstatyme ir kituose teisės aktuose nustatytus apskaitos dokumentų rekvizitus, o išlaid</w:t>
      </w:r>
      <w:r>
        <w:rPr>
          <w:rFonts w:eastAsia="Calibri"/>
          <w:szCs w:val="24"/>
        </w:rPr>
        <w:t>as pateisinančiuose ir apmokėjimą įrodančiuose dokumentuose nurodytas turinys leidžia identifikuoti išlaidų ir projekto sąsajas;</w:t>
      </w:r>
    </w:p>
    <w:p w:rsidR="007504D7" w:rsidRDefault="00AE6430">
      <w:pPr>
        <w:ind w:firstLine="709"/>
        <w:jc w:val="both"/>
        <w:rPr>
          <w:rFonts w:eastAsia="Calibri"/>
          <w:szCs w:val="24"/>
        </w:rPr>
      </w:pPr>
      <w:r>
        <w:rPr>
          <w:rFonts w:eastAsia="Calibri"/>
          <w:szCs w:val="24"/>
        </w:rPr>
        <w:t>61.2. yra realios, atitinkančios rinkos kainas;</w:t>
      </w:r>
    </w:p>
    <w:p w:rsidR="007504D7" w:rsidRDefault="00AE6430">
      <w:pPr>
        <w:ind w:firstLine="709"/>
        <w:jc w:val="both"/>
        <w:rPr>
          <w:rFonts w:eastAsia="Calibri"/>
          <w:szCs w:val="24"/>
        </w:rPr>
      </w:pPr>
      <w:r>
        <w:rPr>
          <w:rFonts w:eastAsia="Calibri"/>
          <w:szCs w:val="24"/>
        </w:rPr>
        <w:t>61.3. yra patirtos laikantis Lietuvos Respublikos viešųjų pirkimų įstatymo (tol</w:t>
      </w:r>
      <w:r>
        <w:rPr>
          <w:rFonts w:eastAsia="Calibri"/>
          <w:szCs w:val="24"/>
        </w:rPr>
        <w:t xml:space="preserve">iau – VPĮ) nuostatų, jeigu projekto vykdytojas, vadovaujantis VPĮ nuostatomis, yra perkančioji organizacija. </w:t>
      </w:r>
    </w:p>
    <w:p w:rsidR="007504D7" w:rsidRDefault="00AE6430">
      <w:pPr>
        <w:ind w:firstLine="709"/>
        <w:jc w:val="both"/>
        <w:rPr>
          <w:rFonts w:eastAsia="Calibri"/>
          <w:szCs w:val="24"/>
        </w:rPr>
      </w:pPr>
      <w:r>
        <w:rPr>
          <w:rFonts w:eastAsia="Calibri"/>
          <w:szCs w:val="24"/>
        </w:rPr>
        <w:t>62. Projekto tikslams pasiekti būtinų administravimo išlaidų (pvz., projekto vadovo, finansininko ir kt. darbo užmokesčio, patalpų nuomos ir komun</w:t>
      </w:r>
      <w:r>
        <w:rPr>
          <w:rFonts w:eastAsia="Calibri"/>
          <w:szCs w:val="24"/>
        </w:rPr>
        <w:t>alinių paslaugų, ryšių paslaugų, kanceliarinių prekių) dydis negali būti didesnis nei 25 procentai lėšų sumos, skirtos iš savivaldybės biudžeto projektui įgyvendinti.</w:t>
      </w:r>
    </w:p>
    <w:p w:rsidR="007504D7" w:rsidRDefault="00AE6430">
      <w:pPr>
        <w:ind w:firstLine="709"/>
        <w:jc w:val="both"/>
        <w:rPr>
          <w:rFonts w:eastAsia="Calibri"/>
          <w:szCs w:val="24"/>
        </w:rPr>
      </w:pPr>
      <w:r>
        <w:rPr>
          <w:rFonts w:eastAsia="Calibri"/>
          <w:szCs w:val="24"/>
        </w:rPr>
        <w:t>63. Skiriant finansavimą komandiruotėms ir piniginėms kompensacijoms, lėšų dydis nustatom</w:t>
      </w:r>
      <w:r>
        <w:rPr>
          <w:rFonts w:eastAsia="Calibri"/>
          <w:szCs w:val="24"/>
        </w:rPr>
        <w:t>as vadovaujantis Lietuvos Respublikos Vyriausybės 2004 m. balandžio 29 d. nutarimu Nr. 526 „Dėl Tarnybinių komandiruočių išlaidų apmokėjimo biudžetinėse įstaigose taisyklių patvirtinimo“ ir Lietuvos Respublikos Vyriausybės 2003 m. gruodžio 2 d. nutarimu Nr</w:t>
      </w:r>
      <w:r>
        <w:rPr>
          <w:rFonts w:eastAsia="Calibri"/>
          <w:szCs w:val="24"/>
        </w:rPr>
        <w:t>. 1515 „Dėl neapmokestinamųjų piniginių kompensacijų dydžių nustatymo“.</w:t>
      </w:r>
    </w:p>
    <w:p w:rsidR="007504D7" w:rsidRDefault="00AE6430">
      <w:pPr>
        <w:ind w:firstLine="709"/>
        <w:jc w:val="both"/>
        <w:rPr>
          <w:rFonts w:eastAsia="Calibri"/>
          <w:szCs w:val="24"/>
        </w:rPr>
      </w:pPr>
      <w:r>
        <w:rPr>
          <w:rFonts w:eastAsia="Calibri"/>
          <w:szCs w:val="24"/>
        </w:rPr>
        <w:t>64. Jei finansuojamo projekto pobūdis yra kūrinio (CD, DVD ar kitokios skaitmeninės laikmenos, knygos, lankstinuko ar pan.) leidyba, projekto vykdytojas po vieną išleisto kūrinio egzem</w:t>
      </w:r>
      <w:r>
        <w:rPr>
          <w:rFonts w:eastAsia="Calibri"/>
          <w:szCs w:val="24"/>
        </w:rPr>
        <w:t>pliorių skiria Savivaldybės administracijai. Savivaldybės administracijai suteikiama teisė naudoti skaitmeninį kūrinį savo funkcijoms atlikti.</w:t>
      </w:r>
    </w:p>
    <w:p w:rsidR="007504D7" w:rsidRDefault="00AE6430">
      <w:pPr>
        <w:ind w:firstLine="709"/>
        <w:jc w:val="both"/>
        <w:rPr>
          <w:rFonts w:eastAsia="Calibri"/>
          <w:szCs w:val="24"/>
        </w:rPr>
      </w:pPr>
      <w:r>
        <w:rPr>
          <w:rFonts w:eastAsia="Calibri"/>
          <w:szCs w:val="24"/>
        </w:rPr>
        <w:t>65. Savivaldybės biudžeto lėšos negali būti naudojamos:</w:t>
      </w:r>
    </w:p>
    <w:p w:rsidR="007504D7" w:rsidRDefault="00AE6430">
      <w:pPr>
        <w:tabs>
          <w:tab w:val="left" w:pos="1080"/>
        </w:tabs>
        <w:ind w:firstLine="709"/>
        <w:jc w:val="both"/>
      </w:pPr>
      <w:r>
        <w:t>65.1. ilgalaikiam materialiajam turtui įsigyti (ūkio inve</w:t>
      </w:r>
      <w:r>
        <w:t xml:space="preserve">ntoriui ir baldams, transporto priemonėms, ryšio priemonėms, kompiuterinei įrangai, medicininei įrangai ir kitam inventoriui įsigyti, priemonėms ir įrangai, kuri nesusidėvi per vienus metus, o jos vieno vieneto vertė yra didesnė kaip 500 </w:t>
      </w:r>
      <w:proofErr w:type="spellStart"/>
      <w:r>
        <w:t>Eur</w:t>
      </w:r>
      <w:proofErr w:type="spellEnd"/>
      <w:r>
        <w:t xml:space="preserve">); </w:t>
      </w:r>
    </w:p>
    <w:p w:rsidR="007504D7" w:rsidRDefault="00AE6430">
      <w:pPr>
        <w:tabs>
          <w:tab w:val="left" w:pos="1080"/>
        </w:tabs>
        <w:ind w:firstLine="709"/>
        <w:jc w:val="both"/>
      </w:pPr>
      <w:r>
        <w:lastRenderedPageBreak/>
        <w:t>65.2. patal</w:t>
      </w:r>
      <w:r>
        <w:t>poms remontuoti, rekonstruoti ir statyti;</w:t>
      </w:r>
    </w:p>
    <w:p w:rsidR="007504D7" w:rsidRDefault="00AE6430">
      <w:pPr>
        <w:tabs>
          <w:tab w:val="left" w:pos="1080"/>
        </w:tabs>
        <w:ind w:firstLine="709"/>
        <w:jc w:val="both"/>
      </w:pPr>
      <w:r>
        <w:t>65.3. projekto piniginiams prizams;</w:t>
      </w:r>
    </w:p>
    <w:p w:rsidR="007504D7" w:rsidRDefault="00AE6430">
      <w:pPr>
        <w:tabs>
          <w:tab w:val="left" w:pos="1080"/>
        </w:tabs>
        <w:ind w:firstLine="709"/>
        <w:jc w:val="both"/>
      </w:pPr>
      <w:r>
        <w:t>65.4. projekto parengiamojo etapo išlaidoms (parengiamojo etapo išlaidos yra visos išlaidos, susijusios su veikla, vykdyta iki Paraiškos pateikimo, pvz.: Paraiškos rašymas, dalyv</w:t>
      </w:r>
      <w:r>
        <w:t>ių sąrašų sudarymas ir pan.);</w:t>
      </w:r>
    </w:p>
    <w:p w:rsidR="007504D7" w:rsidRDefault="00AE6430">
      <w:pPr>
        <w:tabs>
          <w:tab w:val="left" w:pos="1080"/>
        </w:tabs>
        <w:ind w:firstLine="709"/>
        <w:jc w:val="both"/>
      </w:pPr>
      <w:r>
        <w:t>65.5. projekte dalyvaujančių kitų šalių gyventojų atvykimo ir išvykimo iš Lietuvos bei kelionės draudimo išlaidoms;</w:t>
      </w:r>
    </w:p>
    <w:p w:rsidR="007504D7" w:rsidRDefault="00AE6430">
      <w:pPr>
        <w:tabs>
          <w:tab w:val="left" w:pos="1080"/>
        </w:tabs>
        <w:ind w:firstLine="709"/>
        <w:jc w:val="both"/>
      </w:pPr>
      <w:r>
        <w:t>65.6. Lietuvos Respublikos gyventojų tarptautinėms kelionėms;</w:t>
      </w:r>
    </w:p>
    <w:p w:rsidR="007504D7" w:rsidRDefault="00AE6430">
      <w:pPr>
        <w:tabs>
          <w:tab w:val="left" w:pos="1080"/>
        </w:tabs>
        <w:ind w:firstLine="709"/>
        <w:jc w:val="both"/>
      </w:pPr>
      <w:r>
        <w:t>65.7. visos išlaidos projektui įgyvendinti už Li</w:t>
      </w:r>
      <w:r>
        <w:t>etuvos Respublikos ribų;</w:t>
      </w:r>
    </w:p>
    <w:p w:rsidR="007504D7" w:rsidRDefault="00AE6430">
      <w:pPr>
        <w:tabs>
          <w:tab w:val="num" w:pos="2160"/>
        </w:tabs>
        <w:ind w:firstLine="720"/>
        <w:jc w:val="both"/>
      </w:pPr>
      <w:r>
        <w:t>65.8. Privalomojo sveikatos draudimo fondo lėšomis finansuotoms paslaugoms apmokėti.</w:t>
      </w:r>
    </w:p>
    <w:p w:rsidR="007504D7" w:rsidRDefault="00AE6430">
      <w:pPr>
        <w:tabs>
          <w:tab w:val="num" w:pos="2160"/>
        </w:tabs>
        <w:ind w:firstLine="720"/>
        <w:jc w:val="both"/>
        <w:rPr>
          <w:rFonts w:eastAsia="Calibri"/>
        </w:rPr>
      </w:pPr>
      <w:r>
        <w:t xml:space="preserve">66. </w:t>
      </w:r>
      <w:r>
        <w:rPr>
          <w:rFonts w:eastAsia="Calibri"/>
        </w:rPr>
        <w:t>Su pareiškėju, kurio įgyvendinamam projektui skirtas finansavimas, Savivaldybės administracija sudaro sutartį (6 priedas).</w:t>
      </w:r>
    </w:p>
    <w:p w:rsidR="007504D7" w:rsidRDefault="00AE6430">
      <w:pPr>
        <w:ind w:firstLine="709"/>
        <w:jc w:val="both"/>
        <w:rPr>
          <w:rFonts w:eastAsia="Calibri"/>
          <w:szCs w:val="24"/>
        </w:rPr>
      </w:pPr>
      <w:r>
        <w:rPr>
          <w:rFonts w:eastAsia="Calibri"/>
          <w:szCs w:val="24"/>
        </w:rPr>
        <w:t xml:space="preserve">67. Pareiškėjas, </w:t>
      </w:r>
      <w:r>
        <w:rPr>
          <w:rFonts w:eastAsia="Calibri"/>
          <w:szCs w:val="24"/>
        </w:rPr>
        <w:t>kurio įgyvendinamam projektui skirtas finansavimas, ne vėliau kaip per 10 darbo dienų po Savivaldybės administracijos pranešimo Paraiškoje nurodytu elektroniniu paštu apie sprendimą skirti finansavimą priėmimo dienos pateikia Savivaldybės administracijai s</w:t>
      </w:r>
      <w:r>
        <w:rPr>
          <w:rFonts w:eastAsia="Calibri"/>
          <w:szCs w:val="24"/>
        </w:rPr>
        <w:t>utarčiai parengti būtinus duomenis ir dokumentus: juridinio asmens rekvizitus, Projekto veiklų ir rezultatų planą, išlaidų sąmatą.</w:t>
      </w:r>
    </w:p>
    <w:p w:rsidR="007504D7" w:rsidRDefault="00AE6430">
      <w:pPr>
        <w:ind w:firstLine="709"/>
        <w:jc w:val="both"/>
        <w:rPr>
          <w:rFonts w:eastAsia="Calibri"/>
          <w:strike/>
          <w:szCs w:val="24"/>
        </w:rPr>
      </w:pPr>
      <w:r>
        <w:rPr>
          <w:rFonts w:eastAsia="Calibri"/>
          <w:szCs w:val="24"/>
        </w:rPr>
        <w:t xml:space="preserve">Sutartį pasirašo įgaliotas pareiškėjo asmuo. </w:t>
      </w:r>
    </w:p>
    <w:p w:rsidR="007504D7" w:rsidRDefault="00AE6430">
      <w:pPr>
        <w:ind w:firstLine="709"/>
        <w:jc w:val="both"/>
        <w:rPr>
          <w:rFonts w:eastAsia="Calibri"/>
          <w:szCs w:val="24"/>
          <w:u w:val="single"/>
        </w:rPr>
      </w:pPr>
      <w:r>
        <w:rPr>
          <w:rFonts w:eastAsia="Calibri"/>
          <w:szCs w:val="24"/>
        </w:rPr>
        <w:t>68. Jeigu pareiškėjas iki Tvarkos aprašo 67 punkte nustatyto termino pabaigos S</w:t>
      </w:r>
      <w:r>
        <w:rPr>
          <w:rFonts w:eastAsia="Calibri"/>
          <w:szCs w:val="24"/>
        </w:rPr>
        <w:t xml:space="preserve">avivaldybės administracijai nepateikia </w:t>
      </w:r>
      <w:r>
        <w:rPr>
          <w:szCs w:val="24"/>
        </w:rPr>
        <w:t>sutarčiai parengti būtinų duomenų ir dokumentų, toks projektas nefinansuojamas.</w:t>
      </w:r>
      <w:r>
        <w:rPr>
          <w:rFonts w:eastAsia="Calibri"/>
          <w:szCs w:val="24"/>
          <w:u w:val="single"/>
        </w:rPr>
        <w:t xml:space="preserve"> </w:t>
      </w:r>
    </w:p>
    <w:p w:rsidR="007504D7" w:rsidRDefault="00AE6430">
      <w:pPr>
        <w:ind w:firstLine="709"/>
        <w:jc w:val="both"/>
        <w:rPr>
          <w:rFonts w:eastAsia="Calibri"/>
          <w:szCs w:val="24"/>
        </w:rPr>
      </w:pPr>
      <w:r>
        <w:rPr>
          <w:rFonts w:eastAsia="Calibri"/>
          <w:szCs w:val="24"/>
        </w:rPr>
        <w:t>69. Sutartis įsigalioja nuo tos dienos, kai ją pasirašo abi sutarties šalys, ir galioja, kol šalys įvykdo visus joje numatytus įsipareig</w:t>
      </w:r>
      <w:r>
        <w:rPr>
          <w:rFonts w:eastAsia="Calibri"/>
          <w:szCs w:val="24"/>
        </w:rPr>
        <w:t>ojimus arba kol sutartis bus nutraukta.</w:t>
      </w:r>
    </w:p>
    <w:p w:rsidR="007504D7" w:rsidRDefault="00AE6430">
      <w:pPr>
        <w:ind w:firstLine="720"/>
        <w:jc w:val="both"/>
        <w:rPr>
          <w:rFonts w:eastAsia="Calibri"/>
          <w:strike/>
        </w:rPr>
      </w:pPr>
      <w:r>
        <w:rPr>
          <w:rFonts w:eastAsia="Calibri"/>
        </w:rPr>
        <w:t xml:space="preserve">70. Lėšos į pareiškėjo nurodytą sąskaitą pirmais metais pervedamos ne vėliau kaip per 15 darbo dienų nuo sutarties įsigaliojimo datos. </w:t>
      </w:r>
    </w:p>
    <w:p w:rsidR="007504D7" w:rsidRDefault="00AE6430">
      <w:pPr>
        <w:ind w:firstLine="720"/>
        <w:jc w:val="both"/>
        <w:rPr>
          <w:rFonts w:eastAsia="Calibri"/>
        </w:rPr>
      </w:pPr>
      <w:r>
        <w:rPr>
          <w:rFonts w:eastAsia="Calibri"/>
        </w:rPr>
        <w:t>71</w:t>
      </w:r>
      <w:r>
        <w:rPr>
          <w:rFonts w:eastAsia="Calibri"/>
        </w:rPr>
        <w:t xml:space="preserve">. Pareiškėjas prieš sutarties pasirašymą privalo banke turėti atskirą sąskaitą savivaldybės biudžeto lėšoms ir išlaidų apmokėjimą arba kompensavimą vykdyti iš šios sąskaitos. </w:t>
      </w:r>
    </w:p>
    <w:p w:rsidR="007504D7" w:rsidRDefault="00AE6430">
      <w:pPr>
        <w:tabs>
          <w:tab w:val="left" w:pos="1080"/>
        </w:tabs>
        <w:ind w:firstLine="709"/>
        <w:jc w:val="both"/>
      </w:pPr>
      <w:r>
        <w:t>72. Įgyvendinant projektą, nukrypimai tarp sąmatoje numatytų išlaidų rūšių galim</w:t>
      </w:r>
      <w:r>
        <w:t>i ne daugiau kaip 10 proc.,</w:t>
      </w:r>
      <w:r>
        <w:rPr>
          <w:lang w:eastAsia="lt-LT"/>
        </w:rPr>
        <w:t xml:space="preserve"> </w:t>
      </w:r>
      <w:r>
        <w:t>kitais atvejais reikalingas suderinimas su Sveikatos apsaugos skyriumi.</w:t>
      </w:r>
    </w:p>
    <w:p w:rsidR="007504D7" w:rsidRDefault="00AE6430">
      <w:pPr>
        <w:ind w:firstLine="709"/>
        <w:jc w:val="both"/>
      </w:pPr>
      <w:r>
        <w:t>73. Organizacija, negalinti įgyvendinti projekto pagal patvirtintą išlaidų sąmatą ir (ar) Projekto veiklų ir rezultatų planą:</w:t>
      </w:r>
    </w:p>
    <w:p w:rsidR="007504D7" w:rsidRDefault="00AE6430">
      <w:pPr>
        <w:ind w:firstLine="709"/>
        <w:jc w:val="both"/>
      </w:pPr>
      <w:r>
        <w:t xml:space="preserve">73.1. gali Sveikatos apsaugos </w:t>
      </w:r>
      <w:r>
        <w:t>skyriui (kontaktai skelbiami savivaldybės interneto svetainėje) pateikti elektroniniu būdu ar raštu pagrįstą prašymą dėl sąmatos ir (ar) Projekto veiklų ir rezultatų plano patikslinimo. Prašymas gali būti teikiamas tik dėl dar nepatirtų išlaidų, išskyrus t</w:t>
      </w:r>
      <w:r>
        <w:t>inkamų finansuoti išlaidų sumažėjimo, ir (ar) dar neįvykusių veiklų;</w:t>
      </w:r>
    </w:p>
    <w:p w:rsidR="007504D7" w:rsidRDefault="00AE6430">
      <w:pPr>
        <w:ind w:firstLine="709"/>
        <w:jc w:val="both"/>
      </w:pPr>
      <w:r>
        <w:t>73.2. suderina naujos redakcijos detalią išlaidų sąmatą ir (ar) Projekto veiklų ir rezultatų planą su Sveikatos apsaugos skyriumi ir per 10 darbo dienų nuo prašymo pateikimo sąmatą patvir</w:t>
      </w:r>
      <w:r>
        <w:t>tina organizacijos vadovo parašu ir antspaudu (jei organizacija privalo turėti antspaudą).</w:t>
      </w:r>
    </w:p>
    <w:p w:rsidR="007504D7" w:rsidRDefault="00AE6430">
      <w:pPr>
        <w:ind w:firstLine="709"/>
        <w:jc w:val="both"/>
      </w:pPr>
      <w:r>
        <w:t xml:space="preserve">74. Išlaidų sąmata netikslinama: </w:t>
      </w:r>
    </w:p>
    <w:p w:rsidR="007504D7" w:rsidRDefault="00AE6430">
      <w:pPr>
        <w:ind w:firstLine="709"/>
        <w:jc w:val="both"/>
      </w:pPr>
      <w:r>
        <w:t>74.1. jei skirtumas tarp planuotų ir faktiškai panaudotų lėšų pagal atskirą išlaidų rūšį neviršija 10 procentų;</w:t>
      </w:r>
    </w:p>
    <w:p w:rsidR="007504D7" w:rsidRDefault="00AE6430">
      <w:pPr>
        <w:ind w:firstLine="709"/>
        <w:jc w:val="both"/>
      </w:pPr>
      <w:r>
        <w:t>74.2. jei organizac</w:t>
      </w:r>
      <w:r>
        <w:t>ija dėl išlaidų sąmatos patikslinimo kreipėsi pasibaigus sutartyje nustatytam projekto įgyvendinimo terminui. Pažeidus išlaidų sąmatos tikslinimo tvarką, išlaidos, viršijančios šio Aprašo 72 punkte nurodytą leidžiamą skirtumą, yra pripažįstamos netinkamomi</w:t>
      </w:r>
      <w:r>
        <w:t>s ir nefinansuojamos.</w:t>
      </w:r>
    </w:p>
    <w:p w:rsidR="007504D7" w:rsidRDefault="007504D7">
      <w:pPr>
        <w:ind w:firstLine="709"/>
        <w:jc w:val="both"/>
      </w:pPr>
    </w:p>
    <w:p w:rsidR="007504D7" w:rsidRDefault="00AE6430">
      <w:pPr>
        <w:jc w:val="center"/>
        <w:rPr>
          <w:b/>
        </w:rPr>
      </w:pPr>
      <w:r>
        <w:rPr>
          <w:b/>
        </w:rPr>
        <w:t>VII SKYRIUS</w:t>
      </w:r>
    </w:p>
    <w:p w:rsidR="007504D7" w:rsidRDefault="00AE6430">
      <w:pPr>
        <w:tabs>
          <w:tab w:val="num" w:pos="0"/>
        </w:tabs>
        <w:jc w:val="center"/>
        <w:rPr>
          <w:b/>
        </w:rPr>
      </w:pPr>
      <w:r>
        <w:rPr>
          <w:b/>
        </w:rPr>
        <w:t>PROGRAMOS PRIEMONIŲ ĮGYVENDINIMO KONTROLĖ IR ATSAKOMYBĖ</w:t>
      </w:r>
    </w:p>
    <w:p w:rsidR="007504D7" w:rsidRDefault="007504D7">
      <w:pPr>
        <w:tabs>
          <w:tab w:val="num" w:pos="0"/>
        </w:tabs>
        <w:ind w:firstLine="720"/>
        <w:jc w:val="both"/>
        <w:rPr>
          <w:b/>
        </w:rPr>
      </w:pPr>
    </w:p>
    <w:p w:rsidR="007504D7" w:rsidRDefault="00AE6430">
      <w:pPr>
        <w:tabs>
          <w:tab w:val="left" w:pos="1080"/>
        </w:tabs>
        <w:ind w:firstLine="709"/>
        <w:jc w:val="both"/>
      </w:pPr>
      <w:r>
        <w:t xml:space="preserve">75. Sveikatos apsaugos skyrius atsakingas už projekto įgyvendinimo kontrolę, todėl atrankos būdu tikrina projektų įgyvendinimo eigą ir įvykdymo rezultatus bei turi </w:t>
      </w:r>
      <w:r>
        <w:t>teisę gauti dokumentaciją, susijusią su skirtų lėšų panaudojimu. Priemonės vykdymo patikrinimas fiksuojamas aktu (5 priedas).</w:t>
      </w:r>
    </w:p>
    <w:p w:rsidR="007504D7" w:rsidRDefault="00AE6430">
      <w:pPr>
        <w:tabs>
          <w:tab w:val="left" w:pos="1080"/>
        </w:tabs>
        <w:ind w:firstLine="709"/>
        <w:jc w:val="both"/>
      </w:pPr>
      <w:r>
        <w:lastRenderedPageBreak/>
        <w:t>76. Vykdytojas iki projekto vykdymo pradžios elektroniniu būdu ar raštu pateikia Sveikatos apsaugos skyriui (kontaktai skelbiami s</w:t>
      </w:r>
      <w:r>
        <w:t xml:space="preserve">avivaldybės interneto svetainėje) sudarytą konkretų numatomų vykdyti priemonės veiklų grafiką (veiklos data, valanda, adresas, kontaktinis asmuo, kontaktinis telefonas ir pan.). </w:t>
      </w:r>
    </w:p>
    <w:p w:rsidR="007504D7" w:rsidRDefault="00AE6430">
      <w:pPr>
        <w:tabs>
          <w:tab w:val="left" w:pos="1080"/>
        </w:tabs>
        <w:ind w:firstLine="709"/>
        <w:jc w:val="both"/>
      </w:pPr>
      <w:r>
        <w:t>77. Organizacija, sužinojusi, kad negalės vykdyti (ar laiku įvykdyti) priemon</w:t>
      </w:r>
      <w:r>
        <w:t>ės, turi ne vėliau kaip per 10 darbo dienų nuo sužinojimo apie aplinkybes, dėl kurių negali vykdyti (ar laiku įvykdyti) priemonės, dienos apie tai elektroniniu būdu arba raštu informuoti Sveikatos apsaugos skyrių (kontaktai skelbiami savivaldybės interneto</w:t>
      </w:r>
      <w:r>
        <w:t xml:space="preserve"> svetainėje), nurodydama priemonės neįgyvendinimo (įgyvendinimo laiko pasikeitimo) priežastis. Bet kuriuo atveju tokia informacija turi būti pateikta ne vėliau kaip iki einamųjų metų gruodžio 1 d. Tais atvejais, kai projekto įgyvendinimo laikas keičiasi, o</w:t>
      </w:r>
      <w:r>
        <w:t>rganizacija projekto vykdymo laiką turi suderinti su Sveikatos apsaugos skyriumi.</w:t>
      </w:r>
    </w:p>
    <w:p w:rsidR="007504D7" w:rsidRDefault="00AE6430">
      <w:pPr>
        <w:ind w:firstLine="709"/>
        <w:jc w:val="both"/>
        <w:rPr>
          <w:rFonts w:eastAsia="Calibri"/>
          <w:szCs w:val="24"/>
        </w:rPr>
      </w:pPr>
      <w:r>
        <w:rPr>
          <w:rFonts w:eastAsia="Calibri"/>
          <w:szCs w:val="24"/>
        </w:rPr>
        <w:t>78. Projekto vykdytojas, įgyvendinęs projektą, Savivaldybės administracijai pateikia:</w:t>
      </w:r>
    </w:p>
    <w:p w:rsidR="007504D7" w:rsidRDefault="00AE6430">
      <w:pPr>
        <w:ind w:firstLine="709"/>
        <w:jc w:val="both"/>
        <w:rPr>
          <w:rFonts w:eastAsia="Calibri"/>
          <w:szCs w:val="24"/>
        </w:rPr>
      </w:pPr>
      <w:r>
        <w:rPr>
          <w:rFonts w:eastAsia="Calibri"/>
          <w:szCs w:val="24"/>
        </w:rPr>
        <w:t>78.1. projekto įgyvendinimo rezultatų ataskaitą pagal sutartį ir jos priedus (ataskaitos</w:t>
      </w:r>
      <w:r>
        <w:rPr>
          <w:rFonts w:eastAsia="Calibri"/>
          <w:szCs w:val="24"/>
        </w:rPr>
        <w:t xml:space="preserve"> teikiamos paštu, per kurjerį, tiesiogiai Savivaldybės administracijai nurodytu adresu arba Savivaldybės administracijai per E. pristatymo sistemą (ataskaita laikoma pateikta laiku, jei ant voko nurodyta pašto antspaudo data, ataskaitos įteikimo siuntimui </w:t>
      </w:r>
      <w:r>
        <w:rPr>
          <w:rFonts w:eastAsia="Calibri"/>
          <w:szCs w:val="24"/>
        </w:rPr>
        <w:t>ar išsiuntimo data yra ne vėlesnė nei Sutartyje nurodyta paskutinė ataskaitos pateikimo diena);</w:t>
      </w:r>
    </w:p>
    <w:p w:rsidR="007504D7" w:rsidRDefault="00AE6430">
      <w:pPr>
        <w:ind w:firstLine="709"/>
        <w:jc w:val="both"/>
        <w:rPr>
          <w:rFonts w:eastAsia="Calibri"/>
          <w:strike/>
          <w:szCs w:val="24"/>
        </w:rPr>
      </w:pPr>
      <w:r>
        <w:rPr>
          <w:rFonts w:eastAsia="Calibri"/>
          <w:szCs w:val="24"/>
        </w:rPr>
        <w:t>78.2. faktines išlaidas patvirtinančių dokumentų sąrašą;</w:t>
      </w:r>
    </w:p>
    <w:p w:rsidR="007504D7" w:rsidRDefault="00AE6430">
      <w:pPr>
        <w:ind w:firstLine="709"/>
        <w:jc w:val="both"/>
        <w:rPr>
          <w:rFonts w:eastAsia="Calibri"/>
          <w:szCs w:val="24"/>
        </w:rPr>
      </w:pPr>
      <w:r>
        <w:rPr>
          <w:rFonts w:eastAsia="Calibri"/>
          <w:szCs w:val="24"/>
        </w:rPr>
        <w:t>78.3. banko sąskaitos, kurioje apskaitomos projektui skirtos finansavimo lėšos, visą išrašą nuo projekt</w:t>
      </w:r>
      <w:r>
        <w:rPr>
          <w:rFonts w:eastAsia="Calibri"/>
          <w:szCs w:val="24"/>
        </w:rPr>
        <w:t>o įgyvendinimo pradžios iki pabaigos dienos;</w:t>
      </w:r>
    </w:p>
    <w:p w:rsidR="007504D7" w:rsidRDefault="00AE6430">
      <w:pPr>
        <w:tabs>
          <w:tab w:val="left" w:pos="1080"/>
        </w:tabs>
        <w:ind w:firstLine="709"/>
        <w:jc w:val="both"/>
      </w:pPr>
      <w:r>
        <w:rPr>
          <w:rFonts w:eastAsia="Calibri"/>
        </w:rPr>
        <w:t>78.4. elektroniniu paštu Sveikatos apsaugos skyriui atsiunčia elektronines projekto įgyvendinimo rezultatų ir finansinių ataskaitų versijas.</w:t>
      </w:r>
    </w:p>
    <w:p w:rsidR="007504D7" w:rsidRDefault="00AE6430">
      <w:pPr>
        <w:ind w:firstLine="709"/>
        <w:jc w:val="both"/>
        <w:rPr>
          <w:rFonts w:eastAsia="Calibri"/>
          <w:szCs w:val="24"/>
        </w:rPr>
      </w:pPr>
      <w:r>
        <w:rPr>
          <w:rFonts w:eastAsia="Calibri"/>
          <w:szCs w:val="24"/>
        </w:rPr>
        <w:t>79. Projekto vykdytojas, įgyvendinęs projektą, per 10 darbo dienų (bet</w:t>
      </w:r>
      <w:r>
        <w:rPr>
          <w:rFonts w:eastAsia="Calibri"/>
          <w:szCs w:val="24"/>
        </w:rPr>
        <w:t xml:space="preserve"> ne vėliau kaip iki biudžetinių metų gruodžio 20 d.) pateikia Tvarkos aprašo 78 punkte nurodytus dokumentus. </w:t>
      </w:r>
    </w:p>
    <w:p w:rsidR="007504D7" w:rsidRDefault="00AE6430">
      <w:pPr>
        <w:ind w:firstLine="709"/>
        <w:jc w:val="both"/>
        <w:rPr>
          <w:rFonts w:eastAsia="Calibri"/>
          <w:szCs w:val="24"/>
        </w:rPr>
      </w:pPr>
      <w:r>
        <w:rPr>
          <w:rFonts w:eastAsia="Calibri"/>
          <w:szCs w:val="24"/>
        </w:rPr>
        <w:t>80. Jeigu projektui įgyvendinti lėšos skiriamos Tvarkos aprašo 54 punkte nustatyta tvarka, projekto vykdytojas Savivaldybės administracijai atsisk</w:t>
      </w:r>
      <w:r>
        <w:rPr>
          <w:rFonts w:eastAsia="Calibri"/>
          <w:szCs w:val="24"/>
        </w:rPr>
        <w:t>aito tokia tvarka:</w:t>
      </w:r>
    </w:p>
    <w:p w:rsidR="007504D7" w:rsidRDefault="00AE6430">
      <w:pPr>
        <w:ind w:firstLine="709"/>
        <w:jc w:val="both"/>
        <w:rPr>
          <w:rFonts w:eastAsia="Calibri"/>
          <w:szCs w:val="24"/>
        </w:rPr>
      </w:pPr>
      <w:r>
        <w:rPr>
          <w:rFonts w:eastAsia="Calibri"/>
          <w:szCs w:val="24"/>
        </w:rPr>
        <w:t>80.1. kasmetinio atsiskaitymo metu – Tvarkos aprašo 78 punkte nustatyta tvarka, pateikdamas atitinkamus dokumentus pagal finansavimo etapo metu gautą lėšų sumą ir per tą laikotarpį pasiektus rezultatus;</w:t>
      </w:r>
    </w:p>
    <w:p w:rsidR="007504D7" w:rsidRDefault="00AE6430">
      <w:pPr>
        <w:ind w:firstLine="709"/>
        <w:jc w:val="both"/>
        <w:rPr>
          <w:rFonts w:eastAsia="Calibri"/>
          <w:szCs w:val="24"/>
        </w:rPr>
      </w:pPr>
      <w:r>
        <w:rPr>
          <w:rFonts w:eastAsia="Calibri"/>
          <w:szCs w:val="24"/>
        </w:rPr>
        <w:t xml:space="preserve">80.2. galutinio atsiskaitymo metu </w:t>
      </w:r>
      <w:r>
        <w:rPr>
          <w:rFonts w:eastAsia="Calibri"/>
          <w:szCs w:val="24"/>
        </w:rPr>
        <w:t>– Tvarkos aprašo 78 punkte nustatyta tvarka, pateikdamas atitinkamus dokumentus pagal paskutinio finansavimo etapo metu gautą lėšų sumą ir per visą projekto įgyvendinimo laikotarpį pasiektus rezultatus.</w:t>
      </w:r>
    </w:p>
    <w:p w:rsidR="007504D7" w:rsidRDefault="00AE6430">
      <w:pPr>
        <w:ind w:firstLine="709"/>
        <w:jc w:val="both"/>
        <w:rPr>
          <w:rFonts w:eastAsia="Calibri"/>
          <w:szCs w:val="24"/>
        </w:rPr>
      </w:pPr>
      <w:r>
        <w:rPr>
          <w:rFonts w:eastAsia="Calibri"/>
          <w:szCs w:val="24"/>
        </w:rPr>
        <w:t>81. Ataskaitos, pateiktos vėliau nei per Tvarkos apra</w:t>
      </w:r>
      <w:r>
        <w:rPr>
          <w:rFonts w:eastAsia="Calibri"/>
          <w:szCs w:val="24"/>
        </w:rPr>
        <w:t>šo 79 punkte nustatytą terminą, nepriimamos, o skirtos lėšos laikomos panaudotomis netinkamai ir turi būti grąžinamos Savivaldybės administracijai per Sutartyje nustatytą terminą, nebent projekto vykdytojas nurodo nenumatytas priežastis (</w:t>
      </w:r>
      <w:r>
        <w:rPr>
          <w:rFonts w:eastAsia="Calibri"/>
          <w:i/>
          <w:szCs w:val="24"/>
        </w:rPr>
        <w:t>force majeure</w:t>
      </w:r>
      <w:r>
        <w:rPr>
          <w:rFonts w:eastAsia="Calibri"/>
          <w:szCs w:val="24"/>
        </w:rPr>
        <w:t xml:space="preserve">) ir </w:t>
      </w:r>
      <w:r>
        <w:rPr>
          <w:rFonts w:eastAsia="Calibri"/>
          <w:szCs w:val="24"/>
        </w:rPr>
        <w:t>pateikia tai įrodančius dokumentus, dėl kurių šis terminas buvo praleistas, ir Savivaldybės administracijos direktorius nusprendžia jį atnaujinti.</w:t>
      </w:r>
    </w:p>
    <w:p w:rsidR="007504D7" w:rsidRDefault="00AE6430">
      <w:pPr>
        <w:ind w:firstLine="709"/>
        <w:jc w:val="both"/>
        <w:rPr>
          <w:rFonts w:eastAsia="Calibri"/>
          <w:szCs w:val="24"/>
        </w:rPr>
      </w:pPr>
      <w:r>
        <w:rPr>
          <w:rFonts w:eastAsia="Calibri"/>
          <w:szCs w:val="24"/>
        </w:rPr>
        <w:t>82. Savivaldybės administracijai pareikalavus, projekto vykdytojas per Savivaldybės administracijos nustatytą</w:t>
      </w:r>
      <w:r>
        <w:rPr>
          <w:rFonts w:eastAsia="Calibri"/>
          <w:szCs w:val="24"/>
        </w:rPr>
        <w:t xml:space="preserve"> terminą privalo pateikti visų išlaidas pateisinančių ir apmokėjimą patvirtinančių dokumentų kopijas, patvirtintas projekto vykdytojo vadovo parašu ir antspaudu, jeigu juridinis asmuo privalo jį turėti. Projekto vykdytojas, Savivaldybės administracijai par</w:t>
      </w:r>
      <w:r>
        <w:rPr>
          <w:rFonts w:eastAsia="Calibri"/>
          <w:szCs w:val="24"/>
        </w:rPr>
        <w:t>eikalavus, taip pat turi pateikti ir projekto vykdytojo, partnerių (rėmėjų) indėlį įrodančius dokumentus. Projekto vykdytojui laiku nepateikus reikalaujamų dokumentų, laikoma, kad projekto vykdytojas ne pagal paskirtį panaudojo skirtas lėšas, ir jos prival</w:t>
      </w:r>
      <w:r>
        <w:rPr>
          <w:rFonts w:eastAsia="Calibri"/>
          <w:szCs w:val="24"/>
        </w:rPr>
        <w:t>o būti grąžintos Savivaldybės administracijai. Lėšų negrąžinus per Sutartyje nustatytą terminą, jos išieškomos teisės aktų nustatyta tvarka.</w:t>
      </w:r>
    </w:p>
    <w:p w:rsidR="007504D7" w:rsidRDefault="00AE6430">
      <w:pPr>
        <w:ind w:firstLine="709"/>
        <w:jc w:val="both"/>
        <w:rPr>
          <w:rFonts w:eastAsia="Calibri"/>
          <w:szCs w:val="24"/>
        </w:rPr>
      </w:pPr>
      <w:r>
        <w:rPr>
          <w:rFonts w:eastAsia="Calibri"/>
          <w:szCs w:val="24"/>
        </w:rPr>
        <w:t>83. Išlaidas pateisinantys dokumentai yra prekių tiekėjų ar paslaugų teikėjų pateiktos sąskaitos faktūros, PVM sąsk</w:t>
      </w:r>
      <w:r>
        <w:rPr>
          <w:rFonts w:eastAsia="Calibri"/>
          <w:szCs w:val="24"/>
        </w:rPr>
        <w:t>aitos faktūros, pirkimo–pardavimo kvitai, kasos aparatų kvitai, darbo užmokesčio apskaitos žiniaraščiai, kelionių dokumentai, sutartys ir darbų priėmimo–perdavimo aktai bei kiti dokumentai, pateisinantys ir įrodantys patirtas išlaidas ir jų tikslingumą.</w:t>
      </w:r>
    </w:p>
    <w:p w:rsidR="007504D7" w:rsidRDefault="00AE6430">
      <w:pPr>
        <w:ind w:firstLine="709"/>
        <w:jc w:val="both"/>
        <w:rPr>
          <w:rFonts w:eastAsia="Calibri"/>
          <w:szCs w:val="24"/>
        </w:rPr>
      </w:pPr>
      <w:r>
        <w:rPr>
          <w:rFonts w:eastAsia="Calibri"/>
          <w:szCs w:val="24"/>
        </w:rPr>
        <w:lastRenderedPageBreak/>
        <w:t>84</w:t>
      </w:r>
      <w:r>
        <w:rPr>
          <w:rFonts w:eastAsia="Calibri"/>
          <w:szCs w:val="24"/>
        </w:rPr>
        <w:t>. Išlaidų apmokėjimą įrodantys dokumentai yra bankinius pavedimus patvirtinantys dokumentai, kasos išlaidų orderiai ir kiti dokumentai, įrodantys, kad pagal išlaidas pateisinančius dokumentus buvo atliktas mokėjimas.</w:t>
      </w:r>
    </w:p>
    <w:p w:rsidR="007504D7" w:rsidRDefault="00AE6430">
      <w:pPr>
        <w:ind w:firstLine="709"/>
        <w:jc w:val="both"/>
        <w:rPr>
          <w:rFonts w:eastAsia="Calibri"/>
          <w:szCs w:val="24"/>
        </w:rPr>
      </w:pPr>
      <w:r>
        <w:rPr>
          <w:rFonts w:eastAsia="Calibri"/>
          <w:szCs w:val="24"/>
        </w:rPr>
        <w:t>85. Nepanaudotas lėšas projekto vykdyto</w:t>
      </w:r>
      <w:r>
        <w:rPr>
          <w:rFonts w:eastAsia="Calibri"/>
          <w:szCs w:val="24"/>
        </w:rPr>
        <w:t>jai privalo grąžinti Savivaldybės administracijai per sutartyje nurodytą terminą.</w:t>
      </w:r>
    </w:p>
    <w:p w:rsidR="007504D7" w:rsidRDefault="00AE6430">
      <w:pPr>
        <w:ind w:firstLine="709"/>
        <w:jc w:val="both"/>
        <w:rPr>
          <w:rFonts w:eastAsia="Calibri"/>
          <w:szCs w:val="24"/>
        </w:rPr>
      </w:pPr>
      <w:r>
        <w:rPr>
          <w:rFonts w:eastAsia="Calibri"/>
          <w:szCs w:val="24"/>
        </w:rPr>
        <w:t>86. Savivaldybės administracijai nustačius, kad projekto vykdytojas netinkamai ar ne pagal paskirtį panaudojo skirtas lėšas (pagal Tvarkos aprašo 60 ir 65 punktus), jos priva</w:t>
      </w:r>
      <w:r>
        <w:rPr>
          <w:rFonts w:eastAsia="Calibri"/>
          <w:szCs w:val="24"/>
        </w:rPr>
        <w:t>lo būti grąžintos Savivaldybės administracijai, o projekto vykdytojas ir projekto vadovas praranda teisę dvejus metus teikti Paraiškas pagal Tvarkos aprašą organizuojamuose Konkursuose. Lėšų negrąžinus per Sutartyje nustatytą terminą, jos išieškomos teisės</w:t>
      </w:r>
      <w:r>
        <w:rPr>
          <w:rFonts w:eastAsia="Calibri"/>
          <w:szCs w:val="24"/>
        </w:rPr>
        <w:t xml:space="preserve"> aktų nustatyta tvarka.</w:t>
      </w:r>
    </w:p>
    <w:p w:rsidR="007504D7" w:rsidRDefault="00AE6430">
      <w:pPr>
        <w:tabs>
          <w:tab w:val="left" w:pos="1080"/>
        </w:tabs>
        <w:ind w:firstLine="709"/>
        <w:jc w:val="both"/>
      </w:pPr>
      <w:r>
        <w:t>87. Organizacijos, kurioms buvo skirtas finansavimas, gali būti pakviestos priemonės įgyvendinimo eigą ir (ar) rezultatus pristatyti BST.</w:t>
      </w:r>
    </w:p>
    <w:p w:rsidR="007504D7" w:rsidRDefault="007504D7">
      <w:pPr>
        <w:tabs>
          <w:tab w:val="num" w:pos="0"/>
        </w:tabs>
        <w:ind w:firstLine="709"/>
        <w:jc w:val="both"/>
        <w:rPr>
          <w:b/>
        </w:rPr>
      </w:pPr>
    </w:p>
    <w:p w:rsidR="007504D7" w:rsidRDefault="00AE6430">
      <w:pPr>
        <w:tabs>
          <w:tab w:val="num" w:pos="0"/>
        </w:tabs>
        <w:jc w:val="center"/>
        <w:rPr>
          <w:b/>
        </w:rPr>
      </w:pPr>
      <w:r>
        <w:rPr>
          <w:b/>
        </w:rPr>
        <w:t>VIII SKYRIUS</w:t>
      </w:r>
    </w:p>
    <w:p w:rsidR="007504D7" w:rsidRDefault="00AE6430">
      <w:pPr>
        <w:jc w:val="center"/>
        <w:rPr>
          <w:b/>
        </w:rPr>
      </w:pPr>
      <w:r>
        <w:rPr>
          <w:b/>
        </w:rPr>
        <w:t>BAIGIAMOSIOS NUOSTATOS</w:t>
      </w:r>
    </w:p>
    <w:p w:rsidR="007504D7" w:rsidRDefault="007504D7">
      <w:pPr>
        <w:ind w:firstLine="851"/>
        <w:jc w:val="both"/>
        <w:rPr>
          <w:rFonts w:eastAsia="Calibri"/>
        </w:rPr>
      </w:pPr>
    </w:p>
    <w:p w:rsidR="007504D7" w:rsidRDefault="00AE6430">
      <w:pPr>
        <w:tabs>
          <w:tab w:val="left" w:pos="284"/>
          <w:tab w:val="left" w:pos="851"/>
        </w:tabs>
        <w:ind w:firstLine="709"/>
        <w:jc w:val="both"/>
      </w:pPr>
      <w:r>
        <w:t>88. Teikdama Paraišką Konkursui organizacija sutinka, ka</w:t>
      </w:r>
      <w:r>
        <w:t xml:space="preserve">d Paraiškoje pateikta su Konkursu susijusi informacija (išskyrus informaciją, kuri negali būti viešinama teisės aktų nustatyta tvarka) gali būti viešinama. </w:t>
      </w:r>
    </w:p>
    <w:p w:rsidR="007504D7" w:rsidRDefault="00AE6430">
      <w:pPr>
        <w:ind w:firstLine="709"/>
        <w:jc w:val="both"/>
      </w:pPr>
      <w:r>
        <w:t xml:space="preserve">89. </w:t>
      </w:r>
      <w:r>
        <w:rPr>
          <w:rFonts w:eastAsia="Calibri"/>
        </w:rPr>
        <w:t>Projektų Konkursų dokumentai Savivaldybės administracijoje saugomi teisės aktų nustatyta tvarka</w:t>
      </w:r>
      <w:r>
        <w:rPr>
          <w:rFonts w:eastAsia="Calibri"/>
        </w:rPr>
        <w:t xml:space="preserve"> ir terminais.</w:t>
      </w:r>
      <w:r>
        <w:t xml:space="preserve"> </w:t>
      </w:r>
    </w:p>
    <w:p w:rsidR="007504D7" w:rsidRDefault="00AE6430">
      <w:pPr>
        <w:ind w:firstLine="709"/>
        <w:jc w:val="both"/>
      </w:pPr>
      <w:r>
        <w:t>90. Sveikatos apsaugos skyriaus organizacijoms el. paštu siunčiami klausimai ir prašymai, susiję su Konkursu ir priemonės įgyvendinimu, laikomi oficialiais.</w:t>
      </w:r>
    </w:p>
    <w:p w:rsidR="007504D7" w:rsidRDefault="00AE6430">
      <w:pPr>
        <w:ind w:firstLine="709"/>
        <w:jc w:val="both"/>
      </w:pPr>
      <w:r>
        <w:t xml:space="preserve">91. Savivaldybės administracija neprisiima atsakomybės, jei dėl organizacijos </w:t>
      </w:r>
      <w:r>
        <w:t>Paraiškoje nurodytų klaidingų ryšiams palaikyti duomenų (adreso, telefono, fakso numerio, elektroninio pašto adreso ir kt.) organizacijos nepasiekia laiškai arba negalima susisiekti su organizacijos atstovais.</w:t>
      </w:r>
    </w:p>
    <w:p w:rsidR="007504D7" w:rsidRDefault="00AE6430">
      <w:pPr>
        <w:tabs>
          <w:tab w:val="left" w:pos="709"/>
        </w:tabs>
        <w:ind w:firstLine="709"/>
        <w:jc w:val="both"/>
      </w:pPr>
      <w:r>
        <w:t>92. Organizacija, gavusi finansavimą, įsiparei</w:t>
      </w:r>
      <w:r>
        <w:t>goja:</w:t>
      </w:r>
    </w:p>
    <w:p w:rsidR="007504D7" w:rsidRDefault="00AE6430">
      <w:pPr>
        <w:tabs>
          <w:tab w:val="left" w:pos="709"/>
        </w:tabs>
        <w:ind w:firstLine="709"/>
        <w:jc w:val="both"/>
      </w:pPr>
      <w:r>
        <w:t>92.1. viešinti vykdomą priemonę naudodama savivaldybės logotipus visuose su veikla susijusiuose dokumentuose ir leidiniuose, taip pat per renginius, nurodydama finansavimo šaltinį – savivaldybę. Visoje teikiamoje informacijoje ir leidiniuose, neatsiž</w:t>
      </w:r>
      <w:r>
        <w:t>velgiant į jų formą ir pateikimo būdą, turi būti nurodoma, kad už ją atsakingas tik autorius ir kad savivaldybė neatsako už toje medžiagoje pateiktos informacijos panaudojimą;</w:t>
      </w:r>
    </w:p>
    <w:p w:rsidR="007504D7" w:rsidRDefault="00AE6430">
      <w:pPr>
        <w:tabs>
          <w:tab w:val="left" w:pos="709"/>
        </w:tabs>
        <w:ind w:firstLine="709"/>
        <w:jc w:val="both"/>
      </w:pPr>
      <w:r>
        <w:t>92.2. savo interneto svetainėje ir (ar) socialinių tinklų paskyrose priemonės vy</w:t>
      </w:r>
      <w:r>
        <w:t>kdymo laikotarpiu nuolat viešinti informaciją, susijusią su priemonės vykdymu: priemonės aprašymą, organizuojamas veiklas, jų fotonuotraukas ar vaizdo įrašus, priemonės ataskaitas, pasiektus rezultatus ir kitą projekto tikslams aktualią informaciją.</w:t>
      </w:r>
    </w:p>
    <w:p w:rsidR="007504D7" w:rsidRDefault="00AE6430">
      <w:pPr>
        <w:tabs>
          <w:tab w:val="left" w:pos="709"/>
        </w:tabs>
        <w:ind w:firstLine="709"/>
        <w:jc w:val="both"/>
        <w:rPr>
          <w:color w:val="000000"/>
          <w:shd w:val="clear" w:color="auto" w:fill="FFFFFF"/>
        </w:rPr>
      </w:pPr>
      <w:r>
        <w:rPr>
          <w:color w:val="000000"/>
          <w:shd w:val="clear" w:color="auto" w:fill="FFFFFF"/>
        </w:rPr>
        <w:t>93. Už</w:t>
      </w:r>
      <w:r>
        <w:rPr>
          <w:color w:val="000000"/>
          <w:shd w:val="clear" w:color="auto" w:fill="FFFFFF"/>
        </w:rPr>
        <w:t xml:space="preserve"> Aprašo nuostatų nesilaikymą atsakoma Lietuvos Respublikos teisės aktų nustatyta tvarka.</w:t>
      </w:r>
    </w:p>
    <w:p w:rsidR="007504D7" w:rsidRDefault="00AE6430">
      <w:pPr>
        <w:tabs>
          <w:tab w:val="left" w:pos="709"/>
        </w:tabs>
        <w:ind w:firstLine="709"/>
        <w:jc w:val="both"/>
      </w:pPr>
      <w:r>
        <w:rPr>
          <w:color w:val="000000"/>
          <w:shd w:val="clear" w:color="auto" w:fill="FFFFFF"/>
        </w:rPr>
        <w:t>94. Vertinimo ir atrankos komisijos sprendimai, Savivaldybės administracijos valstybės tarnautojų ir darbuotojų veiksmai įgyvendinant Aprašą gali būti skundžiami Lietu</w:t>
      </w:r>
      <w:r>
        <w:rPr>
          <w:color w:val="000000"/>
          <w:shd w:val="clear" w:color="auto" w:fill="FFFFFF"/>
        </w:rPr>
        <w:t>vos Respublikos įstatymų nustatyta tvarka.</w:t>
      </w:r>
    </w:p>
    <w:p w:rsidR="007504D7" w:rsidRDefault="007504D7">
      <w:pPr>
        <w:tabs>
          <w:tab w:val="left" w:pos="709"/>
        </w:tabs>
        <w:ind w:firstLine="709"/>
        <w:jc w:val="both"/>
      </w:pPr>
    </w:p>
    <w:p w:rsidR="007504D7" w:rsidRDefault="00AE6430">
      <w:pPr>
        <w:tabs>
          <w:tab w:val="left" w:pos="709"/>
        </w:tabs>
        <w:jc w:val="center"/>
        <w:rPr>
          <w:szCs w:val="24"/>
          <w:lang w:eastAsia="lt-LT"/>
        </w:rPr>
      </w:pPr>
      <w:r>
        <w:t>__________________________</w:t>
      </w:r>
    </w:p>
    <w:p w:rsidR="007504D7" w:rsidRDefault="007504D7">
      <w:pPr>
        <w:jc w:val="both"/>
        <w:rPr>
          <w:b/>
          <w:sz w:val="20"/>
        </w:rPr>
      </w:pPr>
    </w:p>
    <w:p w:rsidR="007504D7" w:rsidRDefault="007504D7">
      <w:pPr>
        <w:jc w:val="both"/>
        <w:rPr>
          <w:b/>
          <w:sz w:val="20"/>
        </w:rPr>
      </w:pPr>
    </w:p>
    <w:p w:rsidR="007504D7" w:rsidRDefault="00AE6430">
      <w:pPr>
        <w:jc w:val="both"/>
        <w:rPr>
          <w:b/>
        </w:rPr>
      </w:pPr>
      <w:r>
        <w:rPr>
          <w:b/>
          <w:sz w:val="20"/>
        </w:rPr>
        <w:t>Pakeitimai:</w:t>
      </w:r>
    </w:p>
    <w:p w:rsidR="007504D7" w:rsidRDefault="007504D7">
      <w:pPr>
        <w:jc w:val="both"/>
        <w:rPr>
          <w:sz w:val="20"/>
        </w:rPr>
      </w:pPr>
    </w:p>
    <w:p w:rsidR="007504D7" w:rsidRDefault="00AE6430">
      <w:pPr>
        <w:jc w:val="both"/>
      </w:pPr>
      <w:r>
        <w:rPr>
          <w:sz w:val="20"/>
        </w:rPr>
        <w:t>1.</w:t>
      </w:r>
    </w:p>
    <w:p w:rsidR="007504D7" w:rsidRDefault="00AE6430">
      <w:pPr>
        <w:jc w:val="both"/>
      </w:pPr>
      <w:r>
        <w:rPr>
          <w:sz w:val="20"/>
        </w:rPr>
        <w:t>Klaipėdos miesto savivaldybės administracija, Įsakymas</w:t>
      </w:r>
    </w:p>
    <w:p w:rsidR="007504D7" w:rsidRDefault="00AE6430">
      <w:pPr>
        <w:jc w:val="both"/>
      </w:pPr>
      <w:r>
        <w:rPr>
          <w:sz w:val="20"/>
        </w:rPr>
        <w:t xml:space="preserve">Nr. </w:t>
      </w:r>
      <w:hyperlink r:id="rId18" w:history="1">
        <w:r w:rsidRPr="00532B9F">
          <w:rPr>
            <w:rFonts w:eastAsia="MS Mincho"/>
            <w:iCs/>
            <w:color w:val="0000FF" w:themeColor="hyperlink"/>
            <w:sz w:val="20"/>
            <w:u w:val="single"/>
          </w:rPr>
          <w:t>AD1-1072</w:t>
        </w:r>
      </w:hyperlink>
      <w:r>
        <w:rPr>
          <w:rFonts w:eastAsia="MS Mincho"/>
          <w:iCs/>
          <w:sz w:val="20"/>
        </w:rPr>
        <w:t xml:space="preserve">, </w:t>
      </w:r>
      <w:r>
        <w:rPr>
          <w:rFonts w:eastAsia="MS Mincho"/>
          <w:iCs/>
          <w:sz w:val="20"/>
        </w:rPr>
        <w:t>2022-08-26, paskelbta TAR 2022-08-26, i. k. 2022-17607</w:t>
      </w:r>
    </w:p>
    <w:p w:rsidR="007504D7" w:rsidRDefault="00AE6430">
      <w:pPr>
        <w:jc w:val="both"/>
      </w:pPr>
      <w:r>
        <w:rPr>
          <w:sz w:val="20"/>
        </w:rPr>
        <w:lastRenderedPageBreak/>
        <w:t xml:space="preserve">Dėl Klaipėdos miesto savivaldybės administracijos direktoriaus 2022 m. vasario 24 d. įsakymo Nr. AD1-234 „Dėl Klaipėdos miesto savivaldybės visuomenės sveikatos rėmimo specialiosios programos sudarymo </w:t>
      </w:r>
      <w:r>
        <w:rPr>
          <w:sz w:val="20"/>
        </w:rPr>
        <w:t>ir vykdymo tvarkos aprašo patvirtinimo“ pakeitimo</w:t>
      </w:r>
    </w:p>
    <w:p w:rsidR="007504D7" w:rsidRDefault="007504D7">
      <w:pPr>
        <w:jc w:val="both"/>
        <w:rPr>
          <w:sz w:val="20"/>
        </w:rPr>
      </w:pPr>
    </w:p>
    <w:p w:rsidR="007504D7" w:rsidRDefault="007504D7">
      <w:pPr>
        <w:widowControl w:val="0"/>
        <w:rPr>
          <w:snapToGrid w:val="0"/>
        </w:rPr>
      </w:pPr>
    </w:p>
    <w:sectPr w:rsidR="007504D7">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4D7" w:rsidRDefault="00AE6430">
      <w:pPr>
        <w:rPr>
          <w:sz w:val="20"/>
          <w:lang w:eastAsia="lt-LT"/>
        </w:rPr>
      </w:pPr>
      <w:r>
        <w:rPr>
          <w:sz w:val="20"/>
          <w:lang w:eastAsia="lt-LT"/>
        </w:rPr>
        <w:separator/>
      </w:r>
    </w:p>
  </w:endnote>
  <w:endnote w:type="continuationSeparator" w:id="0">
    <w:p w:rsidR="007504D7" w:rsidRDefault="00AE6430">
      <w:pPr>
        <w:rPr>
          <w:sz w:val="20"/>
          <w:lang w:eastAsia="lt-LT"/>
        </w:rPr>
      </w:pPr>
      <w:r>
        <w:rPr>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7504D7">
    <w:pPr>
      <w:tabs>
        <w:tab w:val="center" w:pos="4986"/>
        <w:tab w:val="right" w:pos="9972"/>
      </w:tabs>
      <w:rPr>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7504D7">
    <w:pPr>
      <w:tabs>
        <w:tab w:val="center" w:pos="4986"/>
        <w:tab w:val="right" w:pos="9972"/>
      </w:tabs>
      <w:rPr>
        <w:sz w:val="20"/>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7504D7">
    <w:pPr>
      <w:tabs>
        <w:tab w:val="center" w:pos="4986"/>
        <w:tab w:val="right" w:pos="9972"/>
      </w:tabs>
      <w:rPr>
        <w:sz w:val="20"/>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4D7" w:rsidRDefault="00AE6430">
      <w:pPr>
        <w:rPr>
          <w:sz w:val="20"/>
          <w:lang w:eastAsia="lt-LT"/>
        </w:rPr>
      </w:pPr>
      <w:r>
        <w:rPr>
          <w:sz w:val="20"/>
          <w:lang w:eastAsia="lt-LT"/>
        </w:rPr>
        <w:separator/>
      </w:r>
    </w:p>
  </w:footnote>
  <w:footnote w:type="continuationSeparator" w:id="0">
    <w:p w:rsidR="007504D7" w:rsidRDefault="00AE6430">
      <w:pPr>
        <w:rPr>
          <w:sz w:val="20"/>
          <w:lang w:eastAsia="lt-LT"/>
        </w:rPr>
      </w:pPr>
      <w:r>
        <w:rPr>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7504D7">
    <w:pPr>
      <w:tabs>
        <w:tab w:val="center" w:pos="4986"/>
        <w:tab w:val="right" w:pos="9972"/>
      </w:tabs>
      <w:spacing w:after="160" w:line="259" w:lineRule="auto"/>
      <w:rPr>
        <w:sz w:val="20"/>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AE6430">
    <w:pPr>
      <w:tabs>
        <w:tab w:val="center" w:pos="4986"/>
        <w:tab w:val="right" w:pos="9972"/>
      </w:tabs>
      <w:spacing w:after="160" w:line="259" w:lineRule="auto"/>
      <w:jc w:val="center"/>
      <w:rPr>
        <w:sz w:val="22"/>
        <w:szCs w:val="24"/>
        <w:lang w:eastAsia="lt-LT"/>
      </w:rPr>
    </w:pPr>
    <w:r>
      <w:rPr>
        <w:sz w:val="22"/>
        <w:szCs w:val="24"/>
        <w:lang w:eastAsia="lt-LT"/>
      </w:rPr>
      <w:fldChar w:fldCharType="begin"/>
    </w:r>
    <w:r>
      <w:rPr>
        <w:sz w:val="22"/>
        <w:szCs w:val="24"/>
        <w:lang w:eastAsia="lt-LT"/>
      </w:rPr>
      <w:instrText>PAGE   \* MERGEFORMAT</w:instrText>
    </w:r>
    <w:r>
      <w:rPr>
        <w:sz w:val="22"/>
        <w:szCs w:val="24"/>
        <w:lang w:eastAsia="lt-LT"/>
      </w:rPr>
      <w:fldChar w:fldCharType="separate"/>
    </w:r>
    <w:r>
      <w:rPr>
        <w:noProof/>
        <w:sz w:val="22"/>
        <w:szCs w:val="24"/>
        <w:lang w:eastAsia="lt-LT"/>
      </w:rPr>
      <w:t>11</w:t>
    </w:r>
    <w:r>
      <w:rPr>
        <w:sz w:val="22"/>
        <w:szCs w:val="24"/>
        <w:lang w:eastAsia="lt-LT"/>
      </w:rPr>
      <w:fldChar w:fldCharType="end"/>
    </w:r>
  </w:p>
  <w:p w:rsidR="007504D7" w:rsidRDefault="007504D7">
    <w:pPr>
      <w:tabs>
        <w:tab w:val="center" w:pos="4986"/>
        <w:tab w:val="right" w:pos="9972"/>
      </w:tabs>
      <w:spacing w:after="160" w:line="259" w:lineRule="auto"/>
      <w:rPr>
        <w:sz w:val="20"/>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4D7" w:rsidRDefault="007504D7">
    <w:pPr>
      <w:tabs>
        <w:tab w:val="center" w:pos="4986"/>
        <w:tab w:val="right" w:pos="9972"/>
      </w:tabs>
      <w:spacing w:after="160" w:line="259" w:lineRule="auto"/>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AD"/>
    <w:rsid w:val="004545AD"/>
    <w:rsid w:val="007504D7"/>
    <w:rsid w:val="00AE64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5:docId w15:val="{F6521F8B-95F5-4CF1-869A-8F6DBDDE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599989762">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tar.lt/portal/legalAct.html?documentId=acc8fb60251f11edb4cae1b158f98ea5" TargetMode="External"/><Relationship Id="rId18" Type="http://schemas.openxmlformats.org/officeDocument/2006/relationships/hyperlink" Target="https://www.e-tar.lt/portal/legalAct.html?documentId=acc8fb60251f11edb4cae1b158f98ea5"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e-tar.lt/portal/legalAct.html?documentId=acc8fb60251f11edb4cae1b158f98ea5" TargetMode="External"/><Relationship Id="rId2" Type="http://schemas.openxmlformats.org/officeDocument/2006/relationships/settings" Target="settings.xml"/><Relationship Id="rId16" Type="http://schemas.openxmlformats.org/officeDocument/2006/relationships/hyperlink" Target="https://www.e-tar.lt/portal/legalAct.html?documentId=acc8fb60251f11edb4cae1b158f98ea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e-tar.lt/portal/legalAct.html?documentId=acc8fb60251f11edb4cae1b158f98ea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acc8fb60251f11edb4cae1b158f98ea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24626</Words>
  <Characters>14037</Characters>
  <Application>Microsoft Office Word</Application>
  <DocSecurity>0</DocSecurity>
  <Lines>116</Lines>
  <Paragraphs>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38586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Birutė Norvilaitė</cp:lastModifiedBy>
  <cp:revision>2</cp:revision>
  <dcterms:created xsi:type="dcterms:W3CDTF">2024-02-20T09:05:00Z</dcterms:created>
  <dcterms:modified xsi:type="dcterms:W3CDTF">2024-02-20T09:05:00Z</dcterms:modified>
</cp:coreProperties>
</file>