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AECDC" w14:textId="77777777" w:rsidR="004D7DF9" w:rsidRDefault="004D7DF9" w:rsidP="00533C65">
      <w:pPr>
        <w:shd w:val="clear" w:color="auto" w:fill="FFFFFF"/>
        <w:jc w:val="both"/>
        <w:rPr>
          <w:color w:val="000000"/>
          <w:szCs w:val="24"/>
        </w:rPr>
      </w:pPr>
    </w:p>
    <w:p w14:paraId="3A5BD51A" w14:textId="0A449E00" w:rsidR="00533C65" w:rsidRPr="004D7DF9" w:rsidRDefault="004D7DF9" w:rsidP="004D7DF9">
      <w:pPr>
        <w:shd w:val="clear" w:color="auto" w:fill="FFFFFF"/>
        <w:jc w:val="center"/>
        <w:rPr>
          <w:b/>
          <w:color w:val="222222"/>
          <w:szCs w:val="24"/>
        </w:rPr>
      </w:pPr>
      <w:r w:rsidRPr="004D7DF9">
        <w:rPr>
          <w:b/>
          <w:color w:val="000000"/>
          <w:szCs w:val="24"/>
        </w:rPr>
        <w:t>KLAIPĖDOS MIESTO</w:t>
      </w:r>
    </w:p>
    <w:p w14:paraId="700B1A83" w14:textId="02F5B791" w:rsidR="00533C65" w:rsidRPr="004D7DF9" w:rsidRDefault="004D7DF9" w:rsidP="004D7DF9">
      <w:pPr>
        <w:shd w:val="clear" w:color="auto" w:fill="FFFFFF"/>
        <w:jc w:val="center"/>
        <w:rPr>
          <w:b/>
          <w:color w:val="000000"/>
          <w:szCs w:val="24"/>
        </w:rPr>
      </w:pPr>
      <w:r w:rsidRPr="004D7DF9">
        <w:rPr>
          <w:b/>
          <w:color w:val="000000"/>
          <w:szCs w:val="24"/>
        </w:rPr>
        <w:t>ŠEIMOS KOMISIJOS 2024 METŲ VEIKLOS ATASKAITA</w:t>
      </w:r>
    </w:p>
    <w:p w14:paraId="6771F4D3" w14:textId="278FEC27" w:rsidR="004D7DF9" w:rsidRDefault="004D7DF9" w:rsidP="00533C65">
      <w:pPr>
        <w:shd w:val="clear" w:color="auto" w:fill="FFFFFF"/>
        <w:jc w:val="both"/>
        <w:rPr>
          <w:color w:val="000000"/>
          <w:szCs w:val="24"/>
        </w:rPr>
      </w:pPr>
    </w:p>
    <w:p w14:paraId="576349AB" w14:textId="095B06B6" w:rsidR="004D7DF9" w:rsidRDefault="004D7DF9" w:rsidP="004D7DF9">
      <w:pPr>
        <w:shd w:val="clear" w:color="auto" w:fill="FFFFFF"/>
        <w:jc w:val="center"/>
        <w:rPr>
          <w:color w:val="000000"/>
          <w:szCs w:val="24"/>
        </w:rPr>
      </w:pPr>
      <w:r>
        <w:rPr>
          <w:color w:val="000000"/>
          <w:szCs w:val="24"/>
        </w:rPr>
        <w:t>2025 m. vasario 19 d. Nr. TNS-35</w:t>
      </w:r>
      <w:bookmarkStart w:id="0" w:name="_GoBack"/>
      <w:bookmarkEnd w:id="0"/>
    </w:p>
    <w:p w14:paraId="29E5C28D" w14:textId="6E655DC2" w:rsidR="00533C65" w:rsidRDefault="00533C65" w:rsidP="00533C65">
      <w:pPr>
        <w:shd w:val="clear" w:color="auto" w:fill="FFFFFF"/>
        <w:jc w:val="both"/>
        <w:rPr>
          <w:color w:val="222222"/>
          <w:szCs w:val="24"/>
        </w:rPr>
      </w:pPr>
    </w:p>
    <w:p w14:paraId="41CAC0B4" w14:textId="34D90C28" w:rsidR="00533C65" w:rsidRDefault="00533C65" w:rsidP="00533C65">
      <w:pPr>
        <w:shd w:val="clear" w:color="auto" w:fill="FFFFFF"/>
        <w:ind w:firstLine="567"/>
        <w:jc w:val="both"/>
        <w:rPr>
          <w:color w:val="222222"/>
          <w:szCs w:val="24"/>
        </w:rPr>
      </w:pPr>
      <w:r>
        <w:rPr>
          <w:color w:val="222222"/>
          <w:szCs w:val="24"/>
        </w:rPr>
        <w:t xml:space="preserve">Klaipėdos miesto šeimos komisija (toliau – Šeimos komisija) buvo patvirtinta 2024 m. birželio 20 d, kai Klaipėdos miesto taryba patvirtino Šeimos komisijos sudėtį tarybos sprendimu Nr. T2-200. </w:t>
      </w:r>
    </w:p>
    <w:p w14:paraId="05B42BE8" w14:textId="06D0B02F" w:rsidR="00533C65" w:rsidRDefault="00533C65" w:rsidP="00533C65">
      <w:pPr>
        <w:shd w:val="clear" w:color="auto" w:fill="FFFFFF"/>
        <w:ind w:firstLine="567"/>
        <w:jc w:val="both"/>
        <w:rPr>
          <w:color w:val="222222"/>
          <w:szCs w:val="24"/>
        </w:rPr>
      </w:pPr>
      <w:r>
        <w:rPr>
          <w:color w:val="222222"/>
          <w:szCs w:val="24"/>
        </w:rPr>
        <w:t xml:space="preserve">Pirmas Šeimos komisijos posėdis įvyko 2024 m. liepos 18 d., kuriame išrinktas pirmininkas, pavaduotojas bei aptartos tolimesnės veiklos. </w:t>
      </w:r>
    </w:p>
    <w:p w14:paraId="0F03A9E8" w14:textId="1BF966CB" w:rsidR="00533C65" w:rsidRDefault="005912BC" w:rsidP="00533C65">
      <w:pPr>
        <w:shd w:val="clear" w:color="auto" w:fill="FFFFFF"/>
        <w:ind w:firstLine="567"/>
        <w:jc w:val="both"/>
        <w:rPr>
          <w:color w:val="222222"/>
          <w:szCs w:val="24"/>
        </w:rPr>
      </w:pPr>
      <w:r>
        <w:rPr>
          <w:color w:val="222222"/>
          <w:szCs w:val="24"/>
        </w:rPr>
        <w:t>2024 m. spalio14 d.  įvyko antras Šeimos komisijos posėdis, kuriame sudarytos Šeimos komisijos veiklos planas 2025 metams.</w:t>
      </w:r>
    </w:p>
    <w:p w14:paraId="49E94A4B" w14:textId="431F17D0" w:rsidR="005912BC" w:rsidRDefault="005912BC" w:rsidP="00533C65">
      <w:pPr>
        <w:shd w:val="clear" w:color="auto" w:fill="FFFFFF"/>
        <w:ind w:firstLine="567"/>
        <w:jc w:val="both"/>
        <w:rPr>
          <w:color w:val="222222"/>
          <w:szCs w:val="24"/>
        </w:rPr>
      </w:pPr>
    </w:p>
    <w:p w14:paraId="1AE15C35" w14:textId="77777777" w:rsidR="00CC7052" w:rsidRDefault="00CC7052" w:rsidP="00533C65">
      <w:pPr>
        <w:shd w:val="clear" w:color="auto" w:fill="FFFFFF"/>
        <w:ind w:firstLine="567"/>
        <w:jc w:val="both"/>
        <w:rPr>
          <w:color w:val="222222"/>
          <w:szCs w:val="24"/>
        </w:rPr>
      </w:pPr>
    </w:p>
    <w:p w14:paraId="018BA136" w14:textId="48CA1167" w:rsidR="005912BC" w:rsidRPr="000E1087" w:rsidRDefault="005912BC" w:rsidP="00533C65">
      <w:pPr>
        <w:shd w:val="clear" w:color="auto" w:fill="FFFFFF"/>
        <w:ind w:firstLine="567"/>
        <w:jc w:val="both"/>
        <w:rPr>
          <w:color w:val="222222"/>
          <w:szCs w:val="24"/>
        </w:rPr>
      </w:pPr>
      <w:r>
        <w:rPr>
          <w:szCs w:val="24"/>
        </w:rPr>
        <w:t xml:space="preserve">Pirmininkė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             Jolanta Skrabulienė</w:t>
      </w:r>
    </w:p>
    <w:p w14:paraId="12F1ACDB" w14:textId="77777777" w:rsidR="00573B31" w:rsidRDefault="00573B31" w:rsidP="00533C65"/>
    <w:sectPr w:rsidR="00573B31" w:rsidSect="0045449B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66"/>
    <w:rsid w:val="0045449B"/>
    <w:rsid w:val="004D7DF9"/>
    <w:rsid w:val="004E6FBD"/>
    <w:rsid w:val="00533C65"/>
    <w:rsid w:val="00573B31"/>
    <w:rsid w:val="005912BC"/>
    <w:rsid w:val="00805D66"/>
    <w:rsid w:val="00CC7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50C26"/>
  <w15:chartTrackingRefBased/>
  <w15:docId w15:val="{005B8C60-AC72-4537-B51C-F61C43A2D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lt-L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533C65"/>
    <w:rPr>
      <w:rFonts w:eastAsia="Times New Roman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391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Edita Kučinskienė</dc:creator>
  <cp:keywords/>
  <dc:description/>
  <cp:lastModifiedBy>Edita Kučinskienė</cp:lastModifiedBy>
  <cp:revision>3</cp:revision>
  <dcterms:created xsi:type="dcterms:W3CDTF">2025-02-13T13:29:00Z</dcterms:created>
  <dcterms:modified xsi:type="dcterms:W3CDTF">2025-03-18T14:24:00Z</dcterms:modified>
</cp:coreProperties>
</file>